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56" w:rsidRDefault="007140E5" w:rsidP="001D7449">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41E60" w:rsidRDefault="001D7449" w:rsidP="004E5170">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w:t>
      </w:r>
      <w:r w:rsidR="00141E60">
        <w:rPr>
          <w:rFonts w:ascii="Times New Roman" w:hAnsi="Times New Roman" w:cs="Times New Roman"/>
          <w:color w:val="000000" w:themeColor="text1"/>
          <w:sz w:val="12"/>
          <w:szCs w:val="12"/>
        </w:rPr>
        <w:t xml:space="preserve">. </w:t>
      </w:r>
      <w:proofErr w:type="gramStart"/>
      <w:r w:rsidR="00141E60" w:rsidRPr="004E5170">
        <w:rPr>
          <w:rFonts w:ascii="Times New Roman" w:hAnsi="Times New Roman" w:cs="Times New Roman"/>
          <w:color w:val="000000" w:themeColor="text1"/>
          <w:sz w:val="12"/>
          <w:szCs w:val="12"/>
        </w:rPr>
        <w:t>Постановление</w:t>
      </w:r>
      <w:r w:rsidR="00141E60">
        <w:rPr>
          <w:rFonts w:ascii="Times New Roman" w:hAnsi="Times New Roman" w:cs="Times New Roman"/>
          <w:color w:val="000000" w:themeColor="text1"/>
          <w:sz w:val="12"/>
          <w:szCs w:val="12"/>
        </w:rPr>
        <w:t xml:space="preserve"> а</w:t>
      </w:r>
      <w:r w:rsidR="00141E60" w:rsidRPr="00141E60">
        <w:rPr>
          <w:rFonts w:ascii="Times New Roman" w:hAnsi="Times New Roman" w:cs="Times New Roman"/>
          <w:color w:val="000000" w:themeColor="text1"/>
          <w:sz w:val="12"/>
          <w:szCs w:val="12"/>
        </w:rPr>
        <w:t xml:space="preserve">дминистрация </w:t>
      </w:r>
      <w:r w:rsidR="00141E60" w:rsidRPr="004E5170">
        <w:rPr>
          <w:rFonts w:ascii="Times New Roman" w:hAnsi="Times New Roman" w:cs="Times New Roman"/>
          <w:color w:val="000000" w:themeColor="text1"/>
          <w:sz w:val="12"/>
          <w:szCs w:val="12"/>
        </w:rPr>
        <w:t>му</w:t>
      </w:r>
      <w:r w:rsidR="00141E60">
        <w:rPr>
          <w:rFonts w:ascii="Times New Roman" w:hAnsi="Times New Roman" w:cs="Times New Roman"/>
          <w:color w:val="000000" w:themeColor="text1"/>
          <w:sz w:val="12"/>
          <w:szCs w:val="12"/>
        </w:rPr>
        <w:t xml:space="preserve">ниципального района Сергиевский </w:t>
      </w:r>
      <w:r w:rsidR="00141E60" w:rsidRPr="004E5170">
        <w:rPr>
          <w:rFonts w:ascii="Times New Roman" w:hAnsi="Times New Roman" w:cs="Times New Roman"/>
          <w:color w:val="000000" w:themeColor="text1"/>
          <w:sz w:val="12"/>
          <w:szCs w:val="12"/>
        </w:rPr>
        <w:t>Самарской области</w:t>
      </w:r>
      <w:r w:rsidR="00141E60">
        <w:rPr>
          <w:rFonts w:ascii="Times New Roman" w:hAnsi="Times New Roman" w:cs="Times New Roman"/>
          <w:color w:val="000000" w:themeColor="text1"/>
          <w:sz w:val="12"/>
          <w:szCs w:val="12"/>
        </w:rPr>
        <w:t xml:space="preserve"> от «24» апреля 2020 г. №493 «</w:t>
      </w:r>
      <w:r w:rsidR="00141E60" w:rsidRPr="00141E60">
        <w:rPr>
          <w:rFonts w:ascii="Times New Roman" w:hAnsi="Times New Roman" w:cs="Times New Roman"/>
          <w:color w:val="000000" w:themeColor="text1"/>
          <w:sz w:val="12"/>
          <w:szCs w:val="12"/>
        </w:rPr>
        <w:t>«Об утверждении ставок расчетов размера субсидий, предоставляемых в 2020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IV квартале 2019 года и I-III кварталах 2020 года, в связи с производством сельскохозяйственной продукции за</w:t>
      </w:r>
      <w:proofErr w:type="gramEnd"/>
      <w:r w:rsidR="00141E60" w:rsidRPr="00141E60">
        <w:rPr>
          <w:rFonts w:ascii="Times New Roman" w:hAnsi="Times New Roman" w:cs="Times New Roman"/>
          <w:color w:val="000000" w:themeColor="text1"/>
          <w:sz w:val="12"/>
          <w:szCs w:val="12"/>
        </w:rPr>
        <w:t xml:space="preserve"> счет средств областного бюджета»</w:t>
      </w:r>
      <w:r w:rsidR="00141E60">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……………………………………………………………………………….5</w:t>
      </w:r>
    </w:p>
    <w:p w:rsidR="00141E60" w:rsidRDefault="001D7449" w:rsidP="004E5170">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w:t>
      </w:r>
      <w:r w:rsidR="00141E60">
        <w:rPr>
          <w:rFonts w:ascii="Times New Roman" w:hAnsi="Times New Roman" w:cs="Times New Roman"/>
          <w:color w:val="000000" w:themeColor="text1"/>
          <w:sz w:val="12"/>
          <w:szCs w:val="12"/>
        </w:rPr>
        <w:t xml:space="preserve">. </w:t>
      </w:r>
      <w:r w:rsidR="00141E60" w:rsidRPr="004E5170">
        <w:rPr>
          <w:rFonts w:ascii="Times New Roman" w:hAnsi="Times New Roman" w:cs="Times New Roman"/>
          <w:color w:val="000000" w:themeColor="text1"/>
          <w:sz w:val="12"/>
          <w:szCs w:val="12"/>
        </w:rPr>
        <w:t>Постановление</w:t>
      </w:r>
      <w:r w:rsidR="00141E60">
        <w:rPr>
          <w:rFonts w:ascii="Times New Roman" w:hAnsi="Times New Roman" w:cs="Times New Roman"/>
          <w:color w:val="000000" w:themeColor="text1"/>
          <w:sz w:val="12"/>
          <w:szCs w:val="12"/>
        </w:rPr>
        <w:t xml:space="preserve"> а</w:t>
      </w:r>
      <w:r w:rsidR="00141E60" w:rsidRPr="00141E60">
        <w:rPr>
          <w:rFonts w:ascii="Times New Roman" w:hAnsi="Times New Roman" w:cs="Times New Roman"/>
          <w:color w:val="000000" w:themeColor="text1"/>
          <w:sz w:val="12"/>
          <w:szCs w:val="12"/>
        </w:rPr>
        <w:t xml:space="preserve">дминистрация </w:t>
      </w:r>
      <w:r w:rsidR="00141E60" w:rsidRPr="004E5170">
        <w:rPr>
          <w:rFonts w:ascii="Times New Roman" w:hAnsi="Times New Roman" w:cs="Times New Roman"/>
          <w:color w:val="000000" w:themeColor="text1"/>
          <w:sz w:val="12"/>
          <w:szCs w:val="12"/>
        </w:rPr>
        <w:t>му</w:t>
      </w:r>
      <w:r w:rsidR="00141E60">
        <w:rPr>
          <w:rFonts w:ascii="Times New Roman" w:hAnsi="Times New Roman" w:cs="Times New Roman"/>
          <w:color w:val="000000" w:themeColor="text1"/>
          <w:sz w:val="12"/>
          <w:szCs w:val="12"/>
        </w:rPr>
        <w:t xml:space="preserve">ниципального района Сергиевский </w:t>
      </w:r>
      <w:r w:rsidR="00141E60" w:rsidRPr="004E5170">
        <w:rPr>
          <w:rFonts w:ascii="Times New Roman" w:hAnsi="Times New Roman" w:cs="Times New Roman"/>
          <w:color w:val="000000" w:themeColor="text1"/>
          <w:sz w:val="12"/>
          <w:szCs w:val="12"/>
        </w:rPr>
        <w:t>Самарской области</w:t>
      </w:r>
      <w:r w:rsidR="00141E60">
        <w:rPr>
          <w:rFonts w:ascii="Times New Roman" w:hAnsi="Times New Roman" w:cs="Times New Roman"/>
          <w:color w:val="000000" w:themeColor="text1"/>
          <w:sz w:val="12"/>
          <w:szCs w:val="12"/>
        </w:rPr>
        <w:t xml:space="preserve"> от «24» апреля 2020 г. №489 «</w:t>
      </w:r>
      <w:r w:rsidR="00141E60" w:rsidRPr="00141E60">
        <w:rPr>
          <w:rFonts w:ascii="Times New Roman" w:hAnsi="Times New Roman" w:cs="Times New Roman"/>
          <w:color w:val="000000" w:themeColor="text1"/>
          <w:sz w:val="12"/>
          <w:szCs w:val="12"/>
        </w:rPr>
        <w:t>О внесении</w:t>
      </w:r>
      <w:r w:rsidR="00141E60">
        <w:rPr>
          <w:rFonts w:ascii="Times New Roman" w:hAnsi="Times New Roman" w:cs="Times New Roman"/>
          <w:color w:val="000000" w:themeColor="text1"/>
          <w:sz w:val="12"/>
          <w:szCs w:val="12"/>
        </w:rPr>
        <w:t xml:space="preserve"> изменений в При</w:t>
      </w:r>
      <w:r w:rsidR="00141E60" w:rsidRPr="00141E60">
        <w:rPr>
          <w:rFonts w:ascii="Times New Roman" w:hAnsi="Times New Roman" w:cs="Times New Roman"/>
          <w:color w:val="000000" w:themeColor="text1"/>
          <w:sz w:val="12"/>
          <w:szCs w:val="12"/>
        </w:rPr>
        <w:t>ложение № 1 к постановлению администрации муниципального района Сергиевский № 1074 от 01.09.2017г. «Об утверждении муниципальной программ</w:t>
      </w:r>
      <w:r w:rsidR="00141E60">
        <w:rPr>
          <w:rFonts w:ascii="Times New Roman" w:hAnsi="Times New Roman" w:cs="Times New Roman"/>
          <w:color w:val="000000" w:themeColor="text1"/>
          <w:sz w:val="12"/>
          <w:szCs w:val="12"/>
        </w:rPr>
        <w:t>ы «Развитие транспортного обслуживания населения и организа</w:t>
      </w:r>
      <w:r w:rsidR="00141E60" w:rsidRPr="00141E60">
        <w:rPr>
          <w:rFonts w:ascii="Times New Roman" w:hAnsi="Times New Roman" w:cs="Times New Roman"/>
          <w:color w:val="000000" w:themeColor="text1"/>
          <w:sz w:val="12"/>
          <w:szCs w:val="12"/>
        </w:rPr>
        <w:t>ций в муниципальном районе Сергиевский Са</w:t>
      </w:r>
      <w:r w:rsidR="00141E60">
        <w:rPr>
          <w:rFonts w:ascii="Times New Roman" w:hAnsi="Times New Roman" w:cs="Times New Roman"/>
          <w:color w:val="000000" w:themeColor="text1"/>
          <w:sz w:val="12"/>
          <w:szCs w:val="12"/>
        </w:rPr>
        <w:t>марской обла</w:t>
      </w:r>
      <w:r w:rsidR="00141E60" w:rsidRPr="00141E60">
        <w:rPr>
          <w:rFonts w:ascii="Times New Roman" w:hAnsi="Times New Roman" w:cs="Times New Roman"/>
          <w:color w:val="000000" w:themeColor="text1"/>
          <w:sz w:val="12"/>
          <w:szCs w:val="12"/>
        </w:rPr>
        <w:t>сти» на 2018-2020 годы»</w:t>
      </w:r>
      <w:r w:rsidR="00141E60">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………………………………………………………………………..5</w:t>
      </w:r>
    </w:p>
    <w:p w:rsidR="004372AA"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w:t>
      </w:r>
      <w:r w:rsidR="004C634E">
        <w:rPr>
          <w:rFonts w:ascii="Times New Roman" w:hAnsi="Times New Roman" w:cs="Times New Roman"/>
          <w:color w:val="000000" w:themeColor="text1"/>
          <w:sz w:val="12"/>
          <w:szCs w:val="12"/>
        </w:rPr>
        <w:t xml:space="preserve">. </w:t>
      </w:r>
      <w:r w:rsidR="004C634E" w:rsidRPr="004E5170">
        <w:rPr>
          <w:rFonts w:ascii="Times New Roman" w:hAnsi="Times New Roman" w:cs="Times New Roman"/>
          <w:color w:val="000000" w:themeColor="text1"/>
          <w:sz w:val="12"/>
          <w:szCs w:val="12"/>
        </w:rPr>
        <w:t>Постановление</w:t>
      </w:r>
      <w:r w:rsidR="004C634E">
        <w:rPr>
          <w:rFonts w:ascii="Times New Roman" w:hAnsi="Times New Roman" w:cs="Times New Roman"/>
          <w:color w:val="000000" w:themeColor="text1"/>
          <w:sz w:val="12"/>
          <w:szCs w:val="12"/>
        </w:rPr>
        <w:t xml:space="preserve"> а</w:t>
      </w:r>
      <w:r w:rsidR="004C634E" w:rsidRPr="00141E60">
        <w:rPr>
          <w:rFonts w:ascii="Times New Roman" w:hAnsi="Times New Roman" w:cs="Times New Roman"/>
          <w:color w:val="000000" w:themeColor="text1"/>
          <w:sz w:val="12"/>
          <w:szCs w:val="12"/>
        </w:rPr>
        <w:t xml:space="preserve">дминистрация </w:t>
      </w:r>
      <w:r w:rsidR="004C634E" w:rsidRPr="004E5170">
        <w:rPr>
          <w:rFonts w:ascii="Times New Roman" w:hAnsi="Times New Roman" w:cs="Times New Roman"/>
          <w:color w:val="000000" w:themeColor="text1"/>
          <w:sz w:val="12"/>
          <w:szCs w:val="12"/>
        </w:rPr>
        <w:t>му</w:t>
      </w:r>
      <w:r w:rsidR="004C634E">
        <w:rPr>
          <w:rFonts w:ascii="Times New Roman" w:hAnsi="Times New Roman" w:cs="Times New Roman"/>
          <w:color w:val="000000" w:themeColor="text1"/>
          <w:sz w:val="12"/>
          <w:szCs w:val="12"/>
        </w:rPr>
        <w:t xml:space="preserve">ниципального района Сергиевский </w:t>
      </w:r>
      <w:r w:rsidR="004C634E" w:rsidRPr="004E5170">
        <w:rPr>
          <w:rFonts w:ascii="Times New Roman" w:hAnsi="Times New Roman" w:cs="Times New Roman"/>
          <w:color w:val="000000" w:themeColor="text1"/>
          <w:sz w:val="12"/>
          <w:szCs w:val="12"/>
        </w:rPr>
        <w:t>Самарской области</w:t>
      </w:r>
      <w:r w:rsidR="004C634E">
        <w:rPr>
          <w:rFonts w:ascii="Times New Roman" w:hAnsi="Times New Roman" w:cs="Times New Roman"/>
          <w:color w:val="000000" w:themeColor="text1"/>
          <w:sz w:val="12"/>
          <w:szCs w:val="12"/>
        </w:rPr>
        <w:t xml:space="preserve"> от «24» апреля 2020 г. №490 «</w:t>
      </w:r>
      <w:r w:rsidR="004C634E" w:rsidRPr="004C634E">
        <w:rPr>
          <w:rFonts w:ascii="Times New Roman" w:hAnsi="Times New Roman" w:cs="Times New Roman"/>
          <w:color w:val="000000" w:themeColor="text1"/>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r w:rsidR="004C634E">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…………………………………………………………………………...6</w:t>
      </w:r>
    </w:p>
    <w:p w:rsidR="00E303F5"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w:t>
      </w:r>
      <w:r w:rsidR="00E303F5">
        <w:rPr>
          <w:rFonts w:ascii="Times New Roman" w:hAnsi="Times New Roman" w:cs="Times New Roman"/>
          <w:color w:val="000000" w:themeColor="text1"/>
          <w:sz w:val="12"/>
          <w:szCs w:val="12"/>
        </w:rPr>
        <w:t xml:space="preserve">. </w:t>
      </w:r>
      <w:r w:rsidR="00E303F5" w:rsidRPr="004E5170">
        <w:rPr>
          <w:rFonts w:ascii="Times New Roman" w:hAnsi="Times New Roman" w:cs="Times New Roman"/>
          <w:color w:val="000000" w:themeColor="text1"/>
          <w:sz w:val="12"/>
          <w:szCs w:val="12"/>
        </w:rPr>
        <w:t>Постановление</w:t>
      </w:r>
      <w:r w:rsidR="00E303F5">
        <w:rPr>
          <w:rFonts w:ascii="Times New Roman" w:hAnsi="Times New Roman" w:cs="Times New Roman"/>
          <w:color w:val="000000" w:themeColor="text1"/>
          <w:sz w:val="12"/>
          <w:szCs w:val="12"/>
        </w:rPr>
        <w:t xml:space="preserve"> а</w:t>
      </w:r>
      <w:r w:rsidR="00E303F5" w:rsidRPr="00141E60">
        <w:rPr>
          <w:rFonts w:ascii="Times New Roman" w:hAnsi="Times New Roman" w:cs="Times New Roman"/>
          <w:color w:val="000000" w:themeColor="text1"/>
          <w:sz w:val="12"/>
          <w:szCs w:val="12"/>
        </w:rPr>
        <w:t xml:space="preserve">дминистрация </w:t>
      </w:r>
      <w:r w:rsidR="00E303F5" w:rsidRPr="004E5170">
        <w:rPr>
          <w:rFonts w:ascii="Times New Roman" w:hAnsi="Times New Roman" w:cs="Times New Roman"/>
          <w:color w:val="000000" w:themeColor="text1"/>
          <w:sz w:val="12"/>
          <w:szCs w:val="12"/>
        </w:rPr>
        <w:t>му</w:t>
      </w:r>
      <w:r w:rsidR="00E303F5">
        <w:rPr>
          <w:rFonts w:ascii="Times New Roman" w:hAnsi="Times New Roman" w:cs="Times New Roman"/>
          <w:color w:val="000000" w:themeColor="text1"/>
          <w:sz w:val="12"/>
          <w:szCs w:val="12"/>
        </w:rPr>
        <w:t xml:space="preserve">ниципального района Сергиевский </w:t>
      </w:r>
      <w:r w:rsidR="00E303F5" w:rsidRPr="004E5170">
        <w:rPr>
          <w:rFonts w:ascii="Times New Roman" w:hAnsi="Times New Roman" w:cs="Times New Roman"/>
          <w:color w:val="000000" w:themeColor="text1"/>
          <w:sz w:val="12"/>
          <w:szCs w:val="12"/>
        </w:rPr>
        <w:t>Самарской области</w:t>
      </w:r>
      <w:r w:rsidR="00E303F5">
        <w:rPr>
          <w:rFonts w:ascii="Times New Roman" w:hAnsi="Times New Roman" w:cs="Times New Roman"/>
          <w:color w:val="000000" w:themeColor="text1"/>
          <w:sz w:val="12"/>
          <w:szCs w:val="12"/>
        </w:rPr>
        <w:t xml:space="preserve"> от «24» апреля 2020 г. №491 «</w:t>
      </w:r>
      <w:r w:rsidR="00E303F5" w:rsidRPr="00E303F5">
        <w:rPr>
          <w:rFonts w:ascii="Times New Roman" w:hAnsi="Times New Roman" w:cs="Times New Roman"/>
          <w:color w:val="000000" w:themeColor="text1"/>
          <w:sz w:val="12"/>
          <w:szCs w:val="12"/>
        </w:rPr>
        <w:t>О внесении изменений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sidR="00E303F5">
        <w:rPr>
          <w:rFonts w:ascii="Times New Roman" w:hAnsi="Times New Roman" w:cs="Times New Roman"/>
          <w:color w:val="000000" w:themeColor="text1"/>
          <w:sz w:val="12"/>
          <w:szCs w:val="12"/>
        </w:rPr>
        <w:t>………………………………………………………………………</w:t>
      </w:r>
      <w:r w:rsidR="0095444C">
        <w:rPr>
          <w:rFonts w:ascii="Times New Roman" w:hAnsi="Times New Roman" w:cs="Times New Roman"/>
          <w:color w:val="000000" w:themeColor="text1"/>
          <w:sz w:val="12"/>
          <w:szCs w:val="12"/>
        </w:rPr>
        <w:t>……………………………………………………………………………….9</w:t>
      </w:r>
    </w:p>
    <w:p w:rsidR="00E303F5"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w:t>
      </w:r>
      <w:r w:rsidR="00E303F5">
        <w:rPr>
          <w:rFonts w:ascii="Times New Roman" w:hAnsi="Times New Roman" w:cs="Times New Roman"/>
          <w:color w:val="000000" w:themeColor="text1"/>
          <w:sz w:val="12"/>
          <w:szCs w:val="12"/>
        </w:rPr>
        <w:t>.</w:t>
      </w:r>
      <w:r w:rsidR="00C2777D">
        <w:rPr>
          <w:rFonts w:ascii="Times New Roman" w:hAnsi="Times New Roman" w:cs="Times New Roman"/>
          <w:color w:val="000000" w:themeColor="text1"/>
          <w:sz w:val="12"/>
          <w:szCs w:val="12"/>
        </w:rPr>
        <w:t xml:space="preserve"> </w:t>
      </w:r>
      <w:proofErr w:type="gramStart"/>
      <w:r w:rsidR="00C2777D" w:rsidRPr="004E5170">
        <w:rPr>
          <w:rFonts w:ascii="Times New Roman" w:hAnsi="Times New Roman" w:cs="Times New Roman"/>
          <w:color w:val="000000" w:themeColor="text1"/>
          <w:sz w:val="12"/>
          <w:szCs w:val="12"/>
        </w:rPr>
        <w:t>Постановление</w:t>
      </w:r>
      <w:r w:rsidR="00C2777D">
        <w:rPr>
          <w:rFonts w:ascii="Times New Roman" w:hAnsi="Times New Roman" w:cs="Times New Roman"/>
          <w:color w:val="000000" w:themeColor="text1"/>
          <w:sz w:val="12"/>
          <w:szCs w:val="12"/>
        </w:rPr>
        <w:t xml:space="preserve"> а</w:t>
      </w:r>
      <w:r w:rsidR="00C2777D" w:rsidRPr="00141E60">
        <w:rPr>
          <w:rFonts w:ascii="Times New Roman" w:hAnsi="Times New Roman" w:cs="Times New Roman"/>
          <w:color w:val="000000" w:themeColor="text1"/>
          <w:sz w:val="12"/>
          <w:szCs w:val="12"/>
        </w:rPr>
        <w:t xml:space="preserve">дминистрация </w:t>
      </w:r>
      <w:r w:rsidR="00C2777D" w:rsidRPr="004E5170">
        <w:rPr>
          <w:rFonts w:ascii="Times New Roman" w:hAnsi="Times New Roman" w:cs="Times New Roman"/>
          <w:color w:val="000000" w:themeColor="text1"/>
          <w:sz w:val="12"/>
          <w:szCs w:val="12"/>
        </w:rPr>
        <w:t>му</w:t>
      </w:r>
      <w:r w:rsidR="00C2777D">
        <w:rPr>
          <w:rFonts w:ascii="Times New Roman" w:hAnsi="Times New Roman" w:cs="Times New Roman"/>
          <w:color w:val="000000" w:themeColor="text1"/>
          <w:sz w:val="12"/>
          <w:szCs w:val="12"/>
        </w:rPr>
        <w:t xml:space="preserve">ниципального района Сергиевский </w:t>
      </w:r>
      <w:r w:rsidR="00C2777D" w:rsidRPr="004E5170">
        <w:rPr>
          <w:rFonts w:ascii="Times New Roman" w:hAnsi="Times New Roman" w:cs="Times New Roman"/>
          <w:color w:val="000000" w:themeColor="text1"/>
          <w:sz w:val="12"/>
          <w:szCs w:val="12"/>
        </w:rPr>
        <w:t>Самарской области</w:t>
      </w:r>
      <w:r w:rsidR="00C2777D">
        <w:rPr>
          <w:rFonts w:ascii="Times New Roman" w:hAnsi="Times New Roman" w:cs="Times New Roman"/>
          <w:color w:val="000000" w:themeColor="text1"/>
          <w:sz w:val="12"/>
          <w:szCs w:val="12"/>
        </w:rPr>
        <w:t xml:space="preserve"> от «24» апреля 2020 г. №492 «</w:t>
      </w:r>
      <w:r w:rsidR="00C2777D" w:rsidRPr="00C2777D">
        <w:rPr>
          <w:rFonts w:ascii="Times New Roman" w:hAnsi="Times New Roman" w:cs="Times New Roman"/>
          <w:color w:val="000000" w:themeColor="text1"/>
          <w:sz w:val="12"/>
          <w:szCs w:val="12"/>
        </w:rPr>
        <w:t>О внесении изменений в Приложение № 1 к  постановл</w:t>
      </w:r>
      <w:r w:rsidR="00C2777D">
        <w:rPr>
          <w:rFonts w:ascii="Times New Roman" w:hAnsi="Times New Roman" w:cs="Times New Roman"/>
          <w:color w:val="000000" w:themeColor="text1"/>
          <w:sz w:val="12"/>
          <w:szCs w:val="12"/>
        </w:rPr>
        <w:t>ению администрации муни</w:t>
      </w:r>
      <w:r w:rsidR="00C2777D" w:rsidRPr="00C2777D">
        <w:rPr>
          <w:rFonts w:ascii="Times New Roman" w:hAnsi="Times New Roman" w:cs="Times New Roman"/>
          <w:color w:val="000000" w:themeColor="text1"/>
          <w:sz w:val="12"/>
          <w:szCs w:val="12"/>
        </w:rPr>
        <w:t>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w:t>
      </w:r>
      <w:r w:rsidR="00C2777D">
        <w:rPr>
          <w:rFonts w:ascii="Times New Roman" w:hAnsi="Times New Roman" w:cs="Times New Roman"/>
          <w:color w:val="000000" w:themeColor="text1"/>
          <w:sz w:val="12"/>
          <w:szCs w:val="12"/>
        </w:rPr>
        <w:t>воохранения, образования и адми</w:t>
      </w:r>
      <w:r w:rsidR="00C2777D" w:rsidRPr="00C2777D">
        <w:rPr>
          <w:rFonts w:ascii="Times New Roman" w:hAnsi="Times New Roman" w:cs="Times New Roman"/>
          <w:color w:val="000000" w:themeColor="text1"/>
          <w:sz w:val="12"/>
          <w:szCs w:val="12"/>
        </w:rPr>
        <w:t>нистративных зданий, ремонт прочих объектов муниципального района Сергиевский Самарской области на 2020-2025 годы»</w:t>
      </w:r>
      <w:r w:rsidR="00C2777D">
        <w:rPr>
          <w:rFonts w:ascii="Times New Roman" w:hAnsi="Times New Roman" w:cs="Times New Roman"/>
          <w:color w:val="000000" w:themeColor="text1"/>
          <w:sz w:val="12"/>
          <w:szCs w:val="12"/>
        </w:rPr>
        <w:t>………………………………………………………………………………………………………………………………………………</w:t>
      </w:r>
      <w:r w:rsidR="00D404C2">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1</w:t>
      </w:r>
      <w:r w:rsidR="0095444C">
        <w:rPr>
          <w:rFonts w:ascii="Times New Roman" w:hAnsi="Times New Roman" w:cs="Times New Roman"/>
          <w:color w:val="000000" w:themeColor="text1"/>
          <w:sz w:val="12"/>
          <w:szCs w:val="12"/>
        </w:rPr>
        <w:t>8</w:t>
      </w:r>
      <w:proofErr w:type="gramEnd"/>
    </w:p>
    <w:p w:rsidR="004C634E" w:rsidRDefault="001D7449"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D404C2">
        <w:rPr>
          <w:rFonts w:ascii="Times New Roman" w:eastAsia="Calibri" w:hAnsi="Times New Roman" w:cs="Times New Roman"/>
          <w:bCs/>
          <w:sz w:val="12"/>
          <w:szCs w:val="12"/>
        </w:rPr>
        <w:t xml:space="preserve">. </w:t>
      </w:r>
      <w:r w:rsidR="00D404C2" w:rsidRPr="00D404C2">
        <w:rPr>
          <w:rFonts w:ascii="Times New Roman" w:eastAsia="Calibri" w:hAnsi="Times New Roman" w:cs="Times New Roman"/>
          <w:bCs/>
          <w:sz w:val="12"/>
          <w:szCs w:val="12"/>
        </w:rPr>
        <w:t>ИНФОРМАЦИОННОЕ СООБЩЕНИЕ</w:t>
      </w:r>
      <w:r w:rsidR="00D404C2">
        <w:rPr>
          <w:rFonts w:ascii="Times New Roman" w:eastAsia="Calibri" w:hAnsi="Times New Roman" w:cs="Times New Roman"/>
          <w:bCs/>
          <w:sz w:val="12"/>
          <w:szCs w:val="12"/>
        </w:rPr>
        <w:t>…………………………………</w:t>
      </w:r>
      <w:r w:rsidR="00496066">
        <w:rPr>
          <w:rFonts w:ascii="Times New Roman" w:eastAsia="Calibri" w:hAnsi="Times New Roman" w:cs="Times New Roman"/>
          <w:bCs/>
          <w:sz w:val="12"/>
          <w:szCs w:val="12"/>
        </w:rPr>
        <w:t>………………………………………………………………………….23</w:t>
      </w:r>
    </w:p>
    <w:p w:rsidR="004372AA" w:rsidRDefault="001D7449" w:rsidP="00B57D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D404C2">
        <w:rPr>
          <w:rFonts w:ascii="Times New Roman" w:eastAsia="Calibri" w:hAnsi="Times New Roman" w:cs="Times New Roman"/>
          <w:bCs/>
          <w:sz w:val="12"/>
          <w:szCs w:val="12"/>
        </w:rPr>
        <w:t>.</w:t>
      </w:r>
      <w:r w:rsidR="00B57DE6" w:rsidRPr="00B57DE6">
        <w:t xml:space="preserve"> </w:t>
      </w:r>
      <w:r w:rsidR="00B57DE6" w:rsidRPr="00B57DE6">
        <w:rPr>
          <w:rFonts w:ascii="Times New Roman" w:eastAsia="Calibri" w:hAnsi="Times New Roman" w:cs="Times New Roman"/>
          <w:bCs/>
          <w:sz w:val="12"/>
          <w:szCs w:val="12"/>
        </w:rPr>
        <w:t>ДОКУМЕ</w:t>
      </w:r>
      <w:r w:rsidR="00B57DE6">
        <w:rPr>
          <w:rFonts w:ascii="Times New Roman" w:eastAsia="Calibri" w:hAnsi="Times New Roman" w:cs="Times New Roman"/>
          <w:bCs/>
          <w:sz w:val="12"/>
          <w:szCs w:val="12"/>
        </w:rPr>
        <w:t xml:space="preserve">НТАЦИЯ ПО ПЛАНИРОВКЕ ТЕРРИТОРИИ для строительства объекта </w:t>
      </w:r>
      <w:r w:rsidR="00B57DE6" w:rsidRPr="00B57DE6">
        <w:rPr>
          <w:rFonts w:ascii="Times New Roman" w:eastAsia="Calibri" w:hAnsi="Times New Roman" w:cs="Times New Roman"/>
          <w:bCs/>
          <w:sz w:val="12"/>
          <w:szCs w:val="12"/>
        </w:rPr>
        <w:t xml:space="preserve">6334П «Система </w:t>
      </w:r>
      <w:proofErr w:type="spellStart"/>
      <w:r w:rsidR="00B57DE6" w:rsidRPr="00B57DE6">
        <w:rPr>
          <w:rFonts w:ascii="Times New Roman" w:eastAsia="Calibri" w:hAnsi="Times New Roman" w:cs="Times New Roman"/>
          <w:bCs/>
          <w:sz w:val="12"/>
          <w:szCs w:val="12"/>
        </w:rPr>
        <w:t>заводнения</w:t>
      </w:r>
      <w:proofErr w:type="spellEnd"/>
      <w:r w:rsidR="00B57DE6" w:rsidRPr="00B57DE6">
        <w:rPr>
          <w:rFonts w:ascii="Times New Roman" w:eastAsia="Calibri" w:hAnsi="Times New Roman" w:cs="Times New Roman"/>
          <w:bCs/>
          <w:sz w:val="12"/>
          <w:szCs w:val="12"/>
        </w:rPr>
        <w:t xml:space="preserve"> скважины </w:t>
      </w:r>
      <w:r w:rsidR="00B57DE6">
        <w:rPr>
          <w:rFonts w:ascii="Times New Roman" w:eastAsia="Calibri" w:hAnsi="Times New Roman" w:cs="Times New Roman"/>
          <w:bCs/>
          <w:sz w:val="12"/>
          <w:szCs w:val="12"/>
        </w:rPr>
        <w:t xml:space="preserve">№630 </w:t>
      </w:r>
      <w:proofErr w:type="spellStart"/>
      <w:r w:rsidR="00B57DE6">
        <w:rPr>
          <w:rFonts w:ascii="Times New Roman" w:eastAsia="Calibri" w:hAnsi="Times New Roman" w:cs="Times New Roman"/>
          <w:bCs/>
          <w:sz w:val="12"/>
          <w:szCs w:val="12"/>
        </w:rPr>
        <w:t>Радаевского</w:t>
      </w:r>
      <w:proofErr w:type="spellEnd"/>
      <w:r w:rsidR="00B57DE6">
        <w:rPr>
          <w:rFonts w:ascii="Times New Roman" w:eastAsia="Calibri" w:hAnsi="Times New Roman" w:cs="Times New Roman"/>
          <w:bCs/>
          <w:sz w:val="12"/>
          <w:szCs w:val="12"/>
        </w:rPr>
        <w:t xml:space="preserve"> месторождения» </w:t>
      </w:r>
      <w:r w:rsidR="00B57DE6" w:rsidRPr="00B57DE6">
        <w:rPr>
          <w:rFonts w:ascii="Times New Roman" w:eastAsia="Calibri" w:hAnsi="Times New Roman" w:cs="Times New Roman"/>
          <w:bCs/>
          <w:sz w:val="12"/>
          <w:szCs w:val="12"/>
        </w:rPr>
        <w:t>в границах сельских поселений Сергиевск и Елшанка муниципального район</w:t>
      </w:r>
      <w:r w:rsidR="00B57DE6">
        <w:rPr>
          <w:rFonts w:ascii="Times New Roman" w:eastAsia="Calibri" w:hAnsi="Times New Roman" w:cs="Times New Roman"/>
          <w:bCs/>
          <w:sz w:val="12"/>
          <w:szCs w:val="12"/>
        </w:rPr>
        <w:t xml:space="preserve">а Сергиевский Самарской области </w:t>
      </w:r>
      <w:r w:rsidR="00B57DE6" w:rsidRPr="00B57DE6">
        <w:rPr>
          <w:rFonts w:ascii="Times New Roman" w:eastAsia="Calibri" w:hAnsi="Times New Roman" w:cs="Times New Roman"/>
          <w:bCs/>
          <w:sz w:val="12"/>
          <w:szCs w:val="12"/>
        </w:rPr>
        <w:t>Книга 1. Проект планировки территории</w:t>
      </w:r>
      <w:r w:rsidR="00B57DE6">
        <w:rPr>
          <w:rFonts w:ascii="Times New Roman" w:eastAsia="Calibri" w:hAnsi="Times New Roman" w:cs="Times New Roman"/>
          <w:bCs/>
          <w:sz w:val="12"/>
          <w:szCs w:val="12"/>
        </w:rPr>
        <w:t>……………………………………</w:t>
      </w:r>
      <w:r w:rsidR="00496066">
        <w:rPr>
          <w:rFonts w:ascii="Times New Roman" w:eastAsia="Calibri" w:hAnsi="Times New Roman" w:cs="Times New Roman"/>
          <w:bCs/>
          <w:sz w:val="12"/>
          <w:szCs w:val="12"/>
        </w:rPr>
        <w:t>………………………………………………………………………………23</w:t>
      </w:r>
    </w:p>
    <w:p w:rsidR="00D404C2" w:rsidRDefault="001D7449" w:rsidP="001C647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D404C2">
        <w:rPr>
          <w:rFonts w:ascii="Times New Roman" w:eastAsia="Calibri" w:hAnsi="Times New Roman" w:cs="Times New Roman"/>
          <w:bCs/>
          <w:sz w:val="12"/>
          <w:szCs w:val="12"/>
        </w:rPr>
        <w:t>.</w:t>
      </w:r>
      <w:r w:rsidR="001C647F">
        <w:rPr>
          <w:rFonts w:ascii="Times New Roman" w:eastAsia="Calibri" w:hAnsi="Times New Roman" w:cs="Times New Roman"/>
          <w:bCs/>
          <w:sz w:val="12"/>
          <w:szCs w:val="12"/>
        </w:rPr>
        <w:t xml:space="preserve"> </w:t>
      </w:r>
      <w:r w:rsidR="001C647F" w:rsidRPr="001C647F">
        <w:rPr>
          <w:rFonts w:ascii="Times New Roman" w:eastAsia="Calibri" w:hAnsi="Times New Roman" w:cs="Times New Roman"/>
          <w:bCs/>
          <w:sz w:val="12"/>
          <w:szCs w:val="12"/>
        </w:rPr>
        <w:t>ДОКУМЕ</w:t>
      </w:r>
      <w:r w:rsidR="001C647F">
        <w:rPr>
          <w:rFonts w:ascii="Times New Roman" w:eastAsia="Calibri" w:hAnsi="Times New Roman" w:cs="Times New Roman"/>
          <w:bCs/>
          <w:sz w:val="12"/>
          <w:szCs w:val="12"/>
        </w:rPr>
        <w:t xml:space="preserve">НТАЦИЯ ПО ПЛАНИРОВКЕ ТЕРРИТОРИИ </w:t>
      </w:r>
      <w:r w:rsidR="001C647F" w:rsidRPr="001C647F">
        <w:rPr>
          <w:rFonts w:ascii="Times New Roman" w:eastAsia="Calibri" w:hAnsi="Times New Roman" w:cs="Times New Roman"/>
          <w:bCs/>
          <w:sz w:val="12"/>
          <w:szCs w:val="12"/>
        </w:rPr>
        <w:t>для строит</w:t>
      </w:r>
      <w:r w:rsidR="001C647F">
        <w:rPr>
          <w:rFonts w:ascii="Times New Roman" w:eastAsia="Calibri" w:hAnsi="Times New Roman" w:cs="Times New Roman"/>
          <w:bCs/>
          <w:sz w:val="12"/>
          <w:szCs w:val="12"/>
        </w:rPr>
        <w:t xml:space="preserve">ельства объекта </w:t>
      </w:r>
      <w:r w:rsidR="001C647F" w:rsidRPr="001C647F">
        <w:rPr>
          <w:rFonts w:ascii="Times New Roman" w:eastAsia="Calibri" w:hAnsi="Times New Roman" w:cs="Times New Roman"/>
          <w:bCs/>
          <w:sz w:val="12"/>
          <w:szCs w:val="12"/>
        </w:rPr>
        <w:t xml:space="preserve">6334П «Система </w:t>
      </w:r>
      <w:proofErr w:type="spellStart"/>
      <w:r w:rsidR="001C647F" w:rsidRPr="001C647F">
        <w:rPr>
          <w:rFonts w:ascii="Times New Roman" w:eastAsia="Calibri" w:hAnsi="Times New Roman" w:cs="Times New Roman"/>
          <w:bCs/>
          <w:sz w:val="12"/>
          <w:szCs w:val="12"/>
        </w:rPr>
        <w:t>заводнения</w:t>
      </w:r>
      <w:proofErr w:type="spellEnd"/>
      <w:r w:rsidR="001C647F" w:rsidRPr="001C647F">
        <w:rPr>
          <w:rFonts w:ascii="Times New Roman" w:eastAsia="Calibri" w:hAnsi="Times New Roman" w:cs="Times New Roman"/>
          <w:bCs/>
          <w:sz w:val="12"/>
          <w:szCs w:val="12"/>
        </w:rPr>
        <w:t xml:space="preserve"> скважины </w:t>
      </w:r>
      <w:r w:rsidR="001C647F">
        <w:rPr>
          <w:rFonts w:ascii="Times New Roman" w:eastAsia="Calibri" w:hAnsi="Times New Roman" w:cs="Times New Roman"/>
          <w:bCs/>
          <w:sz w:val="12"/>
          <w:szCs w:val="12"/>
        </w:rPr>
        <w:t xml:space="preserve">№630 </w:t>
      </w:r>
      <w:proofErr w:type="spellStart"/>
      <w:r w:rsidR="001C647F">
        <w:rPr>
          <w:rFonts w:ascii="Times New Roman" w:eastAsia="Calibri" w:hAnsi="Times New Roman" w:cs="Times New Roman"/>
          <w:bCs/>
          <w:sz w:val="12"/>
          <w:szCs w:val="12"/>
        </w:rPr>
        <w:t>Радаевского</w:t>
      </w:r>
      <w:proofErr w:type="spellEnd"/>
      <w:r w:rsidR="001C647F">
        <w:rPr>
          <w:rFonts w:ascii="Times New Roman" w:eastAsia="Calibri" w:hAnsi="Times New Roman" w:cs="Times New Roman"/>
          <w:bCs/>
          <w:sz w:val="12"/>
          <w:szCs w:val="12"/>
        </w:rPr>
        <w:t xml:space="preserve"> месторождения» </w:t>
      </w:r>
      <w:r w:rsidR="001C647F" w:rsidRPr="001C647F">
        <w:rPr>
          <w:rFonts w:ascii="Times New Roman" w:eastAsia="Calibri" w:hAnsi="Times New Roman" w:cs="Times New Roman"/>
          <w:bCs/>
          <w:sz w:val="12"/>
          <w:szCs w:val="12"/>
        </w:rPr>
        <w:t>в границах сельских поселений Сергиевск и Елшанка муниципального район</w:t>
      </w:r>
      <w:r w:rsidR="001C647F">
        <w:rPr>
          <w:rFonts w:ascii="Times New Roman" w:eastAsia="Calibri" w:hAnsi="Times New Roman" w:cs="Times New Roman"/>
          <w:bCs/>
          <w:sz w:val="12"/>
          <w:szCs w:val="12"/>
        </w:rPr>
        <w:t xml:space="preserve">а Сергиевский Самарской области </w:t>
      </w:r>
      <w:r w:rsidR="001C647F" w:rsidRPr="001C647F">
        <w:rPr>
          <w:rFonts w:ascii="Times New Roman" w:eastAsia="Calibri" w:hAnsi="Times New Roman" w:cs="Times New Roman"/>
          <w:bCs/>
          <w:sz w:val="12"/>
          <w:szCs w:val="12"/>
        </w:rPr>
        <w:t>Книга 3. Проект межевания территории</w:t>
      </w:r>
      <w:r w:rsidR="001C647F">
        <w:rPr>
          <w:rFonts w:ascii="Times New Roman" w:eastAsia="Calibri" w:hAnsi="Times New Roman" w:cs="Times New Roman"/>
          <w:bCs/>
          <w:sz w:val="12"/>
          <w:szCs w:val="12"/>
        </w:rPr>
        <w:t>……………………………………</w:t>
      </w:r>
      <w:r w:rsidR="00496066">
        <w:rPr>
          <w:rFonts w:ascii="Times New Roman" w:eastAsia="Calibri" w:hAnsi="Times New Roman" w:cs="Times New Roman"/>
          <w:bCs/>
          <w:sz w:val="12"/>
          <w:szCs w:val="12"/>
        </w:rPr>
        <w:t>………………………………………………………………………………35</w:t>
      </w:r>
    </w:p>
    <w:p w:rsidR="00D404C2" w:rsidRDefault="001D7449"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D404C2">
        <w:rPr>
          <w:rFonts w:ascii="Times New Roman" w:eastAsia="Calibri" w:hAnsi="Times New Roman" w:cs="Times New Roman"/>
          <w:bCs/>
          <w:sz w:val="12"/>
          <w:szCs w:val="12"/>
        </w:rPr>
        <w:t>.</w:t>
      </w:r>
      <w:r w:rsidR="0025288B">
        <w:rPr>
          <w:rFonts w:ascii="Times New Roman" w:eastAsia="Calibri" w:hAnsi="Times New Roman" w:cs="Times New Roman"/>
          <w:bCs/>
          <w:sz w:val="12"/>
          <w:szCs w:val="12"/>
        </w:rPr>
        <w:t xml:space="preserve"> </w:t>
      </w:r>
      <w:r w:rsidR="0025288B" w:rsidRPr="004E5170">
        <w:rPr>
          <w:rFonts w:ascii="Times New Roman" w:hAnsi="Times New Roman" w:cs="Times New Roman"/>
          <w:color w:val="000000" w:themeColor="text1"/>
          <w:sz w:val="12"/>
          <w:szCs w:val="12"/>
        </w:rPr>
        <w:t>Постановление</w:t>
      </w:r>
      <w:r w:rsidR="0025288B">
        <w:rPr>
          <w:rFonts w:ascii="Times New Roman" w:hAnsi="Times New Roman" w:cs="Times New Roman"/>
          <w:color w:val="000000" w:themeColor="text1"/>
          <w:sz w:val="12"/>
          <w:szCs w:val="12"/>
        </w:rPr>
        <w:t xml:space="preserve"> а</w:t>
      </w:r>
      <w:r w:rsidR="0025288B" w:rsidRPr="00141E60">
        <w:rPr>
          <w:rFonts w:ascii="Times New Roman" w:hAnsi="Times New Roman" w:cs="Times New Roman"/>
          <w:color w:val="000000" w:themeColor="text1"/>
          <w:sz w:val="12"/>
          <w:szCs w:val="12"/>
        </w:rPr>
        <w:t>дминистрация</w:t>
      </w:r>
      <w:r w:rsidR="0025288B" w:rsidRPr="0025288B">
        <w:t xml:space="preserve"> </w:t>
      </w:r>
      <w:r w:rsidR="0025288B" w:rsidRPr="0025288B">
        <w:rPr>
          <w:rFonts w:ascii="Times New Roman" w:hAnsi="Times New Roman" w:cs="Times New Roman"/>
          <w:color w:val="000000" w:themeColor="text1"/>
          <w:sz w:val="12"/>
          <w:szCs w:val="12"/>
        </w:rPr>
        <w:t>сельского поселения Антоновка</w:t>
      </w:r>
      <w:r w:rsidR="0025288B" w:rsidRPr="00141E60">
        <w:rPr>
          <w:rFonts w:ascii="Times New Roman" w:hAnsi="Times New Roman" w:cs="Times New Roman"/>
          <w:color w:val="000000" w:themeColor="text1"/>
          <w:sz w:val="12"/>
          <w:szCs w:val="12"/>
        </w:rPr>
        <w:t xml:space="preserve"> </w:t>
      </w:r>
      <w:r w:rsidR="0025288B" w:rsidRPr="004E5170">
        <w:rPr>
          <w:rFonts w:ascii="Times New Roman" w:hAnsi="Times New Roman" w:cs="Times New Roman"/>
          <w:color w:val="000000" w:themeColor="text1"/>
          <w:sz w:val="12"/>
          <w:szCs w:val="12"/>
        </w:rPr>
        <w:t>му</w:t>
      </w:r>
      <w:r w:rsidR="0025288B">
        <w:rPr>
          <w:rFonts w:ascii="Times New Roman" w:hAnsi="Times New Roman" w:cs="Times New Roman"/>
          <w:color w:val="000000" w:themeColor="text1"/>
          <w:sz w:val="12"/>
          <w:szCs w:val="12"/>
        </w:rPr>
        <w:t>ниципального района Сергиевский от «21» апреля 2020 г. №24 «</w:t>
      </w:r>
      <w:r w:rsidR="0025288B" w:rsidRPr="0025288B">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Антоновка муниципального района Сергиевский № 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w:t>
      </w:r>
      <w:r w:rsidR="0025288B">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………………………………………………………………………………41</w:t>
      </w:r>
    </w:p>
    <w:p w:rsidR="00D404C2" w:rsidRDefault="001D7449"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404C2">
        <w:rPr>
          <w:rFonts w:ascii="Times New Roman" w:eastAsia="Calibri" w:hAnsi="Times New Roman" w:cs="Times New Roman"/>
          <w:bCs/>
          <w:sz w:val="12"/>
          <w:szCs w:val="12"/>
        </w:rPr>
        <w:t>.</w:t>
      </w:r>
      <w:r w:rsidR="00F54D0A">
        <w:rPr>
          <w:rFonts w:ascii="Times New Roman" w:eastAsia="Calibri" w:hAnsi="Times New Roman" w:cs="Times New Roman"/>
          <w:bCs/>
          <w:sz w:val="12"/>
          <w:szCs w:val="12"/>
        </w:rPr>
        <w:t xml:space="preserve"> </w:t>
      </w:r>
      <w:r w:rsidR="00F54D0A" w:rsidRPr="004E5170">
        <w:rPr>
          <w:rFonts w:ascii="Times New Roman" w:hAnsi="Times New Roman" w:cs="Times New Roman"/>
          <w:color w:val="000000" w:themeColor="text1"/>
          <w:sz w:val="12"/>
          <w:szCs w:val="12"/>
        </w:rPr>
        <w:t>Постановление</w:t>
      </w:r>
      <w:r w:rsidR="00F54D0A">
        <w:rPr>
          <w:rFonts w:ascii="Times New Roman" w:hAnsi="Times New Roman" w:cs="Times New Roman"/>
          <w:color w:val="000000" w:themeColor="text1"/>
          <w:sz w:val="12"/>
          <w:szCs w:val="12"/>
        </w:rPr>
        <w:t xml:space="preserve"> а</w:t>
      </w:r>
      <w:r w:rsidR="00F54D0A" w:rsidRPr="00141E60">
        <w:rPr>
          <w:rFonts w:ascii="Times New Roman" w:hAnsi="Times New Roman" w:cs="Times New Roman"/>
          <w:color w:val="000000" w:themeColor="text1"/>
          <w:sz w:val="12"/>
          <w:szCs w:val="12"/>
        </w:rPr>
        <w:t>дминистрация</w:t>
      </w:r>
      <w:r w:rsidR="00F54D0A" w:rsidRPr="0025288B">
        <w:t xml:space="preserve"> </w:t>
      </w:r>
      <w:r w:rsidR="00F54D0A" w:rsidRPr="0025288B">
        <w:rPr>
          <w:rFonts w:ascii="Times New Roman" w:hAnsi="Times New Roman" w:cs="Times New Roman"/>
          <w:color w:val="000000" w:themeColor="text1"/>
          <w:sz w:val="12"/>
          <w:szCs w:val="12"/>
        </w:rPr>
        <w:t>сельского поселения Антоновка</w:t>
      </w:r>
      <w:r w:rsidR="00F54D0A" w:rsidRPr="00141E60">
        <w:rPr>
          <w:rFonts w:ascii="Times New Roman" w:hAnsi="Times New Roman" w:cs="Times New Roman"/>
          <w:color w:val="000000" w:themeColor="text1"/>
          <w:sz w:val="12"/>
          <w:szCs w:val="12"/>
        </w:rPr>
        <w:t xml:space="preserve"> </w:t>
      </w:r>
      <w:r w:rsidR="00F54D0A" w:rsidRPr="004E5170">
        <w:rPr>
          <w:rFonts w:ascii="Times New Roman" w:hAnsi="Times New Roman" w:cs="Times New Roman"/>
          <w:color w:val="000000" w:themeColor="text1"/>
          <w:sz w:val="12"/>
          <w:szCs w:val="12"/>
        </w:rPr>
        <w:t>му</w:t>
      </w:r>
      <w:r w:rsidR="00F54D0A">
        <w:rPr>
          <w:rFonts w:ascii="Times New Roman" w:hAnsi="Times New Roman" w:cs="Times New Roman"/>
          <w:color w:val="000000" w:themeColor="text1"/>
          <w:sz w:val="12"/>
          <w:szCs w:val="12"/>
        </w:rPr>
        <w:t>ниципального района Сергиевский от «21» апреля 2020 г. №25 «</w:t>
      </w:r>
      <w:r w:rsidR="00F54D0A" w:rsidRPr="00F54D0A">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Антоновка муниципального района Сергиевский № 48 от 29.12.2018г.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2019-2021гг.»</w:t>
      </w:r>
      <w:r w:rsidR="00F54D0A">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………………………………………………………………………………41</w:t>
      </w:r>
    </w:p>
    <w:p w:rsidR="00D404C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11</w:t>
      </w:r>
      <w:r w:rsidR="00D404C2">
        <w:rPr>
          <w:rFonts w:ascii="Times New Roman" w:eastAsia="Calibri" w:hAnsi="Times New Roman" w:cs="Times New Roman"/>
          <w:bCs/>
          <w:sz w:val="12"/>
          <w:szCs w:val="12"/>
        </w:rPr>
        <w:t>.</w:t>
      </w:r>
      <w:r w:rsidR="006A2842">
        <w:rPr>
          <w:rFonts w:ascii="Times New Roman" w:eastAsia="Calibri" w:hAnsi="Times New Roman" w:cs="Times New Roman"/>
          <w:bCs/>
          <w:sz w:val="12"/>
          <w:szCs w:val="12"/>
        </w:rPr>
        <w:t xml:space="preserve"> </w:t>
      </w:r>
      <w:r w:rsidR="006A2842" w:rsidRPr="004E5170">
        <w:rPr>
          <w:rFonts w:ascii="Times New Roman" w:hAnsi="Times New Roman" w:cs="Times New Roman"/>
          <w:color w:val="000000" w:themeColor="text1"/>
          <w:sz w:val="12"/>
          <w:szCs w:val="12"/>
        </w:rPr>
        <w:t>Постановление</w:t>
      </w:r>
      <w:r w:rsidR="006A2842">
        <w:rPr>
          <w:rFonts w:ascii="Times New Roman" w:hAnsi="Times New Roman" w:cs="Times New Roman"/>
          <w:color w:val="000000" w:themeColor="text1"/>
          <w:sz w:val="12"/>
          <w:szCs w:val="12"/>
        </w:rPr>
        <w:t xml:space="preserve"> а</w:t>
      </w:r>
      <w:r w:rsidR="006A2842" w:rsidRPr="00141E60">
        <w:rPr>
          <w:rFonts w:ascii="Times New Roman" w:hAnsi="Times New Roman" w:cs="Times New Roman"/>
          <w:color w:val="000000" w:themeColor="text1"/>
          <w:sz w:val="12"/>
          <w:szCs w:val="12"/>
        </w:rPr>
        <w:t>дминистрация</w:t>
      </w:r>
      <w:r w:rsidR="006A2842" w:rsidRPr="0025288B">
        <w:t xml:space="preserve"> </w:t>
      </w:r>
      <w:r w:rsidR="006A2842" w:rsidRPr="0025288B">
        <w:rPr>
          <w:rFonts w:ascii="Times New Roman" w:hAnsi="Times New Roman" w:cs="Times New Roman"/>
          <w:color w:val="000000" w:themeColor="text1"/>
          <w:sz w:val="12"/>
          <w:szCs w:val="12"/>
        </w:rPr>
        <w:t>сельского поселения Антоновка</w:t>
      </w:r>
      <w:r w:rsidR="006A2842" w:rsidRPr="00141E60">
        <w:rPr>
          <w:rFonts w:ascii="Times New Roman" w:hAnsi="Times New Roman" w:cs="Times New Roman"/>
          <w:color w:val="000000" w:themeColor="text1"/>
          <w:sz w:val="12"/>
          <w:szCs w:val="12"/>
        </w:rPr>
        <w:t xml:space="preserve"> </w:t>
      </w:r>
      <w:r w:rsidR="006A2842" w:rsidRPr="004E5170">
        <w:rPr>
          <w:rFonts w:ascii="Times New Roman" w:hAnsi="Times New Roman" w:cs="Times New Roman"/>
          <w:color w:val="000000" w:themeColor="text1"/>
          <w:sz w:val="12"/>
          <w:szCs w:val="12"/>
        </w:rPr>
        <w:t>му</w:t>
      </w:r>
      <w:r w:rsidR="006A2842">
        <w:rPr>
          <w:rFonts w:ascii="Times New Roman" w:hAnsi="Times New Roman" w:cs="Times New Roman"/>
          <w:color w:val="000000" w:themeColor="text1"/>
          <w:sz w:val="12"/>
          <w:szCs w:val="12"/>
        </w:rPr>
        <w:t>ниципального района Сергиевский от «21» апреля 2020 г. №26 «</w:t>
      </w:r>
      <w:r w:rsidR="006A2842" w:rsidRPr="006A2842">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Антоновка муниципального района Сергиевский № 43 от29.12.2018г.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2019-2021гг.</w:t>
      </w:r>
      <w:r w:rsidR="006A2842">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………………………………………………………………………………41</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12</w:t>
      </w:r>
      <w:r w:rsidR="006A2842">
        <w:rPr>
          <w:rFonts w:ascii="Times New Roman" w:hAnsi="Times New Roman" w:cs="Times New Roman"/>
          <w:color w:val="000000" w:themeColor="text1"/>
          <w:sz w:val="12"/>
          <w:szCs w:val="12"/>
        </w:rPr>
        <w:t xml:space="preserve">. </w:t>
      </w:r>
      <w:proofErr w:type="gramStart"/>
      <w:r w:rsidR="006A2842" w:rsidRPr="004E5170">
        <w:rPr>
          <w:rFonts w:ascii="Times New Roman" w:hAnsi="Times New Roman" w:cs="Times New Roman"/>
          <w:color w:val="000000" w:themeColor="text1"/>
          <w:sz w:val="12"/>
          <w:szCs w:val="12"/>
        </w:rPr>
        <w:t>Постановление</w:t>
      </w:r>
      <w:r w:rsidR="006A2842">
        <w:rPr>
          <w:rFonts w:ascii="Times New Roman" w:hAnsi="Times New Roman" w:cs="Times New Roman"/>
          <w:color w:val="000000" w:themeColor="text1"/>
          <w:sz w:val="12"/>
          <w:szCs w:val="12"/>
        </w:rPr>
        <w:t xml:space="preserve"> а</w:t>
      </w:r>
      <w:r w:rsidR="006A2842" w:rsidRPr="00141E60">
        <w:rPr>
          <w:rFonts w:ascii="Times New Roman" w:hAnsi="Times New Roman" w:cs="Times New Roman"/>
          <w:color w:val="000000" w:themeColor="text1"/>
          <w:sz w:val="12"/>
          <w:szCs w:val="12"/>
        </w:rPr>
        <w:t>дминистрация</w:t>
      </w:r>
      <w:r w:rsidR="006A2842" w:rsidRPr="0025288B">
        <w:t xml:space="preserve"> </w:t>
      </w:r>
      <w:r w:rsidR="006A2842" w:rsidRPr="0025288B">
        <w:rPr>
          <w:rFonts w:ascii="Times New Roman" w:hAnsi="Times New Roman" w:cs="Times New Roman"/>
          <w:color w:val="000000" w:themeColor="text1"/>
          <w:sz w:val="12"/>
          <w:szCs w:val="12"/>
        </w:rPr>
        <w:t>сельского поселения Антоновка</w:t>
      </w:r>
      <w:r w:rsidR="006A2842" w:rsidRPr="00141E60">
        <w:rPr>
          <w:rFonts w:ascii="Times New Roman" w:hAnsi="Times New Roman" w:cs="Times New Roman"/>
          <w:color w:val="000000" w:themeColor="text1"/>
          <w:sz w:val="12"/>
          <w:szCs w:val="12"/>
        </w:rPr>
        <w:t xml:space="preserve"> </w:t>
      </w:r>
      <w:r w:rsidR="006A2842" w:rsidRPr="004E5170">
        <w:rPr>
          <w:rFonts w:ascii="Times New Roman" w:hAnsi="Times New Roman" w:cs="Times New Roman"/>
          <w:color w:val="000000" w:themeColor="text1"/>
          <w:sz w:val="12"/>
          <w:szCs w:val="12"/>
        </w:rPr>
        <w:t>му</w:t>
      </w:r>
      <w:r w:rsidR="006A2842">
        <w:rPr>
          <w:rFonts w:ascii="Times New Roman" w:hAnsi="Times New Roman" w:cs="Times New Roman"/>
          <w:color w:val="000000" w:themeColor="text1"/>
          <w:sz w:val="12"/>
          <w:szCs w:val="12"/>
        </w:rPr>
        <w:t>ниципального района Сергиевский от «21» апреля 2020 г. №27 «</w:t>
      </w:r>
      <w:r w:rsidR="006A2842" w:rsidRPr="006A2842">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Антоновка муниципального района Сергиевский № 23 от 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2019-2021гг</w:t>
      </w:r>
      <w:r w:rsidR="006A2842">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………………………………………………………………………………42</w:t>
      </w:r>
      <w:proofErr w:type="gramEnd"/>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13</w:t>
      </w:r>
      <w:r w:rsidR="006A2842">
        <w:rPr>
          <w:rFonts w:ascii="Times New Roman" w:hAnsi="Times New Roman" w:cs="Times New Roman"/>
          <w:color w:val="000000" w:themeColor="text1"/>
          <w:sz w:val="12"/>
          <w:szCs w:val="12"/>
        </w:rPr>
        <w:t>.</w:t>
      </w:r>
      <w:r w:rsidR="00252D94">
        <w:rPr>
          <w:rFonts w:ascii="Times New Roman" w:hAnsi="Times New Roman" w:cs="Times New Roman"/>
          <w:color w:val="000000" w:themeColor="text1"/>
          <w:sz w:val="12"/>
          <w:szCs w:val="12"/>
        </w:rPr>
        <w:t xml:space="preserve"> </w:t>
      </w:r>
      <w:r w:rsidR="00252D94" w:rsidRPr="004E5170">
        <w:rPr>
          <w:rFonts w:ascii="Times New Roman" w:hAnsi="Times New Roman" w:cs="Times New Roman"/>
          <w:color w:val="000000" w:themeColor="text1"/>
          <w:sz w:val="12"/>
          <w:szCs w:val="12"/>
        </w:rPr>
        <w:t>Постановление</w:t>
      </w:r>
      <w:r w:rsidR="00252D94">
        <w:rPr>
          <w:rFonts w:ascii="Times New Roman" w:hAnsi="Times New Roman" w:cs="Times New Roman"/>
          <w:color w:val="000000" w:themeColor="text1"/>
          <w:sz w:val="12"/>
          <w:szCs w:val="12"/>
        </w:rPr>
        <w:t xml:space="preserve"> а</w:t>
      </w:r>
      <w:r w:rsidR="00252D94" w:rsidRPr="00141E60">
        <w:rPr>
          <w:rFonts w:ascii="Times New Roman" w:hAnsi="Times New Roman" w:cs="Times New Roman"/>
          <w:color w:val="000000" w:themeColor="text1"/>
          <w:sz w:val="12"/>
          <w:szCs w:val="12"/>
        </w:rPr>
        <w:t>дминистрация</w:t>
      </w:r>
      <w:r w:rsidR="00252D94" w:rsidRPr="0025288B">
        <w:t xml:space="preserve"> </w:t>
      </w:r>
      <w:r w:rsidR="00252D94" w:rsidRPr="0025288B">
        <w:rPr>
          <w:rFonts w:ascii="Times New Roman" w:hAnsi="Times New Roman" w:cs="Times New Roman"/>
          <w:color w:val="000000" w:themeColor="text1"/>
          <w:sz w:val="12"/>
          <w:szCs w:val="12"/>
        </w:rPr>
        <w:t xml:space="preserve">сельского поселения </w:t>
      </w:r>
      <w:r w:rsidR="00252D94" w:rsidRPr="00252D94">
        <w:rPr>
          <w:rFonts w:ascii="Times New Roman" w:hAnsi="Times New Roman" w:cs="Times New Roman"/>
          <w:color w:val="000000" w:themeColor="text1"/>
          <w:sz w:val="12"/>
          <w:szCs w:val="12"/>
        </w:rPr>
        <w:t xml:space="preserve">Верхняя Орлянка </w:t>
      </w:r>
      <w:r w:rsidR="00252D94" w:rsidRPr="004E5170">
        <w:rPr>
          <w:rFonts w:ascii="Times New Roman" w:hAnsi="Times New Roman" w:cs="Times New Roman"/>
          <w:color w:val="000000" w:themeColor="text1"/>
          <w:sz w:val="12"/>
          <w:szCs w:val="12"/>
        </w:rPr>
        <w:t>му</w:t>
      </w:r>
      <w:r w:rsidR="00252D94">
        <w:rPr>
          <w:rFonts w:ascii="Times New Roman" w:hAnsi="Times New Roman" w:cs="Times New Roman"/>
          <w:color w:val="000000" w:themeColor="text1"/>
          <w:sz w:val="12"/>
          <w:szCs w:val="12"/>
        </w:rPr>
        <w:t>ниципального района Сергиевский от «21» апреля 2020 г. №18 «</w:t>
      </w:r>
      <w:r w:rsidR="00252D94" w:rsidRPr="00252D94">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w:t>
      </w:r>
      <w:r w:rsidR="00252D94">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……………………………42</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14</w:t>
      </w:r>
      <w:r w:rsidR="006A2842">
        <w:rPr>
          <w:rFonts w:ascii="Times New Roman" w:hAnsi="Times New Roman" w:cs="Times New Roman"/>
          <w:color w:val="000000" w:themeColor="text1"/>
          <w:sz w:val="12"/>
          <w:szCs w:val="12"/>
        </w:rPr>
        <w:t>.</w:t>
      </w:r>
      <w:r w:rsidR="00252D94">
        <w:rPr>
          <w:rFonts w:ascii="Times New Roman" w:hAnsi="Times New Roman" w:cs="Times New Roman"/>
          <w:color w:val="000000" w:themeColor="text1"/>
          <w:sz w:val="12"/>
          <w:szCs w:val="12"/>
        </w:rPr>
        <w:t xml:space="preserve"> </w:t>
      </w:r>
      <w:proofErr w:type="gramStart"/>
      <w:r w:rsidR="00252D94" w:rsidRPr="004E5170">
        <w:rPr>
          <w:rFonts w:ascii="Times New Roman" w:hAnsi="Times New Roman" w:cs="Times New Roman"/>
          <w:color w:val="000000" w:themeColor="text1"/>
          <w:sz w:val="12"/>
          <w:szCs w:val="12"/>
        </w:rPr>
        <w:t>Постановление</w:t>
      </w:r>
      <w:r w:rsidR="00252D94">
        <w:rPr>
          <w:rFonts w:ascii="Times New Roman" w:hAnsi="Times New Roman" w:cs="Times New Roman"/>
          <w:color w:val="000000" w:themeColor="text1"/>
          <w:sz w:val="12"/>
          <w:szCs w:val="12"/>
        </w:rPr>
        <w:t xml:space="preserve"> а</w:t>
      </w:r>
      <w:r w:rsidR="00252D94" w:rsidRPr="00141E60">
        <w:rPr>
          <w:rFonts w:ascii="Times New Roman" w:hAnsi="Times New Roman" w:cs="Times New Roman"/>
          <w:color w:val="000000" w:themeColor="text1"/>
          <w:sz w:val="12"/>
          <w:szCs w:val="12"/>
        </w:rPr>
        <w:t>дминистрация</w:t>
      </w:r>
      <w:r w:rsidR="00252D94" w:rsidRPr="0025288B">
        <w:t xml:space="preserve"> </w:t>
      </w:r>
      <w:r w:rsidR="00252D94" w:rsidRPr="0025288B">
        <w:rPr>
          <w:rFonts w:ascii="Times New Roman" w:hAnsi="Times New Roman" w:cs="Times New Roman"/>
          <w:color w:val="000000" w:themeColor="text1"/>
          <w:sz w:val="12"/>
          <w:szCs w:val="12"/>
        </w:rPr>
        <w:t xml:space="preserve">сельского поселения </w:t>
      </w:r>
      <w:r w:rsidR="00252D94" w:rsidRPr="00252D94">
        <w:rPr>
          <w:rFonts w:ascii="Times New Roman" w:hAnsi="Times New Roman" w:cs="Times New Roman"/>
          <w:color w:val="000000" w:themeColor="text1"/>
          <w:sz w:val="12"/>
          <w:szCs w:val="12"/>
        </w:rPr>
        <w:t xml:space="preserve">Верхняя Орлянка </w:t>
      </w:r>
      <w:r w:rsidR="00252D94" w:rsidRPr="004E5170">
        <w:rPr>
          <w:rFonts w:ascii="Times New Roman" w:hAnsi="Times New Roman" w:cs="Times New Roman"/>
          <w:color w:val="000000" w:themeColor="text1"/>
          <w:sz w:val="12"/>
          <w:szCs w:val="12"/>
        </w:rPr>
        <w:t>му</w:t>
      </w:r>
      <w:r w:rsidR="00252D94">
        <w:rPr>
          <w:rFonts w:ascii="Times New Roman" w:hAnsi="Times New Roman" w:cs="Times New Roman"/>
          <w:color w:val="000000" w:themeColor="text1"/>
          <w:sz w:val="12"/>
          <w:szCs w:val="12"/>
        </w:rPr>
        <w:t>ниципального района Сергиевский от «21» апреля 2020 г. №19</w:t>
      </w:r>
      <w:r w:rsidR="00DF6735">
        <w:rPr>
          <w:rFonts w:ascii="Times New Roman" w:hAnsi="Times New Roman" w:cs="Times New Roman"/>
          <w:color w:val="000000" w:themeColor="text1"/>
          <w:sz w:val="12"/>
          <w:szCs w:val="12"/>
        </w:rPr>
        <w:t xml:space="preserve"> «</w:t>
      </w:r>
      <w:r w:rsidR="00DF6735" w:rsidRPr="00DF6735">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DF6735" w:rsidRPr="00DF6735">
        <w:rPr>
          <w:rFonts w:ascii="Times New Roman" w:hAnsi="Times New Roman" w:cs="Times New Roman"/>
          <w:color w:val="000000" w:themeColor="text1"/>
          <w:sz w:val="12"/>
          <w:szCs w:val="12"/>
        </w:rPr>
        <w:t xml:space="preserve"> территории сельского поселения Верхняя Орлянка муниципального района Сергиевский» на 2019-2021гг.</w:t>
      </w:r>
      <w:r w:rsidR="0095444C">
        <w:rPr>
          <w:rFonts w:ascii="Times New Roman" w:hAnsi="Times New Roman" w:cs="Times New Roman"/>
          <w:color w:val="000000" w:themeColor="text1"/>
          <w:sz w:val="12"/>
          <w:szCs w:val="12"/>
        </w:rPr>
        <w:t>»………………………………………42</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15</w:t>
      </w:r>
      <w:r w:rsidR="006A2842">
        <w:rPr>
          <w:rFonts w:ascii="Times New Roman" w:hAnsi="Times New Roman" w:cs="Times New Roman"/>
          <w:color w:val="000000" w:themeColor="text1"/>
          <w:sz w:val="12"/>
          <w:szCs w:val="12"/>
        </w:rPr>
        <w:t>.</w:t>
      </w:r>
      <w:r w:rsidR="00252D94">
        <w:rPr>
          <w:rFonts w:ascii="Times New Roman" w:hAnsi="Times New Roman" w:cs="Times New Roman"/>
          <w:color w:val="000000" w:themeColor="text1"/>
          <w:sz w:val="12"/>
          <w:szCs w:val="12"/>
        </w:rPr>
        <w:t xml:space="preserve"> </w:t>
      </w:r>
      <w:proofErr w:type="gramStart"/>
      <w:r w:rsidR="00252D94" w:rsidRPr="004E5170">
        <w:rPr>
          <w:rFonts w:ascii="Times New Roman" w:hAnsi="Times New Roman" w:cs="Times New Roman"/>
          <w:color w:val="000000" w:themeColor="text1"/>
          <w:sz w:val="12"/>
          <w:szCs w:val="12"/>
        </w:rPr>
        <w:t>Постановление</w:t>
      </w:r>
      <w:r w:rsidR="00252D94">
        <w:rPr>
          <w:rFonts w:ascii="Times New Roman" w:hAnsi="Times New Roman" w:cs="Times New Roman"/>
          <w:color w:val="000000" w:themeColor="text1"/>
          <w:sz w:val="12"/>
          <w:szCs w:val="12"/>
        </w:rPr>
        <w:t xml:space="preserve"> а</w:t>
      </w:r>
      <w:r w:rsidR="00252D94" w:rsidRPr="00141E60">
        <w:rPr>
          <w:rFonts w:ascii="Times New Roman" w:hAnsi="Times New Roman" w:cs="Times New Roman"/>
          <w:color w:val="000000" w:themeColor="text1"/>
          <w:sz w:val="12"/>
          <w:szCs w:val="12"/>
        </w:rPr>
        <w:t>дминистрация</w:t>
      </w:r>
      <w:r w:rsidR="00252D94" w:rsidRPr="0025288B">
        <w:t xml:space="preserve"> </w:t>
      </w:r>
      <w:r w:rsidR="00252D94" w:rsidRPr="0025288B">
        <w:rPr>
          <w:rFonts w:ascii="Times New Roman" w:hAnsi="Times New Roman" w:cs="Times New Roman"/>
          <w:color w:val="000000" w:themeColor="text1"/>
          <w:sz w:val="12"/>
          <w:szCs w:val="12"/>
        </w:rPr>
        <w:t xml:space="preserve">сельского поселения </w:t>
      </w:r>
      <w:r w:rsidR="00252D94" w:rsidRPr="00252D94">
        <w:rPr>
          <w:rFonts w:ascii="Times New Roman" w:hAnsi="Times New Roman" w:cs="Times New Roman"/>
          <w:color w:val="000000" w:themeColor="text1"/>
          <w:sz w:val="12"/>
          <w:szCs w:val="12"/>
        </w:rPr>
        <w:t xml:space="preserve">Верхняя Орлянка </w:t>
      </w:r>
      <w:r w:rsidR="00252D94" w:rsidRPr="004E5170">
        <w:rPr>
          <w:rFonts w:ascii="Times New Roman" w:hAnsi="Times New Roman" w:cs="Times New Roman"/>
          <w:color w:val="000000" w:themeColor="text1"/>
          <w:sz w:val="12"/>
          <w:szCs w:val="12"/>
        </w:rPr>
        <w:t>му</w:t>
      </w:r>
      <w:r w:rsidR="00252D94">
        <w:rPr>
          <w:rFonts w:ascii="Times New Roman" w:hAnsi="Times New Roman" w:cs="Times New Roman"/>
          <w:color w:val="000000" w:themeColor="text1"/>
          <w:sz w:val="12"/>
          <w:szCs w:val="12"/>
        </w:rPr>
        <w:t>ниципального района Сергиевский от «21» апреля 2020 г. №20</w:t>
      </w:r>
      <w:r w:rsidR="00DF6735">
        <w:rPr>
          <w:rFonts w:ascii="Times New Roman" w:hAnsi="Times New Roman" w:cs="Times New Roman"/>
          <w:color w:val="000000" w:themeColor="text1"/>
          <w:sz w:val="12"/>
          <w:szCs w:val="12"/>
        </w:rPr>
        <w:t xml:space="preserve"> «</w:t>
      </w:r>
      <w:r w:rsidR="00DF6735" w:rsidRPr="00DF6735">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50 от 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2019-2021гг.»</w:t>
      </w:r>
      <w:r w:rsidR="00496066">
        <w:rPr>
          <w:rFonts w:ascii="Times New Roman" w:hAnsi="Times New Roman" w:cs="Times New Roman"/>
          <w:color w:val="000000" w:themeColor="text1"/>
          <w:sz w:val="12"/>
          <w:szCs w:val="12"/>
        </w:rPr>
        <w:t>……………………………………………………43</w:t>
      </w:r>
      <w:r w:rsidR="00DF6735">
        <w:rPr>
          <w:rFonts w:ascii="Times New Roman" w:hAnsi="Times New Roman" w:cs="Times New Roman"/>
          <w:color w:val="000000" w:themeColor="text1"/>
          <w:sz w:val="12"/>
          <w:szCs w:val="12"/>
        </w:rPr>
        <w:t>.</w:t>
      </w:r>
      <w:proofErr w:type="gramEnd"/>
    </w:p>
    <w:p w:rsidR="00DF6735" w:rsidRDefault="001D7449" w:rsidP="00DF673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16</w:t>
      </w:r>
      <w:r w:rsidR="006A2842">
        <w:rPr>
          <w:rFonts w:ascii="Times New Roman" w:hAnsi="Times New Roman" w:cs="Times New Roman"/>
          <w:color w:val="000000" w:themeColor="text1"/>
          <w:sz w:val="12"/>
          <w:szCs w:val="12"/>
        </w:rPr>
        <w:t>.</w:t>
      </w:r>
      <w:r w:rsidR="00252D94">
        <w:rPr>
          <w:rFonts w:ascii="Times New Roman" w:hAnsi="Times New Roman" w:cs="Times New Roman"/>
          <w:color w:val="000000" w:themeColor="text1"/>
          <w:sz w:val="12"/>
          <w:szCs w:val="12"/>
        </w:rPr>
        <w:t xml:space="preserve"> </w:t>
      </w:r>
      <w:proofErr w:type="gramStart"/>
      <w:r w:rsidR="00252D94" w:rsidRPr="004E5170">
        <w:rPr>
          <w:rFonts w:ascii="Times New Roman" w:hAnsi="Times New Roman" w:cs="Times New Roman"/>
          <w:color w:val="000000" w:themeColor="text1"/>
          <w:sz w:val="12"/>
          <w:szCs w:val="12"/>
        </w:rPr>
        <w:t>Постановление</w:t>
      </w:r>
      <w:r w:rsidR="00252D94">
        <w:rPr>
          <w:rFonts w:ascii="Times New Roman" w:hAnsi="Times New Roman" w:cs="Times New Roman"/>
          <w:color w:val="000000" w:themeColor="text1"/>
          <w:sz w:val="12"/>
          <w:szCs w:val="12"/>
        </w:rPr>
        <w:t xml:space="preserve"> а</w:t>
      </w:r>
      <w:r w:rsidR="00252D94" w:rsidRPr="00141E60">
        <w:rPr>
          <w:rFonts w:ascii="Times New Roman" w:hAnsi="Times New Roman" w:cs="Times New Roman"/>
          <w:color w:val="000000" w:themeColor="text1"/>
          <w:sz w:val="12"/>
          <w:szCs w:val="12"/>
        </w:rPr>
        <w:t>дминистрация</w:t>
      </w:r>
      <w:r w:rsidR="00252D94" w:rsidRPr="0025288B">
        <w:t xml:space="preserve"> </w:t>
      </w:r>
      <w:r w:rsidR="00252D94" w:rsidRPr="0025288B">
        <w:rPr>
          <w:rFonts w:ascii="Times New Roman" w:hAnsi="Times New Roman" w:cs="Times New Roman"/>
          <w:color w:val="000000" w:themeColor="text1"/>
          <w:sz w:val="12"/>
          <w:szCs w:val="12"/>
        </w:rPr>
        <w:t xml:space="preserve">сельского поселения </w:t>
      </w:r>
      <w:r w:rsidR="00252D94" w:rsidRPr="00252D94">
        <w:rPr>
          <w:rFonts w:ascii="Times New Roman" w:hAnsi="Times New Roman" w:cs="Times New Roman"/>
          <w:color w:val="000000" w:themeColor="text1"/>
          <w:sz w:val="12"/>
          <w:szCs w:val="12"/>
        </w:rPr>
        <w:t xml:space="preserve">Верхняя Орлянка </w:t>
      </w:r>
      <w:r w:rsidR="00252D94" w:rsidRPr="004E5170">
        <w:rPr>
          <w:rFonts w:ascii="Times New Roman" w:hAnsi="Times New Roman" w:cs="Times New Roman"/>
          <w:color w:val="000000" w:themeColor="text1"/>
          <w:sz w:val="12"/>
          <w:szCs w:val="12"/>
        </w:rPr>
        <w:t>му</w:t>
      </w:r>
      <w:r w:rsidR="00252D94">
        <w:rPr>
          <w:rFonts w:ascii="Times New Roman" w:hAnsi="Times New Roman" w:cs="Times New Roman"/>
          <w:color w:val="000000" w:themeColor="text1"/>
          <w:sz w:val="12"/>
          <w:szCs w:val="12"/>
        </w:rPr>
        <w:t>ниципального района Сергиевский от «21» апреля 2020 г. №21</w:t>
      </w:r>
      <w:r w:rsidR="00DF6735">
        <w:rPr>
          <w:rFonts w:ascii="Times New Roman" w:hAnsi="Times New Roman" w:cs="Times New Roman"/>
          <w:color w:val="000000" w:themeColor="text1"/>
          <w:sz w:val="12"/>
          <w:szCs w:val="12"/>
        </w:rPr>
        <w:t xml:space="preserve"> «</w:t>
      </w:r>
      <w:r w:rsidR="00DF6735" w:rsidRPr="00DF6735">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48 от 29.12.2018г.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w:t>
      </w:r>
      <w:r w:rsidR="0095444C">
        <w:rPr>
          <w:rFonts w:ascii="Times New Roman" w:hAnsi="Times New Roman" w:cs="Times New Roman"/>
          <w:color w:val="000000" w:themeColor="text1"/>
          <w:sz w:val="12"/>
          <w:szCs w:val="12"/>
        </w:rPr>
        <w:t>»………………………………………………………………….43</w:t>
      </w:r>
      <w:proofErr w:type="gramEnd"/>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17</w:t>
      </w:r>
      <w:r w:rsidR="006A2842">
        <w:rPr>
          <w:rFonts w:ascii="Times New Roman" w:hAnsi="Times New Roman" w:cs="Times New Roman"/>
          <w:color w:val="000000" w:themeColor="text1"/>
          <w:sz w:val="12"/>
          <w:szCs w:val="12"/>
        </w:rPr>
        <w:t>.</w:t>
      </w:r>
      <w:r w:rsidR="002A3663">
        <w:rPr>
          <w:rFonts w:ascii="Times New Roman" w:hAnsi="Times New Roman" w:cs="Times New Roman"/>
          <w:color w:val="000000" w:themeColor="text1"/>
          <w:sz w:val="12"/>
          <w:szCs w:val="12"/>
        </w:rPr>
        <w:t xml:space="preserve"> </w:t>
      </w:r>
      <w:r w:rsidR="002A3663" w:rsidRPr="004E5170">
        <w:rPr>
          <w:rFonts w:ascii="Times New Roman" w:hAnsi="Times New Roman" w:cs="Times New Roman"/>
          <w:color w:val="000000" w:themeColor="text1"/>
          <w:sz w:val="12"/>
          <w:szCs w:val="12"/>
        </w:rPr>
        <w:t>Постановление</w:t>
      </w:r>
      <w:r w:rsidR="002A3663">
        <w:rPr>
          <w:rFonts w:ascii="Times New Roman" w:hAnsi="Times New Roman" w:cs="Times New Roman"/>
          <w:color w:val="000000" w:themeColor="text1"/>
          <w:sz w:val="12"/>
          <w:szCs w:val="12"/>
        </w:rPr>
        <w:t xml:space="preserve"> а</w:t>
      </w:r>
      <w:r w:rsidR="002A3663" w:rsidRPr="00141E60">
        <w:rPr>
          <w:rFonts w:ascii="Times New Roman" w:hAnsi="Times New Roman" w:cs="Times New Roman"/>
          <w:color w:val="000000" w:themeColor="text1"/>
          <w:sz w:val="12"/>
          <w:szCs w:val="12"/>
        </w:rPr>
        <w:t>дминистрация</w:t>
      </w:r>
      <w:r w:rsidR="002A3663" w:rsidRPr="0025288B">
        <w:t xml:space="preserve"> </w:t>
      </w:r>
      <w:r w:rsidR="002A3663" w:rsidRPr="0025288B">
        <w:rPr>
          <w:rFonts w:ascii="Times New Roman" w:hAnsi="Times New Roman" w:cs="Times New Roman"/>
          <w:color w:val="000000" w:themeColor="text1"/>
          <w:sz w:val="12"/>
          <w:szCs w:val="12"/>
        </w:rPr>
        <w:t xml:space="preserve">сельского поселения </w:t>
      </w:r>
      <w:r w:rsidR="002A3663" w:rsidRPr="002A3663">
        <w:rPr>
          <w:rFonts w:ascii="Times New Roman" w:hAnsi="Times New Roman" w:cs="Times New Roman"/>
          <w:color w:val="000000" w:themeColor="text1"/>
          <w:sz w:val="12"/>
          <w:szCs w:val="12"/>
        </w:rPr>
        <w:t xml:space="preserve">Воротнее </w:t>
      </w:r>
      <w:r w:rsidR="002A3663" w:rsidRPr="004E5170">
        <w:rPr>
          <w:rFonts w:ascii="Times New Roman" w:hAnsi="Times New Roman" w:cs="Times New Roman"/>
          <w:color w:val="000000" w:themeColor="text1"/>
          <w:sz w:val="12"/>
          <w:szCs w:val="12"/>
        </w:rPr>
        <w:t>му</w:t>
      </w:r>
      <w:r w:rsidR="002A3663">
        <w:rPr>
          <w:rFonts w:ascii="Times New Roman" w:hAnsi="Times New Roman" w:cs="Times New Roman"/>
          <w:color w:val="000000" w:themeColor="text1"/>
          <w:sz w:val="12"/>
          <w:szCs w:val="12"/>
        </w:rPr>
        <w:t>ниципального района Сергиевский от «21» апреля 2020 г. №25 «</w:t>
      </w:r>
      <w:r w:rsidR="002A3663" w:rsidRPr="002A3663">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Воротнее муниципального района Сергиевский № 41 от 29.12.2018г. «Об утверждении муниципальной программы «Благоустройство территории сельского поселения Воротнее муниципального района Сергиевский» на 2019-2021гг.»</w:t>
      </w:r>
      <w:r w:rsidR="002A3663">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…………………………………………………………………………44</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18</w:t>
      </w:r>
      <w:r w:rsidR="006A2842">
        <w:rPr>
          <w:rFonts w:ascii="Times New Roman" w:hAnsi="Times New Roman" w:cs="Times New Roman"/>
          <w:color w:val="000000" w:themeColor="text1"/>
          <w:sz w:val="12"/>
          <w:szCs w:val="12"/>
        </w:rPr>
        <w:t>.</w:t>
      </w:r>
      <w:r w:rsidR="002A3663">
        <w:rPr>
          <w:rFonts w:ascii="Times New Roman" w:hAnsi="Times New Roman" w:cs="Times New Roman"/>
          <w:color w:val="000000" w:themeColor="text1"/>
          <w:sz w:val="12"/>
          <w:szCs w:val="12"/>
        </w:rPr>
        <w:t xml:space="preserve"> </w:t>
      </w:r>
      <w:r w:rsidR="002A3663" w:rsidRPr="004E5170">
        <w:rPr>
          <w:rFonts w:ascii="Times New Roman" w:hAnsi="Times New Roman" w:cs="Times New Roman"/>
          <w:color w:val="000000" w:themeColor="text1"/>
          <w:sz w:val="12"/>
          <w:szCs w:val="12"/>
        </w:rPr>
        <w:t>Постановление</w:t>
      </w:r>
      <w:r w:rsidR="002A3663">
        <w:rPr>
          <w:rFonts w:ascii="Times New Roman" w:hAnsi="Times New Roman" w:cs="Times New Roman"/>
          <w:color w:val="000000" w:themeColor="text1"/>
          <w:sz w:val="12"/>
          <w:szCs w:val="12"/>
        </w:rPr>
        <w:t xml:space="preserve"> а</w:t>
      </w:r>
      <w:r w:rsidR="002A3663" w:rsidRPr="00141E60">
        <w:rPr>
          <w:rFonts w:ascii="Times New Roman" w:hAnsi="Times New Roman" w:cs="Times New Roman"/>
          <w:color w:val="000000" w:themeColor="text1"/>
          <w:sz w:val="12"/>
          <w:szCs w:val="12"/>
        </w:rPr>
        <w:t>дминистрация</w:t>
      </w:r>
      <w:r w:rsidR="002A3663" w:rsidRPr="0025288B">
        <w:t xml:space="preserve"> </w:t>
      </w:r>
      <w:r w:rsidR="002A3663" w:rsidRPr="0025288B">
        <w:rPr>
          <w:rFonts w:ascii="Times New Roman" w:hAnsi="Times New Roman" w:cs="Times New Roman"/>
          <w:color w:val="000000" w:themeColor="text1"/>
          <w:sz w:val="12"/>
          <w:szCs w:val="12"/>
        </w:rPr>
        <w:t xml:space="preserve">сельского поселения </w:t>
      </w:r>
      <w:r w:rsidR="002A3663" w:rsidRPr="002A3663">
        <w:rPr>
          <w:rFonts w:ascii="Times New Roman" w:hAnsi="Times New Roman" w:cs="Times New Roman"/>
          <w:color w:val="000000" w:themeColor="text1"/>
          <w:sz w:val="12"/>
          <w:szCs w:val="12"/>
        </w:rPr>
        <w:t xml:space="preserve">Воротнее </w:t>
      </w:r>
      <w:r w:rsidR="002A3663" w:rsidRPr="004E5170">
        <w:rPr>
          <w:rFonts w:ascii="Times New Roman" w:hAnsi="Times New Roman" w:cs="Times New Roman"/>
          <w:color w:val="000000" w:themeColor="text1"/>
          <w:sz w:val="12"/>
          <w:szCs w:val="12"/>
        </w:rPr>
        <w:t>му</w:t>
      </w:r>
      <w:r w:rsidR="002A3663">
        <w:rPr>
          <w:rFonts w:ascii="Times New Roman" w:hAnsi="Times New Roman" w:cs="Times New Roman"/>
          <w:color w:val="000000" w:themeColor="text1"/>
          <w:sz w:val="12"/>
          <w:szCs w:val="12"/>
        </w:rPr>
        <w:t>ниципального района Сергиевский от «21» апреля 2020 г. №26 «</w:t>
      </w:r>
      <w:r w:rsidR="002A3663" w:rsidRPr="002A3663">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Воротнее муниципального района Сергиевский № 42 от 29.12.2018г.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w:t>
      </w:r>
      <w:r w:rsidR="002A3663">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w:t>
      </w:r>
      <w:r w:rsidR="0095444C">
        <w:rPr>
          <w:rFonts w:ascii="Times New Roman" w:hAnsi="Times New Roman" w:cs="Times New Roman"/>
          <w:color w:val="000000" w:themeColor="text1"/>
          <w:sz w:val="12"/>
          <w:szCs w:val="12"/>
        </w:rPr>
        <w:t>………………………44</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19</w:t>
      </w:r>
      <w:r w:rsidR="006A2842">
        <w:rPr>
          <w:rFonts w:ascii="Times New Roman" w:hAnsi="Times New Roman" w:cs="Times New Roman"/>
          <w:color w:val="000000" w:themeColor="text1"/>
          <w:sz w:val="12"/>
          <w:szCs w:val="12"/>
        </w:rPr>
        <w:t>.</w:t>
      </w:r>
      <w:r w:rsidR="002A3663">
        <w:rPr>
          <w:rFonts w:ascii="Times New Roman" w:hAnsi="Times New Roman" w:cs="Times New Roman"/>
          <w:color w:val="000000" w:themeColor="text1"/>
          <w:sz w:val="12"/>
          <w:szCs w:val="12"/>
        </w:rPr>
        <w:t xml:space="preserve"> </w:t>
      </w:r>
      <w:r w:rsidR="002A3663" w:rsidRPr="004E5170">
        <w:rPr>
          <w:rFonts w:ascii="Times New Roman" w:hAnsi="Times New Roman" w:cs="Times New Roman"/>
          <w:color w:val="000000" w:themeColor="text1"/>
          <w:sz w:val="12"/>
          <w:szCs w:val="12"/>
        </w:rPr>
        <w:t>Постановление</w:t>
      </w:r>
      <w:r w:rsidR="002A3663">
        <w:rPr>
          <w:rFonts w:ascii="Times New Roman" w:hAnsi="Times New Roman" w:cs="Times New Roman"/>
          <w:color w:val="000000" w:themeColor="text1"/>
          <w:sz w:val="12"/>
          <w:szCs w:val="12"/>
        </w:rPr>
        <w:t xml:space="preserve"> а</w:t>
      </w:r>
      <w:r w:rsidR="002A3663" w:rsidRPr="00141E60">
        <w:rPr>
          <w:rFonts w:ascii="Times New Roman" w:hAnsi="Times New Roman" w:cs="Times New Roman"/>
          <w:color w:val="000000" w:themeColor="text1"/>
          <w:sz w:val="12"/>
          <w:szCs w:val="12"/>
        </w:rPr>
        <w:t>дминистрация</w:t>
      </w:r>
      <w:r w:rsidR="002A3663" w:rsidRPr="0025288B">
        <w:t xml:space="preserve"> </w:t>
      </w:r>
      <w:r w:rsidR="002A3663" w:rsidRPr="0025288B">
        <w:rPr>
          <w:rFonts w:ascii="Times New Roman" w:hAnsi="Times New Roman" w:cs="Times New Roman"/>
          <w:color w:val="000000" w:themeColor="text1"/>
          <w:sz w:val="12"/>
          <w:szCs w:val="12"/>
        </w:rPr>
        <w:t xml:space="preserve">сельского поселения </w:t>
      </w:r>
      <w:r w:rsidR="002A3663" w:rsidRPr="002A3663">
        <w:rPr>
          <w:rFonts w:ascii="Times New Roman" w:hAnsi="Times New Roman" w:cs="Times New Roman"/>
          <w:color w:val="000000" w:themeColor="text1"/>
          <w:sz w:val="12"/>
          <w:szCs w:val="12"/>
        </w:rPr>
        <w:t xml:space="preserve">Воротнее </w:t>
      </w:r>
      <w:r w:rsidR="002A3663" w:rsidRPr="004E5170">
        <w:rPr>
          <w:rFonts w:ascii="Times New Roman" w:hAnsi="Times New Roman" w:cs="Times New Roman"/>
          <w:color w:val="000000" w:themeColor="text1"/>
          <w:sz w:val="12"/>
          <w:szCs w:val="12"/>
        </w:rPr>
        <w:t>му</w:t>
      </w:r>
      <w:r w:rsidR="002A3663">
        <w:rPr>
          <w:rFonts w:ascii="Times New Roman" w:hAnsi="Times New Roman" w:cs="Times New Roman"/>
          <w:color w:val="000000" w:themeColor="text1"/>
          <w:sz w:val="12"/>
          <w:szCs w:val="12"/>
        </w:rPr>
        <w:t>ниципального района Сергиевский от «21» апреля 2020 г. №27 «</w:t>
      </w:r>
      <w:r w:rsidR="002A3663" w:rsidRPr="002A3663">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Воротнее муниципального района Сергиевский № 46 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w:t>
      </w:r>
      <w:r w:rsidR="002A3663">
        <w:rPr>
          <w:rFonts w:ascii="Times New Roman" w:hAnsi="Times New Roman" w:cs="Times New Roman"/>
          <w:color w:val="000000" w:themeColor="text1"/>
          <w:sz w:val="12"/>
          <w:szCs w:val="12"/>
        </w:rPr>
        <w:t>»…………………</w:t>
      </w:r>
      <w:r w:rsidR="00496066">
        <w:rPr>
          <w:rFonts w:ascii="Times New Roman" w:hAnsi="Times New Roman" w:cs="Times New Roman"/>
          <w:color w:val="000000" w:themeColor="text1"/>
          <w:sz w:val="12"/>
          <w:szCs w:val="12"/>
        </w:rPr>
        <w:t>………………………………………………………………………………45</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lastRenderedPageBreak/>
        <w:t>20</w:t>
      </w:r>
      <w:r w:rsidR="006A2842">
        <w:rPr>
          <w:rFonts w:ascii="Times New Roman" w:hAnsi="Times New Roman" w:cs="Times New Roman"/>
          <w:color w:val="000000" w:themeColor="text1"/>
          <w:sz w:val="12"/>
          <w:szCs w:val="12"/>
        </w:rPr>
        <w:t>.</w:t>
      </w:r>
      <w:r w:rsidR="002A3663">
        <w:rPr>
          <w:rFonts w:ascii="Times New Roman" w:hAnsi="Times New Roman" w:cs="Times New Roman"/>
          <w:color w:val="000000" w:themeColor="text1"/>
          <w:sz w:val="12"/>
          <w:szCs w:val="12"/>
        </w:rPr>
        <w:t xml:space="preserve"> </w:t>
      </w:r>
      <w:proofErr w:type="gramStart"/>
      <w:r w:rsidR="002A3663" w:rsidRPr="004E5170">
        <w:rPr>
          <w:rFonts w:ascii="Times New Roman" w:hAnsi="Times New Roman" w:cs="Times New Roman"/>
          <w:color w:val="000000" w:themeColor="text1"/>
          <w:sz w:val="12"/>
          <w:szCs w:val="12"/>
        </w:rPr>
        <w:t>Постановление</w:t>
      </w:r>
      <w:r w:rsidR="002A3663">
        <w:rPr>
          <w:rFonts w:ascii="Times New Roman" w:hAnsi="Times New Roman" w:cs="Times New Roman"/>
          <w:color w:val="000000" w:themeColor="text1"/>
          <w:sz w:val="12"/>
          <w:szCs w:val="12"/>
        </w:rPr>
        <w:t xml:space="preserve"> а</w:t>
      </w:r>
      <w:r w:rsidR="002A3663" w:rsidRPr="00141E60">
        <w:rPr>
          <w:rFonts w:ascii="Times New Roman" w:hAnsi="Times New Roman" w:cs="Times New Roman"/>
          <w:color w:val="000000" w:themeColor="text1"/>
          <w:sz w:val="12"/>
          <w:szCs w:val="12"/>
        </w:rPr>
        <w:t>дминистрация</w:t>
      </w:r>
      <w:r w:rsidR="002A3663" w:rsidRPr="0025288B">
        <w:t xml:space="preserve"> </w:t>
      </w:r>
      <w:r w:rsidR="002A3663" w:rsidRPr="0025288B">
        <w:rPr>
          <w:rFonts w:ascii="Times New Roman" w:hAnsi="Times New Roman" w:cs="Times New Roman"/>
          <w:color w:val="000000" w:themeColor="text1"/>
          <w:sz w:val="12"/>
          <w:szCs w:val="12"/>
        </w:rPr>
        <w:t xml:space="preserve">сельского поселения </w:t>
      </w:r>
      <w:r w:rsidR="002A3663" w:rsidRPr="002A3663">
        <w:rPr>
          <w:rFonts w:ascii="Times New Roman" w:hAnsi="Times New Roman" w:cs="Times New Roman"/>
          <w:color w:val="000000" w:themeColor="text1"/>
          <w:sz w:val="12"/>
          <w:szCs w:val="12"/>
        </w:rPr>
        <w:t xml:space="preserve">Воротнее </w:t>
      </w:r>
      <w:r w:rsidR="002A3663" w:rsidRPr="004E5170">
        <w:rPr>
          <w:rFonts w:ascii="Times New Roman" w:hAnsi="Times New Roman" w:cs="Times New Roman"/>
          <w:color w:val="000000" w:themeColor="text1"/>
          <w:sz w:val="12"/>
          <w:szCs w:val="12"/>
        </w:rPr>
        <w:t>му</w:t>
      </w:r>
      <w:r w:rsidR="002A3663">
        <w:rPr>
          <w:rFonts w:ascii="Times New Roman" w:hAnsi="Times New Roman" w:cs="Times New Roman"/>
          <w:color w:val="000000" w:themeColor="text1"/>
          <w:sz w:val="12"/>
          <w:szCs w:val="12"/>
        </w:rPr>
        <w:t>ниципального района Сергиевский от «21» апреля 2020 г. №28 «</w:t>
      </w:r>
      <w:r w:rsidR="002A3663" w:rsidRPr="002A3663">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Воротнее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w:t>
      </w:r>
      <w:proofErr w:type="gramEnd"/>
      <w:r w:rsidR="002A3663" w:rsidRPr="002A3663">
        <w:rPr>
          <w:rFonts w:ascii="Times New Roman" w:hAnsi="Times New Roman" w:cs="Times New Roman"/>
          <w:color w:val="000000" w:themeColor="text1"/>
          <w:sz w:val="12"/>
          <w:szCs w:val="12"/>
        </w:rPr>
        <w:t xml:space="preserve"> поселения Воротнее муниципального района Сергиевский» на 2019-2021гг.</w:t>
      </w:r>
      <w:r w:rsidR="0095444C">
        <w:rPr>
          <w:rFonts w:ascii="Times New Roman" w:hAnsi="Times New Roman" w:cs="Times New Roman"/>
          <w:color w:val="000000" w:themeColor="text1"/>
          <w:sz w:val="12"/>
          <w:szCs w:val="12"/>
        </w:rPr>
        <w:t>»…………………………………………………………………………45</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21</w:t>
      </w:r>
      <w:r w:rsidR="006A2842">
        <w:rPr>
          <w:rFonts w:ascii="Times New Roman" w:hAnsi="Times New Roman" w:cs="Times New Roman"/>
          <w:color w:val="000000" w:themeColor="text1"/>
          <w:sz w:val="12"/>
          <w:szCs w:val="12"/>
        </w:rPr>
        <w:t>.</w:t>
      </w:r>
      <w:r w:rsidR="00461866">
        <w:rPr>
          <w:rFonts w:ascii="Times New Roman" w:hAnsi="Times New Roman" w:cs="Times New Roman"/>
          <w:color w:val="000000" w:themeColor="text1"/>
          <w:sz w:val="12"/>
          <w:szCs w:val="12"/>
        </w:rPr>
        <w:t xml:space="preserve"> </w:t>
      </w:r>
      <w:r w:rsidR="00461866" w:rsidRPr="004E5170">
        <w:rPr>
          <w:rFonts w:ascii="Times New Roman" w:hAnsi="Times New Roman" w:cs="Times New Roman"/>
          <w:color w:val="000000" w:themeColor="text1"/>
          <w:sz w:val="12"/>
          <w:szCs w:val="12"/>
        </w:rPr>
        <w:t>Постановление</w:t>
      </w:r>
      <w:r w:rsidR="00461866">
        <w:rPr>
          <w:rFonts w:ascii="Times New Roman" w:hAnsi="Times New Roman" w:cs="Times New Roman"/>
          <w:color w:val="000000" w:themeColor="text1"/>
          <w:sz w:val="12"/>
          <w:szCs w:val="12"/>
        </w:rPr>
        <w:t xml:space="preserve"> а</w:t>
      </w:r>
      <w:r w:rsidR="00461866" w:rsidRPr="00141E60">
        <w:rPr>
          <w:rFonts w:ascii="Times New Roman" w:hAnsi="Times New Roman" w:cs="Times New Roman"/>
          <w:color w:val="000000" w:themeColor="text1"/>
          <w:sz w:val="12"/>
          <w:szCs w:val="12"/>
        </w:rPr>
        <w:t>дминистрация</w:t>
      </w:r>
      <w:r w:rsidR="00461866" w:rsidRPr="0025288B">
        <w:t xml:space="preserve"> </w:t>
      </w:r>
      <w:r w:rsidR="00461866" w:rsidRPr="0025288B">
        <w:rPr>
          <w:rFonts w:ascii="Times New Roman" w:hAnsi="Times New Roman" w:cs="Times New Roman"/>
          <w:color w:val="000000" w:themeColor="text1"/>
          <w:sz w:val="12"/>
          <w:szCs w:val="12"/>
        </w:rPr>
        <w:t xml:space="preserve">сельского поселения </w:t>
      </w:r>
      <w:r w:rsidR="00461866" w:rsidRPr="00461866">
        <w:rPr>
          <w:rFonts w:ascii="Times New Roman" w:hAnsi="Times New Roman" w:cs="Times New Roman"/>
          <w:color w:val="000000" w:themeColor="text1"/>
          <w:sz w:val="12"/>
          <w:szCs w:val="12"/>
        </w:rPr>
        <w:t xml:space="preserve">Елшанка </w:t>
      </w:r>
      <w:r w:rsidR="00461866" w:rsidRPr="004E5170">
        <w:rPr>
          <w:rFonts w:ascii="Times New Roman" w:hAnsi="Times New Roman" w:cs="Times New Roman"/>
          <w:color w:val="000000" w:themeColor="text1"/>
          <w:sz w:val="12"/>
          <w:szCs w:val="12"/>
        </w:rPr>
        <w:t>му</w:t>
      </w:r>
      <w:r w:rsidR="00461866">
        <w:rPr>
          <w:rFonts w:ascii="Times New Roman" w:hAnsi="Times New Roman" w:cs="Times New Roman"/>
          <w:color w:val="000000" w:themeColor="text1"/>
          <w:sz w:val="12"/>
          <w:szCs w:val="12"/>
        </w:rPr>
        <w:t>ниципального района Сергиевский от «21» апреля 2020 г. №23 «</w:t>
      </w:r>
      <w:r w:rsidR="00461866" w:rsidRPr="00461866">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w:t>
      </w:r>
      <w:r w:rsidR="00461866">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…………………………………………46</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22</w:t>
      </w:r>
      <w:r w:rsidR="006A2842">
        <w:rPr>
          <w:rFonts w:ascii="Times New Roman" w:hAnsi="Times New Roman" w:cs="Times New Roman"/>
          <w:color w:val="000000" w:themeColor="text1"/>
          <w:sz w:val="12"/>
          <w:szCs w:val="12"/>
        </w:rPr>
        <w:t>.</w:t>
      </w:r>
      <w:r w:rsidR="00461866">
        <w:rPr>
          <w:rFonts w:ascii="Times New Roman" w:hAnsi="Times New Roman" w:cs="Times New Roman"/>
          <w:color w:val="000000" w:themeColor="text1"/>
          <w:sz w:val="12"/>
          <w:szCs w:val="12"/>
        </w:rPr>
        <w:t xml:space="preserve"> </w:t>
      </w:r>
      <w:r w:rsidR="00461866" w:rsidRPr="004E5170">
        <w:rPr>
          <w:rFonts w:ascii="Times New Roman" w:hAnsi="Times New Roman" w:cs="Times New Roman"/>
          <w:color w:val="000000" w:themeColor="text1"/>
          <w:sz w:val="12"/>
          <w:szCs w:val="12"/>
        </w:rPr>
        <w:t>Постановление</w:t>
      </w:r>
      <w:r w:rsidR="00461866">
        <w:rPr>
          <w:rFonts w:ascii="Times New Roman" w:hAnsi="Times New Roman" w:cs="Times New Roman"/>
          <w:color w:val="000000" w:themeColor="text1"/>
          <w:sz w:val="12"/>
          <w:szCs w:val="12"/>
        </w:rPr>
        <w:t xml:space="preserve"> а</w:t>
      </w:r>
      <w:r w:rsidR="00461866" w:rsidRPr="00141E60">
        <w:rPr>
          <w:rFonts w:ascii="Times New Roman" w:hAnsi="Times New Roman" w:cs="Times New Roman"/>
          <w:color w:val="000000" w:themeColor="text1"/>
          <w:sz w:val="12"/>
          <w:szCs w:val="12"/>
        </w:rPr>
        <w:t>дминистрация</w:t>
      </w:r>
      <w:r w:rsidR="00461866" w:rsidRPr="0025288B">
        <w:t xml:space="preserve"> </w:t>
      </w:r>
      <w:r w:rsidR="00461866" w:rsidRPr="0025288B">
        <w:rPr>
          <w:rFonts w:ascii="Times New Roman" w:hAnsi="Times New Roman" w:cs="Times New Roman"/>
          <w:color w:val="000000" w:themeColor="text1"/>
          <w:sz w:val="12"/>
          <w:szCs w:val="12"/>
        </w:rPr>
        <w:t xml:space="preserve">сельского поселения </w:t>
      </w:r>
      <w:r w:rsidR="00461866" w:rsidRPr="00461866">
        <w:rPr>
          <w:rFonts w:ascii="Times New Roman" w:hAnsi="Times New Roman" w:cs="Times New Roman"/>
          <w:color w:val="000000" w:themeColor="text1"/>
          <w:sz w:val="12"/>
          <w:szCs w:val="12"/>
        </w:rPr>
        <w:t xml:space="preserve">Елшанка </w:t>
      </w:r>
      <w:r w:rsidR="00461866" w:rsidRPr="004E5170">
        <w:rPr>
          <w:rFonts w:ascii="Times New Roman" w:hAnsi="Times New Roman" w:cs="Times New Roman"/>
          <w:color w:val="000000" w:themeColor="text1"/>
          <w:sz w:val="12"/>
          <w:szCs w:val="12"/>
        </w:rPr>
        <w:t>му</w:t>
      </w:r>
      <w:r w:rsidR="00461866">
        <w:rPr>
          <w:rFonts w:ascii="Times New Roman" w:hAnsi="Times New Roman" w:cs="Times New Roman"/>
          <w:color w:val="000000" w:themeColor="text1"/>
          <w:sz w:val="12"/>
          <w:szCs w:val="12"/>
        </w:rPr>
        <w:t>ниципального района Сергиевский от «21» апреля 2020 г. №24 «</w:t>
      </w:r>
      <w:r w:rsidR="00DC12F4" w:rsidRPr="00DC12F4">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Елшанка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w:t>
      </w:r>
      <w:r w:rsidR="00DC12F4">
        <w:rPr>
          <w:rFonts w:ascii="Times New Roman" w:hAnsi="Times New Roman" w:cs="Times New Roman"/>
          <w:color w:val="000000" w:themeColor="text1"/>
          <w:sz w:val="12"/>
          <w:szCs w:val="12"/>
        </w:rPr>
        <w:t>…………</w:t>
      </w:r>
      <w:r w:rsidR="0095444C">
        <w:rPr>
          <w:rFonts w:ascii="Times New Roman" w:hAnsi="Times New Roman" w:cs="Times New Roman"/>
          <w:color w:val="000000" w:themeColor="text1"/>
          <w:sz w:val="12"/>
          <w:szCs w:val="12"/>
        </w:rPr>
        <w:t>……………………………………………………………………………46</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23</w:t>
      </w:r>
      <w:r w:rsidR="006A2842">
        <w:rPr>
          <w:rFonts w:ascii="Times New Roman" w:hAnsi="Times New Roman" w:cs="Times New Roman"/>
          <w:color w:val="000000" w:themeColor="text1"/>
          <w:sz w:val="12"/>
          <w:szCs w:val="12"/>
        </w:rPr>
        <w:t>.</w:t>
      </w:r>
      <w:r w:rsidR="00461866" w:rsidRPr="00461866">
        <w:rPr>
          <w:rFonts w:ascii="Times New Roman" w:hAnsi="Times New Roman" w:cs="Times New Roman"/>
          <w:color w:val="000000" w:themeColor="text1"/>
          <w:sz w:val="12"/>
          <w:szCs w:val="12"/>
        </w:rPr>
        <w:t xml:space="preserve"> </w:t>
      </w:r>
      <w:r w:rsidR="00461866" w:rsidRPr="004E5170">
        <w:rPr>
          <w:rFonts w:ascii="Times New Roman" w:hAnsi="Times New Roman" w:cs="Times New Roman"/>
          <w:color w:val="000000" w:themeColor="text1"/>
          <w:sz w:val="12"/>
          <w:szCs w:val="12"/>
        </w:rPr>
        <w:t>Постановление</w:t>
      </w:r>
      <w:r w:rsidR="00461866">
        <w:rPr>
          <w:rFonts w:ascii="Times New Roman" w:hAnsi="Times New Roman" w:cs="Times New Roman"/>
          <w:color w:val="000000" w:themeColor="text1"/>
          <w:sz w:val="12"/>
          <w:szCs w:val="12"/>
        </w:rPr>
        <w:t xml:space="preserve"> а</w:t>
      </w:r>
      <w:r w:rsidR="00461866" w:rsidRPr="00141E60">
        <w:rPr>
          <w:rFonts w:ascii="Times New Roman" w:hAnsi="Times New Roman" w:cs="Times New Roman"/>
          <w:color w:val="000000" w:themeColor="text1"/>
          <w:sz w:val="12"/>
          <w:szCs w:val="12"/>
        </w:rPr>
        <w:t>дминистрация</w:t>
      </w:r>
      <w:r w:rsidR="00461866" w:rsidRPr="0025288B">
        <w:t xml:space="preserve"> </w:t>
      </w:r>
      <w:r w:rsidR="00461866" w:rsidRPr="0025288B">
        <w:rPr>
          <w:rFonts w:ascii="Times New Roman" w:hAnsi="Times New Roman" w:cs="Times New Roman"/>
          <w:color w:val="000000" w:themeColor="text1"/>
          <w:sz w:val="12"/>
          <w:szCs w:val="12"/>
        </w:rPr>
        <w:t xml:space="preserve">сельского поселения </w:t>
      </w:r>
      <w:r w:rsidR="00461866" w:rsidRPr="00461866">
        <w:rPr>
          <w:rFonts w:ascii="Times New Roman" w:hAnsi="Times New Roman" w:cs="Times New Roman"/>
          <w:color w:val="000000" w:themeColor="text1"/>
          <w:sz w:val="12"/>
          <w:szCs w:val="12"/>
        </w:rPr>
        <w:t xml:space="preserve">Елшанка </w:t>
      </w:r>
      <w:r w:rsidR="00461866" w:rsidRPr="004E5170">
        <w:rPr>
          <w:rFonts w:ascii="Times New Roman" w:hAnsi="Times New Roman" w:cs="Times New Roman"/>
          <w:color w:val="000000" w:themeColor="text1"/>
          <w:sz w:val="12"/>
          <w:szCs w:val="12"/>
        </w:rPr>
        <w:t>му</w:t>
      </w:r>
      <w:r w:rsidR="00461866">
        <w:rPr>
          <w:rFonts w:ascii="Times New Roman" w:hAnsi="Times New Roman" w:cs="Times New Roman"/>
          <w:color w:val="000000" w:themeColor="text1"/>
          <w:sz w:val="12"/>
          <w:szCs w:val="12"/>
        </w:rPr>
        <w:t>ниципального района Сергиевский от «21» апреля 2020 г. №25</w:t>
      </w:r>
      <w:r w:rsidR="00DC12F4">
        <w:rPr>
          <w:rFonts w:ascii="Times New Roman" w:hAnsi="Times New Roman" w:cs="Times New Roman"/>
          <w:color w:val="000000" w:themeColor="text1"/>
          <w:sz w:val="12"/>
          <w:szCs w:val="12"/>
        </w:rPr>
        <w:t xml:space="preserve"> «</w:t>
      </w:r>
      <w:r w:rsidR="00DC12F4" w:rsidRPr="00DC12F4">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Елшанка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w:t>
      </w:r>
      <w:r w:rsidR="00DC12F4">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………………………………………………………………………………….47</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24</w:t>
      </w:r>
      <w:r w:rsidR="006A2842">
        <w:rPr>
          <w:rFonts w:ascii="Times New Roman" w:hAnsi="Times New Roman" w:cs="Times New Roman"/>
          <w:color w:val="000000" w:themeColor="text1"/>
          <w:sz w:val="12"/>
          <w:szCs w:val="12"/>
        </w:rPr>
        <w:t>.</w:t>
      </w:r>
      <w:r w:rsidR="00CD0805">
        <w:rPr>
          <w:rFonts w:ascii="Times New Roman" w:hAnsi="Times New Roman" w:cs="Times New Roman"/>
          <w:color w:val="000000" w:themeColor="text1"/>
          <w:sz w:val="12"/>
          <w:szCs w:val="12"/>
        </w:rPr>
        <w:t xml:space="preserve"> </w:t>
      </w:r>
      <w:r w:rsidR="00CD0805" w:rsidRPr="004E5170">
        <w:rPr>
          <w:rFonts w:ascii="Times New Roman" w:hAnsi="Times New Roman" w:cs="Times New Roman"/>
          <w:color w:val="000000" w:themeColor="text1"/>
          <w:sz w:val="12"/>
          <w:szCs w:val="12"/>
        </w:rPr>
        <w:t>Постановление</w:t>
      </w:r>
      <w:r w:rsidR="00CD0805">
        <w:rPr>
          <w:rFonts w:ascii="Times New Roman" w:hAnsi="Times New Roman" w:cs="Times New Roman"/>
          <w:color w:val="000000" w:themeColor="text1"/>
          <w:sz w:val="12"/>
          <w:szCs w:val="12"/>
        </w:rPr>
        <w:t xml:space="preserve"> а</w:t>
      </w:r>
      <w:r w:rsidR="00CD0805" w:rsidRPr="00141E60">
        <w:rPr>
          <w:rFonts w:ascii="Times New Roman" w:hAnsi="Times New Roman" w:cs="Times New Roman"/>
          <w:color w:val="000000" w:themeColor="text1"/>
          <w:sz w:val="12"/>
          <w:szCs w:val="12"/>
        </w:rPr>
        <w:t>дминистрация</w:t>
      </w:r>
      <w:r w:rsidR="00CD0805" w:rsidRPr="0025288B">
        <w:t xml:space="preserve"> </w:t>
      </w:r>
      <w:r w:rsidR="00CD0805" w:rsidRPr="0025288B">
        <w:rPr>
          <w:rFonts w:ascii="Times New Roman" w:hAnsi="Times New Roman" w:cs="Times New Roman"/>
          <w:color w:val="000000" w:themeColor="text1"/>
          <w:sz w:val="12"/>
          <w:szCs w:val="12"/>
        </w:rPr>
        <w:t xml:space="preserve">сельского поселения </w:t>
      </w:r>
      <w:r w:rsidR="00CD0805" w:rsidRPr="00CD0805">
        <w:rPr>
          <w:rFonts w:ascii="Times New Roman" w:hAnsi="Times New Roman" w:cs="Times New Roman"/>
          <w:color w:val="000000" w:themeColor="text1"/>
          <w:sz w:val="12"/>
          <w:szCs w:val="12"/>
        </w:rPr>
        <w:t xml:space="preserve">Красносельское </w:t>
      </w:r>
      <w:r w:rsidR="00CD0805" w:rsidRPr="004E5170">
        <w:rPr>
          <w:rFonts w:ascii="Times New Roman" w:hAnsi="Times New Roman" w:cs="Times New Roman"/>
          <w:color w:val="000000" w:themeColor="text1"/>
          <w:sz w:val="12"/>
          <w:szCs w:val="12"/>
        </w:rPr>
        <w:t>му</w:t>
      </w:r>
      <w:r w:rsidR="00CD0805">
        <w:rPr>
          <w:rFonts w:ascii="Times New Roman" w:hAnsi="Times New Roman" w:cs="Times New Roman"/>
          <w:color w:val="000000" w:themeColor="text1"/>
          <w:sz w:val="12"/>
          <w:szCs w:val="12"/>
        </w:rPr>
        <w:t>ниципального района Сергиевский от «21» апреля 2020 г. №20 «</w:t>
      </w:r>
      <w:r w:rsidR="00CD0805" w:rsidRPr="00CD0805">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r w:rsidR="00CD0805">
        <w:rPr>
          <w:rFonts w:ascii="Times New Roman" w:hAnsi="Times New Roman" w:cs="Times New Roman"/>
          <w:color w:val="000000" w:themeColor="text1"/>
          <w:sz w:val="12"/>
          <w:szCs w:val="12"/>
        </w:rPr>
        <w:t>…</w:t>
      </w:r>
      <w:r w:rsidR="0095444C">
        <w:rPr>
          <w:rFonts w:ascii="Times New Roman" w:hAnsi="Times New Roman" w:cs="Times New Roman"/>
          <w:color w:val="000000" w:themeColor="text1"/>
          <w:sz w:val="12"/>
          <w:szCs w:val="12"/>
        </w:rPr>
        <w:t>……………………………………………………………………………47</w:t>
      </w:r>
    </w:p>
    <w:p w:rsidR="00CD0805"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25</w:t>
      </w:r>
      <w:r w:rsidR="006A2842">
        <w:rPr>
          <w:rFonts w:ascii="Times New Roman" w:hAnsi="Times New Roman" w:cs="Times New Roman"/>
          <w:color w:val="000000" w:themeColor="text1"/>
          <w:sz w:val="12"/>
          <w:szCs w:val="12"/>
        </w:rPr>
        <w:t>.</w:t>
      </w:r>
      <w:r w:rsidR="00CD0805">
        <w:rPr>
          <w:rFonts w:ascii="Times New Roman" w:hAnsi="Times New Roman" w:cs="Times New Roman"/>
          <w:color w:val="000000" w:themeColor="text1"/>
          <w:sz w:val="12"/>
          <w:szCs w:val="12"/>
        </w:rPr>
        <w:t xml:space="preserve"> </w:t>
      </w:r>
      <w:r w:rsidR="00CD0805" w:rsidRPr="004E5170">
        <w:rPr>
          <w:rFonts w:ascii="Times New Roman" w:hAnsi="Times New Roman" w:cs="Times New Roman"/>
          <w:color w:val="000000" w:themeColor="text1"/>
          <w:sz w:val="12"/>
          <w:szCs w:val="12"/>
        </w:rPr>
        <w:t>Постановление</w:t>
      </w:r>
      <w:r w:rsidR="00CD0805">
        <w:rPr>
          <w:rFonts w:ascii="Times New Roman" w:hAnsi="Times New Roman" w:cs="Times New Roman"/>
          <w:color w:val="000000" w:themeColor="text1"/>
          <w:sz w:val="12"/>
          <w:szCs w:val="12"/>
        </w:rPr>
        <w:t xml:space="preserve"> а</w:t>
      </w:r>
      <w:r w:rsidR="00CD0805" w:rsidRPr="00141E60">
        <w:rPr>
          <w:rFonts w:ascii="Times New Roman" w:hAnsi="Times New Roman" w:cs="Times New Roman"/>
          <w:color w:val="000000" w:themeColor="text1"/>
          <w:sz w:val="12"/>
          <w:szCs w:val="12"/>
        </w:rPr>
        <w:t>дминистрация</w:t>
      </w:r>
      <w:r w:rsidR="00CD0805" w:rsidRPr="0025288B">
        <w:t xml:space="preserve"> </w:t>
      </w:r>
      <w:r w:rsidR="00CD0805" w:rsidRPr="0025288B">
        <w:rPr>
          <w:rFonts w:ascii="Times New Roman" w:hAnsi="Times New Roman" w:cs="Times New Roman"/>
          <w:color w:val="000000" w:themeColor="text1"/>
          <w:sz w:val="12"/>
          <w:szCs w:val="12"/>
        </w:rPr>
        <w:t xml:space="preserve">сельского поселения </w:t>
      </w:r>
      <w:r w:rsidR="00CD0805" w:rsidRPr="00CD0805">
        <w:rPr>
          <w:rFonts w:ascii="Times New Roman" w:hAnsi="Times New Roman" w:cs="Times New Roman"/>
          <w:color w:val="000000" w:themeColor="text1"/>
          <w:sz w:val="12"/>
          <w:szCs w:val="12"/>
        </w:rPr>
        <w:t xml:space="preserve">Красносельское </w:t>
      </w:r>
      <w:r w:rsidR="00CD0805" w:rsidRPr="004E5170">
        <w:rPr>
          <w:rFonts w:ascii="Times New Roman" w:hAnsi="Times New Roman" w:cs="Times New Roman"/>
          <w:color w:val="000000" w:themeColor="text1"/>
          <w:sz w:val="12"/>
          <w:szCs w:val="12"/>
        </w:rPr>
        <w:t>му</w:t>
      </w:r>
      <w:r w:rsidR="00CD0805">
        <w:rPr>
          <w:rFonts w:ascii="Times New Roman" w:hAnsi="Times New Roman" w:cs="Times New Roman"/>
          <w:color w:val="000000" w:themeColor="text1"/>
          <w:sz w:val="12"/>
          <w:szCs w:val="12"/>
        </w:rPr>
        <w:t>ниципального района Сергиевский от «21» апреля 2020 г. №21 «</w:t>
      </w:r>
      <w:r w:rsidR="00CD0805" w:rsidRPr="00CD0805">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w:t>
      </w:r>
      <w:r w:rsidR="00C551A3">
        <w:rPr>
          <w:rFonts w:ascii="Times New Roman" w:hAnsi="Times New Roman" w:cs="Times New Roman"/>
          <w:color w:val="000000" w:themeColor="text1"/>
          <w:sz w:val="12"/>
          <w:szCs w:val="12"/>
        </w:rPr>
        <w:t>………………………………………………………48</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26</w:t>
      </w:r>
      <w:r w:rsidR="006A2842">
        <w:rPr>
          <w:rFonts w:ascii="Times New Roman" w:hAnsi="Times New Roman" w:cs="Times New Roman"/>
          <w:color w:val="000000" w:themeColor="text1"/>
          <w:sz w:val="12"/>
          <w:szCs w:val="12"/>
        </w:rPr>
        <w:t>.</w:t>
      </w:r>
      <w:r w:rsidR="00CD0805">
        <w:rPr>
          <w:rFonts w:ascii="Times New Roman" w:hAnsi="Times New Roman" w:cs="Times New Roman"/>
          <w:color w:val="000000" w:themeColor="text1"/>
          <w:sz w:val="12"/>
          <w:szCs w:val="12"/>
        </w:rPr>
        <w:t xml:space="preserve"> </w:t>
      </w:r>
      <w:r w:rsidR="00CD0805" w:rsidRPr="004E5170">
        <w:rPr>
          <w:rFonts w:ascii="Times New Roman" w:hAnsi="Times New Roman" w:cs="Times New Roman"/>
          <w:color w:val="000000" w:themeColor="text1"/>
          <w:sz w:val="12"/>
          <w:szCs w:val="12"/>
        </w:rPr>
        <w:t>Постановление</w:t>
      </w:r>
      <w:r w:rsidR="00CD0805">
        <w:rPr>
          <w:rFonts w:ascii="Times New Roman" w:hAnsi="Times New Roman" w:cs="Times New Roman"/>
          <w:color w:val="000000" w:themeColor="text1"/>
          <w:sz w:val="12"/>
          <w:szCs w:val="12"/>
        </w:rPr>
        <w:t xml:space="preserve"> а</w:t>
      </w:r>
      <w:r w:rsidR="00CD0805" w:rsidRPr="00141E60">
        <w:rPr>
          <w:rFonts w:ascii="Times New Roman" w:hAnsi="Times New Roman" w:cs="Times New Roman"/>
          <w:color w:val="000000" w:themeColor="text1"/>
          <w:sz w:val="12"/>
          <w:szCs w:val="12"/>
        </w:rPr>
        <w:t>дминистрация</w:t>
      </w:r>
      <w:r w:rsidR="00CD0805" w:rsidRPr="0025288B">
        <w:t xml:space="preserve"> </w:t>
      </w:r>
      <w:r w:rsidR="00CD0805" w:rsidRPr="0025288B">
        <w:rPr>
          <w:rFonts w:ascii="Times New Roman" w:hAnsi="Times New Roman" w:cs="Times New Roman"/>
          <w:color w:val="000000" w:themeColor="text1"/>
          <w:sz w:val="12"/>
          <w:szCs w:val="12"/>
        </w:rPr>
        <w:t xml:space="preserve">сельского поселения </w:t>
      </w:r>
      <w:r w:rsidR="00CD0805" w:rsidRPr="00CD0805">
        <w:rPr>
          <w:rFonts w:ascii="Times New Roman" w:hAnsi="Times New Roman" w:cs="Times New Roman"/>
          <w:color w:val="000000" w:themeColor="text1"/>
          <w:sz w:val="12"/>
          <w:szCs w:val="12"/>
        </w:rPr>
        <w:t xml:space="preserve">Красносельское </w:t>
      </w:r>
      <w:r w:rsidR="00CD0805" w:rsidRPr="004E5170">
        <w:rPr>
          <w:rFonts w:ascii="Times New Roman" w:hAnsi="Times New Roman" w:cs="Times New Roman"/>
          <w:color w:val="000000" w:themeColor="text1"/>
          <w:sz w:val="12"/>
          <w:szCs w:val="12"/>
        </w:rPr>
        <w:t>му</w:t>
      </w:r>
      <w:r w:rsidR="00CD0805">
        <w:rPr>
          <w:rFonts w:ascii="Times New Roman" w:hAnsi="Times New Roman" w:cs="Times New Roman"/>
          <w:color w:val="000000" w:themeColor="text1"/>
          <w:sz w:val="12"/>
          <w:szCs w:val="12"/>
        </w:rPr>
        <w:t>ниципального района Сергиевский от «21» апреля 2020 г. №22 «</w:t>
      </w:r>
      <w:r w:rsidR="00E1311F" w:rsidRPr="00E1311F">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r w:rsidR="0095444C">
        <w:rPr>
          <w:rFonts w:ascii="Times New Roman" w:hAnsi="Times New Roman" w:cs="Times New Roman"/>
          <w:color w:val="000000" w:themeColor="text1"/>
          <w:sz w:val="12"/>
          <w:szCs w:val="12"/>
        </w:rPr>
        <w:t>»………………………………………………………………….48</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27</w:t>
      </w:r>
      <w:r w:rsidR="006A2842">
        <w:rPr>
          <w:rFonts w:ascii="Times New Roman" w:hAnsi="Times New Roman" w:cs="Times New Roman"/>
          <w:color w:val="000000" w:themeColor="text1"/>
          <w:sz w:val="12"/>
          <w:szCs w:val="12"/>
        </w:rPr>
        <w:t>.</w:t>
      </w:r>
      <w:r w:rsidR="00E1311F">
        <w:rPr>
          <w:rFonts w:ascii="Times New Roman" w:hAnsi="Times New Roman" w:cs="Times New Roman"/>
          <w:color w:val="000000" w:themeColor="text1"/>
          <w:sz w:val="12"/>
          <w:szCs w:val="12"/>
        </w:rPr>
        <w:t xml:space="preserve"> </w:t>
      </w:r>
      <w:r w:rsidR="00E1311F" w:rsidRPr="004E5170">
        <w:rPr>
          <w:rFonts w:ascii="Times New Roman" w:hAnsi="Times New Roman" w:cs="Times New Roman"/>
          <w:color w:val="000000" w:themeColor="text1"/>
          <w:sz w:val="12"/>
          <w:szCs w:val="12"/>
        </w:rPr>
        <w:t>Постановление</w:t>
      </w:r>
      <w:r w:rsidR="00E1311F">
        <w:rPr>
          <w:rFonts w:ascii="Times New Roman" w:hAnsi="Times New Roman" w:cs="Times New Roman"/>
          <w:color w:val="000000" w:themeColor="text1"/>
          <w:sz w:val="12"/>
          <w:szCs w:val="12"/>
        </w:rPr>
        <w:t xml:space="preserve"> а</w:t>
      </w:r>
      <w:r w:rsidR="00E1311F" w:rsidRPr="00141E60">
        <w:rPr>
          <w:rFonts w:ascii="Times New Roman" w:hAnsi="Times New Roman" w:cs="Times New Roman"/>
          <w:color w:val="000000" w:themeColor="text1"/>
          <w:sz w:val="12"/>
          <w:szCs w:val="12"/>
        </w:rPr>
        <w:t>дминистрация</w:t>
      </w:r>
      <w:r w:rsidR="00E1311F" w:rsidRPr="0025288B">
        <w:t xml:space="preserve"> </w:t>
      </w:r>
      <w:r w:rsidR="00E1311F" w:rsidRPr="0025288B">
        <w:rPr>
          <w:rFonts w:ascii="Times New Roman" w:hAnsi="Times New Roman" w:cs="Times New Roman"/>
          <w:color w:val="000000" w:themeColor="text1"/>
          <w:sz w:val="12"/>
          <w:szCs w:val="12"/>
        </w:rPr>
        <w:t xml:space="preserve">сельского поселения </w:t>
      </w:r>
      <w:r w:rsidR="00E924A6" w:rsidRPr="00C551A3">
        <w:rPr>
          <w:rFonts w:ascii="Times New Roman" w:hAnsi="Times New Roman" w:cs="Times New Roman"/>
          <w:color w:val="000000" w:themeColor="text1"/>
          <w:sz w:val="12"/>
          <w:szCs w:val="12"/>
        </w:rPr>
        <w:t>Липовка</w:t>
      </w:r>
      <w:r w:rsidR="00E924A6" w:rsidRPr="00E924A6">
        <w:rPr>
          <w:rFonts w:ascii="Times New Roman" w:hAnsi="Times New Roman" w:cs="Times New Roman"/>
          <w:b/>
          <w:color w:val="000000" w:themeColor="text1"/>
          <w:sz w:val="12"/>
          <w:szCs w:val="12"/>
        </w:rPr>
        <w:t xml:space="preserve"> </w:t>
      </w:r>
      <w:r w:rsidR="00E1311F" w:rsidRPr="004E5170">
        <w:rPr>
          <w:rFonts w:ascii="Times New Roman" w:hAnsi="Times New Roman" w:cs="Times New Roman"/>
          <w:color w:val="000000" w:themeColor="text1"/>
          <w:sz w:val="12"/>
          <w:szCs w:val="12"/>
        </w:rPr>
        <w:t>му</w:t>
      </w:r>
      <w:r w:rsidR="00E1311F">
        <w:rPr>
          <w:rFonts w:ascii="Times New Roman" w:hAnsi="Times New Roman" w:cs="Times New Roman"/>
          <w:color w:val="000000" w:themeColor="text1"/>
          <w:sz w:val="12"/>
          <w:szCs w:val="12"/>
        </w:rPr>
        <w:t>ниципального района Сергиевский от «21» апреля 2020 г. №22</w:t>
      </w:r>
      <w:r w:rsidR="00E924A6">
        <w:rPr>
          <w:rFonts w:ascii="Times New Roman" w:hAnsi="Times New Roman" w:cs="Times New Roman"/>
          <w:color w:val="000000" w:themeColor="text1"/>
          <w:sz w:val="12"/>
          <w:szCs w:val="12"/>
        </w:rPr>
        <w:t xml:space="preserve"> «</w:t>
      </w:r>
      <w:r w:rsidR="00E924A6" w:rsidRPr="00E924A6">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Липовка муниципального района Сергиевский №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w:t>
      </w:r>
      <w:r w:rsidR="00E924A6">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………………………………………………………………………………49</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28</w:t>
      </w:r>
      <w:r w:rsidR="006A2842">
        <w:rPr>
          <w:rFonts w:ascii="Times New Roman" w:hAnsi="Times New Roman" w:cs="Times New Roman"/>
          <w:color w:val="000000" w:themeColor="text1"/>
          <w:sz w:val="12"/>
          <w:szCs w:val="12"/>
        </w:rPr>
        <w:t>.</w:t>
      </w:r>
      <w:r w:rsidR="00E924A6">
        <w:rPr>
          <w:rFonts w:ascii="Times New Roman" w:hAnsi="Times New Roman" w:cs="Times New Roman"/>
          <w:color w:val="000000" w:themeColor="text1"/>
          <w:sz w:val="12"/>
          <w:szCs w:val="12"/>
        </w:rPr>
        <w:t xml:space="preserve"> </w:t>
      </w:r>
      <w:r w:rsidR="00E924A6" w:rsidRPr="004E5170">
        <w:rPr>
          <w:rFonts w:ascii="Times New Roman" w:hAnsi="Times New Roman" w:cs="Times New Roman"/>
          <w:color w:val="000000" w:themeColor="text1"/>
          <w:sz w:val="12"/>
          <w:szCs w:val="12"/>
        </w:rPr>
        <w:t>Постановление</w:t>
      </w:r>
      <w:r w:rsidR="00E924A6">
        <w:rPr>
          <w:rFonts w:ascii="Times New Roman" w:hAnsi="Times New Roman" w:cs="Times New Roman"/>
          <w:color w:val="000000" w:themeColor="text1"/>
          <w:sz w:val="12"/>
          <w:szCs w:val="12"/>
        </w:rPr>
        <w:t xml:space="preserve"> а</w:t>
      </w:r>
      <w:r w:rsidR="00E924A6" w:rsidRPr="00141E60">
        <w:rPr>
          <w:rFonts w:ascii="Times New Roman" w:hAnsi="Times New Roman" w:cs="Times New Roman"/>
          <w:color w:val="000000" w:themeColor="text1"/>
          <w:sz w:val="12"/>
          <w:szCs w:val="12"/>
        </w:rPr>
        <w:t>дминистрация</w:t>
      </w:r>
      <w:r w:rsidR="00E924A6" w:rsidRPr="0025288B">
        <w:t xml:space="preserve"> </w:t>
      </w:r>
      <w:r w:rsidR="00E924A6" w:rsidRPr="0025288B">
        <w:rPr>
          <w:rFonts w:ascii="Times New Roman" w:hAnsi="Times New Roman" w:cs="Times New Roman"/>
          <w:color w:val="000000" w:themeColor="text1"/>
          <w:sz w:val="12"/>
          <w:szCs w:val="12"/>
        </w:rPr>
        <w:t xml:space="preserve">сельского поселения </w:t>
      </w:r>
      <w:r w:rsidR="00E924A6" w:rsidRPr="00C551A3">
        <w:rPr>
          <w:rFonts w:ascii="Times New Roman" w:hAnsi="Times New Roman" w:cs="Times New Roman"/>
          <w:color w:val="000000" w:themeColor="text1"/>
          <w:sz w:val="12"/>
          <w:szCs w:val="12"/>
        </w:rPr>
        <w:t>Липовка</w:t>
      </w:r>
      <w:r w:rsidR="00E924A6" w:rsidRPr="00E924A6">
        <w:rPr>
          <w:rFonts w:ascii="Times New Roman" w:hAnsi="Times New Roman" w:cs="Times New Roman"/>
          <w:b/>
          <w:color w:val="000000" w:themeColor="text1"/>
          <w:sz w:val="12"/>
          <w:szCs w:val="12"/>
        </w:rPr>
        <w:t xml:space="preserve"> </w:t>
      </w:r>
      <w:r w:rsidR="00E924A6" w:rsidRPr="004E5170">
        <w:rPr>
          <w:rFonts w:ascii="Times New Roman" w:hAnsi="Times New Roman" w:cs="Times New Roman"/>
          <w:color w:val="000000" w:themeColor="text1"/>
          <w:sz w:val="12"/>
          <w:szCs w:val="12"/>
        </w:rPr>
        <w:t>му</w:t>
      </w:r>
      <w:r w:rsidR="00E924A6">
        <w:rPr>
          <w:rFonts w:ascii="Times New Roman" w:hAnsi="Times New Roman" w:cs="Times New Roman"/>
          <w:color w:val="000000" w:themeColor="text1"/>
          <w:sz w:val="12"/>
          <w:szCs w:val="12"/>
        </w:rPr>
        <w:t>ниципального района Сергиевский от «21» апреля 2020 г. №23</w:t>
      </w:r>
      <w:r w:rsidR="00943D8E">
        <w:rPr>
          <w:rFonts w:ascii="Times New Roman" w:hAnsi="Times New Roman" w:cs="Times New Roman"/>
          <w:color w:val="000000" w:themeColor="text1"/>
          <w:sz w:val="12"/>
          <w:szCs w:val="12"/>
        </w:rPr>
        <w:t xml:space="preserve"> «</w:t>
      </w:r>
      <w:r w:rsidR="00943D8E" w:rsidRPr="00943D8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Липовка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2019-2021гг.»</w:t>
      </w:r>
      <w:r w:rsidR="00943D8E">
        <w:rPr>
          <w:rFonts w:ascii="Times New Roman" w:hAnsi="Times New Roman" w:cs="Times New Roman"/>
          <w:color w:val="000000" w:themeColor="text1"/>
          <w:sz w:val="12"/>
          <w:szCs w:val="12"/>
        </w:rPr>
        <w:t>…………………………………………</w:t>
      </w:r>
      <w:r w:rsidR="0095444C">
        <w:rPr>
          <w:rFonts w:ascii="Times New Roman" w:hAnsi="Times New Roman" w:cs="Times New Roman"/>
          <w:color w:val="000000" w:themeColor="text1"/>
          <w:sz w:val="12"/>
          <w:szCs w:val="12"/>
        </w:rPr>
        <w:t>……………………………………………49</w:t>
      </w:r>
    </w:p>
    <w:p w:rsidR="006A2842"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29</w:t>
      </w:r>
      <w:r w:rsidR="006A2842">
        <w:rPr>
          <w:rFonts w:ascii="Times New Roman" w:hAnsi="Times New Roman" w:cs="Times New Roman"/>
          <w:color w:val="000000" w:themeColor="text1"/>
          <w:sz w:val="12"/>
          <w:szCs w:val="12"/>
        </w:rPr>
        <w:t>.</w:t>
      </w:r>
      <w:r w:rsidR="00E924A6">
        <w:rPr>
          <w:rFonts w:ascii="Times New Roman" w:hAnsi="Times New Roman" w:cs="Times New Roman"/>
          <w:color w:val="000000" w:themeColor="text1"/>
          <w:sz w:val="12"/>
          <w:szCs w:val="12"/>
        </w:rPr>
        <w:t xml:space="preserve"> </w:t>
      </w:r>
      <w:r w:rsidR="00E924A6" w:rsidRPr="004E5170">
        <w:rPr>
          <w:rFonts w:ascii="Times New Roman" w:hAnsi="Times New Roman" w:cs="Times New Roman"/>
          <w:color w:val="000000" w:themeColor="text1"/>
          <w:sz w:val="12"/>
          <w:szCs w:val="12"/>
        </w:rPr>
        <w:t>Постановление</w:t>
      </w:r>
      <w:r w:rsidR="00E924A6">
        <w:rPr>
          <w:rFonts w:ascii="Times New Roman" w:hAnsi="Times New Roman" w:cs="Times New Roman"/>
          <w:color w:val="000000" w:themeColor="text1"/>
          <w:sz w:val="12"/>
          <w:szCs w:val="12"/>
        </w:rPr>
        <w:t xml:space="preserve"> а</w:t>
      </w:r>
      <w:r w:rsidR="00E924A6" w:rsidRPr="00141E60">
        <w:rPr>
          <w:rFonts w:ascii="Times New Roman" w:hAnsi="Times New Roman" w:cs="Times New Roman"/>
          <w:color w:val="000000" w:themeColor="text1"/>
          <w:sz w:val="12"/>
          <w:szCs w:val="12"/>
        </w:rPr>
        <w:t>дминистрация</w:t>
      </w:r>
      <w:r w:rsidR="00E924A6" w:rsidRPr="0025288B">
        <w:t xml:space="preserve"> </w:t>
      </w:r>
      <w:r w:rsidR="00E924A6" w:rsidRPr="0025288B">
        <w:rPr>
          <w:rFonts w:ascii="Times New Roman" w:hAnsi="Times New Roman" w:cs="Times New Roman"/>
          <w:color w:val="000000" w:themeColor="text1"/>
          <w:sz w:val="12"/>
          <w:szCs w:val="12"/>
        </w:rPr>
        <w:t xml:space="preserve">сельского поселения </w:t>
      </w:r>
      <w:r w:rsidR="00E924A6" w:rsidRPr="00C551A3">
        <w:rPr>
          <w:rFonts w:ascii="Times New Roman" w:hAnsi="Times New Roman" w:cs="Times New Roman"/>
          <w:color w:val="000000" w:themeColor="text1"/>
          <w:sz w:val="12"/>
          <w:szCs w:val="12"/>
        </w:rPr>
        <w:t>Липовка</w:t>
      </w:r>
      <w:r w:rsidR="00E924A6" w:rsidRPr="00E924A6">
        <w:rPr>
          <w:rFonts w:ascii="Times New Roman" w:hAnsi="Times New Roman" w:cs="Times New Roman"/>
          <w:b/>
          <w:color w:val="000000" w:themeColor="text1"/>
          <w:sz w:val="12"/>
          <w:szCs w:val="12"/>
        </w:rPr>
        <w:t xml:space="preserve"> </w:t>
      </w:r>
      <w:r w:rsidR="00E924A6" w:rsidRPr="004E5170">
        <w:rPr>
          <w:rFonts w:ascii="Times New Roman" w:hAnsi="Times New Roman" w:cs="Times New Roman"/>
          <w:color w:val="000000" w:themeColor="text1"/>
          <w:sz w:val="12"/>
          <w:szCs w:val="12"/>
        </w:rPr>
        <w:t>му</w:t>
      </w:r>
      <w:r w:rsidR="00E924A6">
        <w:rPr>
          <w:rFonts w:ascii="Times New Roman" w:hAnsi="Times New Roman" w:cs="Times New Roman"/>
          <w:color w:val="000000" w:themeColor="text1"/>
          <w:sz w:val="12"/>
          <w:szCs w:val="12"/>
        </w:rPr>
        <w:t>ниципального района Сергиевский от «21» апреля 2020 г. №24</w:t>
      </w:r>
      <w:r w:rsidR="00943D8E">
        <w:rPr>
          <w:rFonts w:ascii="Times New Roman" w:hAnsi="Times New Roman" w:cs="Times New Roman"/>
          <w:color w:val="000000" w:themeColor="text1"/>
          <w:sz w:val="12"/>
          <w:szCs w:val="12"/>
        </w:rPr>
        <w:t xml:space="preserve"> «</w:t>
      </w:r>
      <w:r w:rsidR="00943D8E" w:rsidRPr="00943D8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Липовка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2019-2021гг.</w:t>
      </w:r>
      <w:r w:rsidR="00943D8E">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……………………………………………………………………………50</w:t>
      </w:r>
    </w:p>
    <w:p w:rsidR="00943D8E" w:rsidRPr="00C551A3"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30</w:t>
      </w:r>
      <w:r w:rsidR="00943D8E" w:rsidRPr="00C551A3">
        <w:rPr>
          <w:rFonts w:ascii="Times New Roman" w:hAnsi="Times New Roman" w:cs="Times New Roman"/>
          <w:color w:val="000000" w:themeColor="text1"/>
          <w:sz w:val="12"/>
          <w:szCs w:val="12"/>
        </w:rPr>
        <w:t>.</w:t>
      </w:r>
      <w:r w:rsidR="005028FB" w:rsidRPr="00C551A3">
        <w:rPr>
          <w:rFonts w:ascii="Times New Roman" w:hAnsi="Times New Roman" w:cs="Times New Roman"/>
          <w:color w:val="000000" w:themeColor="text1"/>
          <w:sz w:val="12"/>
          <w:szCs w:val="12"/>
        </w:rPr>
        <w:t xml:space="preserve"> Постановление администрация</w:t>
      </w:r>
      <w:r w:rsidR="005028FB" w:rsidRPr="00C551A3">
        <w:t xml:space="preserve"> </w:t>
      </w:r>
      <w:r w:rsidR="005028FB" w:rsidRPr="00C551A3">
        <w:rPr>
          <w:rFonts w:ascii="Times New Roman" w:hAnsi="Times New Roman" w:cs="Times New Roman"/>
          <w:color w:val="000000" w:themeColor="text1"/>
          <w:sz w:val="12"/>
          <w:szCs w:val="12"/>
        </w:rPr>
        <w:t>сельского поселения Кармало-Аделяково муниципального района Сергие</w:t>
      </w:r>
      <w:r w:rsidR="00FA2EC2" w:rsidRPr="00C551A3">
        <w:rPr>
          <w:rFonts w:ascii="Times New Roman" w:hAnsi="Times New Roman" w:cs="Times New Roman"/>
          <w:color w:val="000000" w:themeColor="text1"/>
          <w:sz w:val="12"/>
          <w:szCs w:val="12"/>
        </w:rPr>
        <w:t>вский от «21» апреля 2020 г. №21</w:t>
      </w:r>
      <w:r w:rsidR="005028FB" w:rsidRPr="00C551A3">
        <w:rPr>
          <w:rFonts w:ascii="Times New Roman" w:hAnsi="Times New Roman" w:cs="Times New Roman"/>
          <w:color w:val="000000" w:themeColor="text1"/>
          <w:sz w:val="12"/>
          <w:szCs w:val="12"/>
        </w:rPr>
        <w:t xml:space="preserve"> «</w:t>
      </w:r>
      <w:r w:rsidR="00FA2EC2" w:rsidRPr="00C551A3">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w:t>
      </w:r>
      <w:r w:rsidR="005028FB" w:rsidRPr="00C551A3">
        <w:rPr>
          <w:rFonts w:ascii="Times New Roman" w:hAnsi="Times New Roman" w:cs="Times New Roman"/>
          <w:color w:val="000000" w:themeColor="text1"/>
          <w:sz w:val="12"/>
          <w:szCs w:val="12"/>
        </w:rPr>
        <w:t>»………………</w:t>
      </w:r>
      <w:r w:rsidR="00FA2EC2" w:rsidRPr="00C551A3">
        <w:rPr>
          <w:rFonts w:ascii="Times New Roman" w:hAnsi="Times New Roman" w:cs="Times New Roman"/>
          <w:color w:val="000000" w:themeColor="text1"/>
          <w:sz w:val="12"/>
          <w:szCs w:val="12"/>
        </w:rPr>
        <w:t>…………………………………</w:t>
      </w:r>
      <w:r w:rsidR="0095444C">
        <w:rPr>
          <w:rFonts w:ascii="Times New Roman" w:hAnsi="Times New Roman" w:cs="Times New Roman"/>
          <w:color w:val="000000" w:themeColor="text1"/>
          <w:sz w:val="12"/>
          <w:szCs w:val="12"/>
        </w:rPr>
        <w:t>…………………………………50</w:t>
      </w:r>
    </w:p>
    <w:p w:rsidR="00943D8E" w:rsidRPr="00C551A3"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31</w:t>
      </w:r>
      <w:r w:rsidR="00943D8E" w:rsidRPr="00C551A3">
        <w:rPr>
          <w:rFonts w:ascii="Times New Roman" w:hAnsi="Times New Roman" w:cs="Times New Roman"/>
          <w:color w:val="000000" w:themeColor="text1"/>
          <w:sz w:val="12"/>
          <w:szCs w:val="12"/>
        </w:rPr>
        <w:t>.</w:t>
      </w:r>
      <w:r w:rsidR="005028FB" w:rsidRPr="00C551A3">
        <w:rPr>
          <w:rFonts w:ascii="Times New Roman" w:hAnsi="Times New Roman" w:cs="Times New Roman"/>
          <w:color w:val="000000" w:themeColor="text1"/>
          <w:sz w:val="12"/>
          <w:szCs w:val="12"/>
        </w:rPr>
        <w:t xml:space="preserve"> </w:t>
      </w:r>
      <w:proofErr w:type="gramStart"/>
      <w:r w:rsidR="005028FB" w:rsidRPr="00C551A3">
        <w:rPr>
          <w:rFonts w:ascii="Times New Roman" w:hAnsi="Times New Roman" w:cs="Times New Roman"/>
          <w:color w:val="000000" w:themeColor="text1"/>
          <w:sz w:val="12"/>
          <w:szCs w:val="12"/>
        </w:rPr>
        <w:t>Постановление администрация</w:t>
      </w:r>
      <w:r w:rsidR="005028FB" w:rsidRPr="00C551A3">
        <w:t xml:space="preserve"> </w:t>
      </w:r>
      <w:r w:rsidR="005028FB" w:rsidRPr="00C551A3">
        <w:rPr>
          <w:rFonts w:ascii="Times New Roman" w:hAnsi="Times New Roman" w:cs="Times New Roman"/>
          <w:color w:val="000000" w:themeColor="text1"/>
          <w:sz w:val="12"/>
          <w:szCs w:val="12"/>
        </w:rPr>
        <w:t>сельского поселения Кармало-Аделяково муниципального района Сергие</w:t>
      </w:r>
      <w:r w:rsidR="00FA2EC2" w:rsidRPr="00C551A3">
        <w:rPr>
          <w:rFonts w:ascii="Times New Roman" w:hAnsi="Times New Roman" w:cs="Times New Roman"/>
          <w:color w:val="000000" w:themeColor="text1"/>
          <w:sz w:val="12"/>
          <w:szCs w:val="12"/>
        </w:rPr>
        <w:t>вский от «21» апреля 2020 г. №22</w:t>
      </w:r>
      <w:r w:rsidR="005028FB" w:rsidRPr="00C551A3">
        <w:rPr>
          <w:rFonts w:ascii="Times New Roman" w:hAnsi="Times New Roman" w:cs="Times New Roman"/>
          <w:color w:val="000000" w:themeColor="text1"/>
          <w:sz w:val="12"/>
          <w:szCs w:val="12"/>
        </w:rPr>
        <w:t xml:space="preserve"> «</w:t>
      </w:r>
      <w:r w:rsidR="00FA2EC2" w:rsidRPr="00C551A3">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50от 29.12.18г.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2019-2021гг</w:t>
      </w:r>
      <w:r w:rsidR="00C551A3" w:rsidRPr="00C551A3">
        <w:rPr>
          <w:rFonts w:ascii="Times New Roman" w:hAnsi="Times New Roman" w:cs="Times New Roman"/>
          <w:color w:val="000000" w:themeColor="text1"/>
          <w:sz w:val="12"/>
          <w:szCs w:val="12"/>
        </w:rPr>
        <w:t>»…………………………………………………51</w:t>
      </w:r>
      <w:proofErr w:type="gramEnd"/>
    </w:p>
    <w:p w:rsidR="00943D8E" w:rsidRPr="00C551A3"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32</w:t>
      </w:r>
      <w:r w:rsidR="00943D8E" w:rsidRPr="00C551A3">
        <w:rPr>
          <w:rFonts w:ascii="Times New Roman" w:hAnsi="Times New Roman" w:cs="Times New Roman"/>
          <w:color w:val="000000" w:themeColor="text1"/>
          <w:sz w:val="12"/>
          <w:szCs w:val="12"/>
        </w:rPr>
        <w:t>.</w:t>
      </w:r>
      <w:r w:rsidR="005028FB" w:rsidRPr="00C551A3">
        <w:rPr>
          <w:rFonts w:ascii="Times New Roman" w:hAnsi="Times New Roman" w:cs="Times New Roman"/>
          <w:color w:val="000000" w:themeColor="text1"/>
          <w:sz w:val="12"/>
          <w:szCs w:val="12"/>
        </w:rPr>
        <w:t xml:space="preserve"> Постановление администрация</w:t>
      </w:r>
      <w:r w:rsidR="005028FB" w:rsidRPr="00C551A3">
        <w:t xml:space="preserve"> </w:t>
      </w:r>
      <w:r w:rsidR="005028FB" w:rsidRPr="00C551A3">
        <w:rPr>
          <w:rFonts w:ascii="Times New Roman" w:hAnsi="Times New Roman" w:cs="Times New Roman"/>
          <w:color w:val="000000" w:themeColor="text1"/>
          <w:sz w:val="12"/>
          <w:szCs w:val="12"/>
        </w:rPr>
        <w:t xml:space="preserve">сельского поселения Кармало-Аделяково муниципального района Сергиевский от «21» апреля 2020 г. </w:t>
      </w:r>
      <w:r w:rsidR="00A07D38" w:rsidRPr="00C551A3">
        <w:rPr>
          <w:rFonts w:ascii="Times New Roman" w:hAnsi="Times New Roman" w:cs="Times New Roman"/>
          <w:color w:val="000000" w:themeColor="text1"/>
          <w:sz w:val="12"/>
          <w:szCs w:val="12"/>
        </w:rPr>
        <w:t>№23 «О внесении изменений в Приложение к постановлению администрации сельского поселения Кармало-Аделяково муниципального района Сергиевский № 52 от29.12.2018г.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w:t>
      </w:r>
      <w:r w:rsidR="0095444C">
        <w:rPr>
          <w:rFonts w:ascii="Times New Roman" w:hAnsi="Times New Roman" w:cs="Times New Roman"/>
          <w:color w:val="000000" w:themeColor="text1"/>
          <w:sz w:val="12"/>
          <w:szCs w:val="12"/>
        </w:rPr>
        <w:t>»………………………………………………………………51</w:t>
      </w:r>
    </w:p>
    <w:p w:rsidR="00943D8E" w:rsidRPr="00C551A3"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33</w:t>
      </w:r>
      <w:r w:rsidR="00943D8E" w:rsidRPr="00C551A3">
        <w:rPr>
          <w:rFonts w:ascii="Times New Roman" w:hAnsi="Times New Roman" w:cs="Times New Roman"/>
          <w:color w:val="000000" w:themeColor="text1"/>
          <w:sz w:val="12"/>
          <w:szCs w:val="12"/>
        </w:rPr>
        <w:t>.</w:t>
      </w:r>
      <w:r w:rsidR="005028FB" w:rsidRPr="00C551A3">
        <w:rPr>
          <w:rFonts w:ascii="Times New Roman" w:hAnsi="Times New Roman" w:cs="Times New Roman"/>
          <w:color w:val="000000" w:themeColor="text1"/>
          <w:sz w:val="12"/>
          <w:szCs w:val="12"/>
        </w:rPr>
        <w:t xml:space="preserve"> Постановление администрация</w:t>
      </w:r>
      <w:r w:rsidR="005028FB" w:rsidRPr="00C551A3">
        <w:t xml:space="preserve"> </w:t>
      </w:r>
      <w:r w:rsidR="005028FB" w:rsidRPr="00C551A3">
        <w:rPr>
          <w:rFonts w:ascii="Times New Roman" w:hAnsi="Times New Roman" w:cs="Times New Roman"/>
          <w:color w:val="000000" w:themeColor="text1"/>
          <w:sz w:val="12"/>
          <w:szCs w:val="12"/>
        </w:rPr>
        <w:t>сельского поселения Кармало-Аделяково муниципального района Сергие</w:t>
      </w:r>
      <w:r w:rsidR="00A07D38" w:rsidRPr="00C551A3">
        <w:rPr>
          <w:rFonts w:ascii="Times New Roman" w:hAnsi="Times New Roman" w:cs="Times New Roman"/>
          <w:color w:val="000000" w:themeColor="text1"/>
          <w:sz w:val="12"/>
          <w:szCs w:val="12"/>
        </w:rPr>
        <w:t>вский от «21» апреля 2020 г. №24</w:t>
      </w:r>
      <w:r w:rsidR="00627D02" w:rsidRPr="00C551A3">
        <w:rPr>
          <w:rFonts w:ascii="Times New Roman" w:hAnsi="Times New Roman" w:cs="Times New Roman"/>
          <w:color w:val="000000" w:themeColor="text1"/>
          <w:sz w:val="12"/>
          <w:szCs w:val="12"/>
        </w:rPr>
        <w:t xml:space="preserve"> «О внесении изменений в Приложение к постановлению администрации сельского поселения Кармало-Аделяково муниципального района Сергиевский № 49 от 29.12.2018г.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2019-2021гг.»</w:t>
      </w:r>
      <w:r w:rsidR="00C551A3">
        <w:rPr>
          <w:rFonts w:ascii="Times New Roman" w:hAnsi="Times New Roman" w:cs="Times New Roman"/>
          <w:color w:val="000000" w:themeColor="text1"/>
          <w:sz w:val="12"/>
          <w:szCs w:val="12"/>
        </w:rPr>
        <w:t>…………………………………………………52</w:t>
      </w:r>
    </w:p>
    <w:p w:rsidR="00B01EAE" w:rsidRDefault="001D7449" w:rsidP="00B01E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34</w:t>
      </w:r>
      <w:r w:rsidR="00943D8E">
        <w:rPr>
          <w:rFonts w:ascii="Times New Roman" w:hAnsi="Times New Roman" w:cs="Times New Roman"/>
          <w:color w:val="000000" w:themeColor="text1"/>
          <w:sz w:val="12"/>
          <w:szCs w:val="12"/>
        </w:rPr>
        <w:t>.</w:t>
      </w:r>
      <w:r w:rsidR="00200439">
        <w:rPr>
          <w:rFonts w:ascii="Times New Roman" w:hAnsi="Times New Roman" w:cs="Times New Roman"/>
          <w:color w:val="000000" w:themeColor="text1"/>
          <w:sz w:val="12"/>
          <w:szCs w:val="12"/>
        </w:rPr>
        <w:t xml:space="preserve"> </w:t>
      </w:r>
      <w:r w:rsidR="00200439" w:rsidRPr="004E5170">
        <w:rPr>
          <w:rFonts w:ascii="Times New Roman" w:hAnsi="Times New Roman" w:cs="Times New Roman"/>
          <w:color w:val="000000" w:themeColor="text1"/>
          <w:sz w:val="12"/>
          <w:szCs w:val="12"/>
        </w:rPr>
        <w:t>Постановление</w:t>
      </w:r>
      <w:r w:rsidR="00200439">
        <w:rPr>
          <w:rFonts w:ascii="Times New Roman" w:hAnsi="Times New Roman" w:cs="Times New Roman"/>
          <w:color w:val="000000" w:themeColor="text1"/>
          <w:sz w:val="12"/>
          <w:szCs w:val="12"/>
        </w:rPr>
        <w:t xml:space="preserve"> а</w:t>
      </w:r>
      <w:r w:rsidR="00200439" w:rsidRPr="00141E60">
        <w:rPr>
          <w:rFonts w:ascii="Times New Roman" w:hAnsi="Times New Roman" w:cs="Times New Roman"/>
          <w:color w:val="000000" w:themeColor="text1"/>
          <w:sz w:val="12"/>
          <w:szCs w:val="12"/>
        </w:rPr>
        <w:t>дминистрация</w:t>
      </w:r>
      <w:r w:rsidR="00200439" w:rsidRPr="0025288B">
        <w:t xml:space="preserve"> </w:t>
      </w:r>
      <w:r w:rsidR="00200439" w:rsidRPr="0025288B">
        <w:rPr>
          <w:rFonts w:ascii="Times New Roman" w:hAnsi="Times New Roman" w:cs="Times New Roman"/>
          <w:color w:val="000000" w:themeColor="text1"/>
          <w:sz w:val="12"/>
          <w:szCs w:val="12"/>
        </w:rPr>
        <w:t xml:space="preserve">сельского поселения </w:t>
      </w:r>
      <w:r w:rsidR="00200439" w:rsidRPr="00383BA3">
        <w:rPr>
          <w:rFonts w:ascii="Times New Roman" w:hAnsi="Times New Roman" w:cs="Times New Roman"/>
          <w:color w:val="000000" w:themeColor="text1"/>
          <w:sz w:val="12"/>
          <w:szCs w:val="12"/>
        </w:rPr>
        <w:t>Калиновка</w:t>
      </w:r>
      <w:r w:rsidR="00200439" w:rsidRPr="00200439">
        <w:rPr>
          <w:rFonts w:ascii="Times New Roman" w:hAnsi="Times New Roman" w:cs="Times New Roman"/>
          <w:b/>
          <w:color w:val="000000" w:themeColor="text1"/>
          <w:sz w:val="12"/>
          <w:szCs w:val="12"/>
        </w:rPr>
        <w:t xml:space="preserve"> </w:t>
      </w:r>
      <w:r w:rsidR="00200439" w:rsidRPr="004E5170">
        <w:rPr>
          <w:rFonts w:ascii="Times New Roman" w:hAnsi="Times New Roman" w:cs="Times New Roman"/>
          <w:color w:val="000000" w:themeColor="text1"/>
          <w:sz w:val="12"/>
          <w:szCs w:val="12"/>
        </w:rPr>
        <w:t>му</w:t>
      </w:r>
      <w:r w:rsidR="00200439">
        <w:rPr>
          <w:rFonts w:ascii="Times New Roman" w:hAnsi="Times New Roman" w:cs="Times New Roman"/>
          <w:color w:val="000000" w:themeColor="text1"/>
          <w:sz w:val="12"/>
          <w:szCs w:val="12"/>
        </w:rPr>
        <w:t>ниципального района Сергиевский от «21» апреля 2020 г. №22 «</w:t>
      </w:r>
      <w:r w:rsidR="00200439" w:rsidRPr="00200439">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Калиновка муниципального района Сергиевский №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w:t>
      </w:r>
      <w:r w:rsidR="00200439">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w:t>
      </w:r>
      <w:r w:rsidR="0095444C">
        <w:rPr>
          <w:rFonts w:ascii="Times New Roman" w:hAnsi="Times New Roman" w:cs="Times New Roman"/>
          <w:color w:val="000000" w:themeColor="text1"/>
          <w:sz w:val="12"/>
          <w:szCs w:val="12"/>
        </w:rPr>
        <w:t>………………………………………………………………………………52</w:t>
      </w:r>
    </w:p>
    <w:p w:rsidR="00B01EAE" w:rsidRPr="00B01EAE" w:rsidRDefault="001D7449" w:rsidP="00B01E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35</w:t>
      </w:r>
      <w:r w:rsidR="00943D8E">
        <w:rPr>
          <w:rFonts w:ascii="Times New Roman" w:hAnsi="Times New Roman" w:cs="Times New Roman"/>
          <w:color w:val="000000" w:themeColor="text1"/>
          <w:sz w:val="12"/>
          <w:szCs w:val="12"/>
        </w:rPr>
        <w:t>.</w:t>
      </w:r>
      <w:r w:rsidR="00200439">
        <w:rPr>
          <w:rFonts w:ascii="Times New Roman" w:hAnsi="Times New Roman" w:cs="Times New Roman"/>
          <w:color w:val="000000" w:themeColor="text1"/>
          <w:sz w:val="12"/>
          <w:szCs w:val="12"/>
        </w:rPr>
        <w:t xml:space="preserve"> </w:t>
      </w:r>
      <w:r w:rsidR="00200439" w:rsidRPr="004E5170">
        <w:rPr>
          <w:rFonts w:ascii="Times New Roman" w:hAnsi="Times New Roman" w:cs="Times New Roman"/>
          <w:color w:val="000000" w:themeColor="text1"/>
          <w:sz w:val="12"/>
          <w:szCs w:val="12"/>
        </w:rPr>
        <w:t>Постановление</w:t>
      </w:r>
      <w:r w:rsidR="00200439">
        <w:rPr>
          <w:rFonts w:ascii="Times New Roman" w:hAnsi="Times New Roman" w:cs="Times New Roman"/>
          <w:color w:val="000000" w:themeColor="text1"/>
          <w:sz w:val="12"/>
          <w:szCs w:val="12"/>
        </w:rPr>
        <w:t xml:space="preserve"> а</w:t>
      </w:r>
      <w:r w:rsidR="00200439" w:rsidRPr="00141E60">
        <w:rPr>
          <w:rFonts w:ascii="Times New Roman" w:hAnsi="Times New Roman" w:cs="Times New Roman"/>
          <w:color w:val="000000" w:themeColor="text1"/>
          <w:sz w:val="12"/>
          <w:szCs w:val="12"/>
        </w:rPr>
        <w:t>дминистрация</w:t>
      </w:r>
      <w:r w:rsidR="00200439" w:rsidRPr="0025288B">
        <w:t xml:space="preserve"> </w:t>
      </w:r>
      <w:r w:rsidR="00200439" w:rsidRPr="0025288B">
        <w:rPr>
          <w:rFonts w:ascii="Times New Roman" w:hAnsi="Times New Roman" w:cs="Times New Roman"/>
          <w:color w:val="000000" w:themeColor="text1"/>
          <w:sz w:val="12"/>
          <w:szCs w:val="12"/>
        </w:rPr>
        <w:t xml:space="preserve">сельского поселения </w:t>
      </w:r>
      <w:r w:rsidR="00200439" w:rsidRPr="00383BA3">
        <w:rPr>
          <w:rFonts w:ascii="Times New Roman" w:hAnsi="Times New Roman" w:cs="Times New Roman"/>
          <w:color w:val="000000" w:themeColor="text1"/>
          <w:sz w:val="12"/>
          <w:szCs w:val="12"/>
        </w:rPr>
        <w:t>Калиновка</w:t>
      </w:r>
      <w:r w:rsidR="00200439" w:rsidRPr="00200439">
        <w:rPr>
          <w:rFonts w:ascii="Times New Roman" w:hAnsi="Times New Roman" w:cs="Times New Roman"/>
          <w:b/>
          <w:color w:val="000000" w:themeColor="text1"/>
          <w:sz w:val="12"/>
          <w:szCs w:val="12"/>
        </w:rPr>
        <w:t xml:space="preserve"> </w:t>
      </w:r>
      <w:r w:rsidR="00200439" w:rsidRPr="004E5170">
        <w:rPr>
          <w:rFonts w:ascii="Times New Roman" w:hAnsi="Times New Roman" w:cs="Times New Roman"/>
          <w:color w:val="000000" w:themeColor="text1"/>
          <w:sz w:val="12"/>
          <w:szCs w:val="12"/>
        </w:rPr>
        <w:t>му</w:t>
      </w:r>
      <w:r w:rsidR="00200439">
        <w:rPr>
          <w:rFonts w:ascii="Times New Roman" w:hAnsi="Times New Roman" w:cs="Times New Roman"/>
          <w:color w:val="000000" w:themeColor="text1"/>
          <w:sz w:val="12"/>
          <w:szCs w:val="12"/>
        </w:rPr>
        <w:t>ниципального района Сергиевский от «21» апреля 2020 г. №23 «</w:t>
      </w:r>
      <w:r w:rsidR="00B01EAE" w:rsidRPr="00B01EA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Калиновка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w:t>
      </w:r>
      <w:r w:rsidR="00B01EAE">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…………………………………………………………………………………53</w:t>
      </w:r>
    </w:p>
    <w:p w:rsidR="00943D8E"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36</w:t>
      </w:r>
      <w:r w:rsidR="00943D8E">
        <w:rPr>
          <w:rFonts w:ascii="Times New Roman" w:hAnsi="Times New Roman" w:cs="Times New Roman"/>
          <w:color w:val="000000" w:themeColor="text1"/>
          <w:sz w:val="12"/>
          <w:szCs w:val="12"/>
        </w:rPr>
        <w:t>.</w:t>
      </w:r>
      <w:r w:rsidR="00200439">
        <w:rPr>
          <w:rFonts w:ascii="Times New Roman" w:hAnsi="Times New Roman" w:cs="Times New Roman"/>
          <w:color w:val="000000" w:themeColor="text1"/>
          <w:sz w:val="12"/>
          <w:szCs w:val="12"/>
        </w:rPr>
        <w:t xml:space="preserve"> </w:t>
      </w:r>
      <w:r w:rsidR="00200439" w:rsidRPr="004E5170">
        <w:rPr>
          <w:rFonts w:ascii="Times New Roman" w:hAnsi="Times New Roman" w:cs="Times New Roman"/>
          <w:color w:val="000000" w:themeColor="text1"/>
          <w:sz w:val="12"/>
          <w:szCs w:val="12"/>
        </w:rPr>
        <w:t>Постановление</w:t>
      </w:r>
      <w:r w:rsidR="00200439">
        <w:rPr>
          <w:rFonts w:ascii="Times New Roman" w:hAnsi="Times New Roman" w:cs="Times New Roman"/>
          <w:color w:val="000000" w:themeColor="text1"/>
          <w:sz w:val="12"/>
          <w:szCs w:val="12"/>
        </w:rPr>
        <w:t xml:space="preserve"> а</w:t>
      </w:r>
      <w:r w:rsidR="00200439" w:rsidRPr="00141E60">
        <w:rPr>
          <w:rFonts w:ascii="Times New Roman" w:hAnsi="Times New Roman" w:cs="Times New Roman"/>
          <w:color w:val="000000" w:themeColor="text1"/>
          <w:sz w:val="12"/>
          <w:szCs w:val="12"/>
        </w:rPr>
        <w:t>дминистрация</w:t>
      </w:r>
      <w:r w:rsidR="00200439" w:rsidRPr="0025288B">
        <w:t xml:space="preserve"> </w:t>
      </w:r>
      <w:r w:rsidR="00200439" w:rsidRPr="0025288B">
        <w:rPr>
          <w:rFonts w:ascii="Times New Roman" w:hAnsi="Times New Roman" w:cs="Times New Roman"/>
          <w:color w:val="000000" w:themeColor="text1"/>
          <w:sz w:val="12"/>
          <w:szCs w:val="12"/>
        </w:rPr>
        <w:t xml:space="preserve">сельского поселения </w:t>
      </w:r>
      <w:r w:rsidR="00200439" w:rsidRPr="00383BA3">
        <w:rPr>
          <w:rFonts w:ascii="Times New Roman" w:hAnsi="Times New Roman" w:cs="Times New Roman"/>
          <w:color w:val="000000" w:themeColor="text1"/>
          <w:sz w:val="12"/>
          <w:szCs w:val="12"/>
        </w:rPr>
        <w:t>Калиновка</w:t>
      </w:r>
      <w:r w:rsidR="00200439" w:rsidRPr="00200439">
        <w:rPr>
          <w:rFonts w:ascii="Times New Roman" w:hAnsi="Times New Roman" w:cs="Times New Roman"/>
          <w:b/>
          <w:color w:val="000000" w:themeColor="text1"/>
          <w:sz w:val="12"/>
          <w:szCs w:val="12"/>
        </w:rPr>
        <w:t xml:space="preserve"> </w:t>
      </w:r>
      <w:r w:rsidR="00200439" w:rsidRPr="004E5170">
        <w:rPr>
          <w:rFonts w:ascii="Times New Roman" w:hAnsi="Times New Roman" w:cs="Times New Roman"/>
          <w:color w:val="000000" w:themeColor="text1"/>
          <w:sz w:val="12"/>
          <w:szCs w:val="12"/>
        </w:rPr>
        <w:t>му</w:t>
      </w:r>
      <w:r w:rsidR="00200439">
        <w:rPr>
          <w:rFonts w:ascii="Times New Roman" w:hAnsi="Times New Roman" w:cs="Times New Roman"/>
          <w:color w:val="000000" w:themeColor="text1"/>
          <w:sz w:val="12"/>
          <w:szCs w:val="12"/>
        </w:rPr>
        <w:t>ниципального района Сергиевский от «21» апреля 2020 г. №24</w:t>
      </w:r>
      <w:r w:rsidR="00B01EAE">
        <w:rPr>
          <w:rFonts w:ascii="Times New Roman" w:hAnsi="Times New Roman" w:cs="Times New Roman"/>
          <w:color w:val="000000" w:themeColor="text1"/>
          <w:sz w:val="12"/>
          <w:szCs w:val="12"/>
        </w:rPr>
        <w:t xml:space="preserve"> «</w:t>
      </w:r>
      <w:r w:rsidR="00B01EAE" w:rsidRPr="00B01EA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Калиновка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w:t>
      </w:r>
      <w:r w:rsidR="00B01EAE">
        <w:rPr>
          <w:rFonts w:ascii="Times New Roman" w:hAnsi="Times New Roman" w:cs="Times New Roman"/>
          <w:color w:val="000000" w:themeColor="text1"/>
          <w:sz w:val="12"/>
          <w:szCs w:val="12"/>
        </w:rPr>
        <w:t>»…………………</w:t>
      </w:r>
      <w:r w:rsidR="0095444C">
        <w:rPr>
          <w:rFonts w:ascii="Times New Roman" w:hAnsi="Times New Roman" w:cs="Times New Roman"/>
          <w:color w:val="000000" w:themeColor="text1"/>
          <w:sz w:val="12"/>
          <w:szCs w:val="12"/>
        </w:rPr>
        <w:t>………………………………………………………………………………53</w:t>
      </w:r>
    </w:p>
    <w:p w:rsidR="00943D8E"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37</w:t>
      </w:r>
      <w:r w:rsidR="00943D8E">
        <w:rPr>
          <w:rFonts w:ascii="Times New Roman" w:hAnsi="Times New Roman" w:cs="Times New Roman"/>
          <w:color w:val="000000" w:themeColor="text1"/>
          <w:sz w:val="12"/>
          <w:szCs w:val="12"/>
        </w:rPr>
        <w:t>.</w:t>
      </w:r>
      <w:r w:rsidR="00200439">
        <w:rPr>
          <w:rFonts w:ascii="Times New Roman" w:hAnsi="Times New Roman" w:cs="Times New Roman"/>
          <w:color w:val="000000" w:themeColor="text1"/>
          <w:sz w:val="12"/>
          <w:szCs w:val="12"/>
        </w:rPr>
        <w:t xml:space="preserve"> </w:t>
      </w:r>
      <w:proofErr w:type="gramStart"/>
      <w:r w:rsidR="00200439" w:rsidRPr="004E5170">
        <w:rPr>
          <w:rFonts w:ascii="Times New Roman" w:hAnsi="Times New Roman" w:cs="Times New Roman"/>
          <w:color w:val="000000" w:themeColor="text1"/>
          <w:sz w:val="12"/>
          <w:szCs w:val="12"/>
        </w:rPr>
        <w:t>Постановление</w:t>
      </w:r>
      <w:r w:rsidR="00200439">
        <w:rPr>
          <w:rFonts w:ascii="Times New Roman" w:hAnsi="Times New Roman" w:cs="Times New Roman"/>
          <w:color w:val="000000" w:themeColor="text1"/>
          <w:sz w:val="12"/>
          <w:szCs w:val="12"/>
        </w:rPr>
        <w:t xml:space="preserve"> а</w:t>
      </w:r>
      <w:r w:rsidR="00200439" w:rsidRPr="00141E60">
        <w:rPr>
          <w:rFonts w:ascii="Times New Roman" w:hAnsi="Times New Roman" w:cs="Times New Roman"/>
          <w:color w:val="000000" w:themeColor="text1"/>
          <w:sz w:val="12"/>
          <w:szCs w:val="12"/>
        </w:rPr>
        <w:t>дминистрация</w:t>
      </w:r>
      <w:r w:rsidR="00200439" w:rsidRPr="0025288B">
        <w:t xml:space="preserve"> </w:t>
      </w:r>
      <w:r w:rsidR="00200439" w:rsidRPr="0025288B">
        <w:rPr>
          <w:rFonts w:ascii="Times New Roman" w:hAnsi="Times New Roman" w:cs="Times New Roman"/>
          <w:color w:val="000000" w:themeColor="text1"/>
          <w:sz w:val="12"/>
          <w:szCs w:val="12"/>
        </w:rPr>
        <w:t xml:space="preserve">сельского поселения </w:t>
      </w:r>
      <w:r w:rsidR="00200439" w:rsidRPr="00383BA3">
        <w:rPr>
          <w:rFonts w:ascii="Times New Roman" w:hAnsi="Times New Roman" w:cs="Times New Roman"/>
          <w:color w:val="000000" w:themeColor="text1"/>
          <w:sz w:val="12"/>
          <w:szCs w:val="12"/>
        </w:rPr>
        <w:t>Калиновка</w:t>
      </w:r>
      <w:r w:rsidR="00200439" w:rsidRPr="00200439">
        <w:rPr>
          <w:rFonts w:ascii="Times New Roman" w:hAnsi="Times New Roman" w:cs="Times New Roman"/>
          <w:b/>
          <w:color w:val="000000" w:themeColor="text1"/>
          <w:sz w:val="12"/>
          <w:szCs w:val="12"/>
        </w:rPr>
        <w:t xml:space="preserve"> </w:t>
      </w:r>
      <w:r w:rsidR="00200439" w:rsidRPr="004E5170">
        <w:rPr>
          <w:rFonts w:ascii="Times New Roman" w:hAnsi="Times New Roman" w:cs="Times New Roman"/>
          <w:color w:val="000000" w:themeColor="text1"/>
          <w:sz w:val="12"/>
          <w:szCs w:val="12"/>
        </w:rPr>
        <w:t>му</w:t>
      </w:r>
      <w:r w:rsidR="00200439">
        <w:rPr>
          <w:rFonts w:ascii="Times New Roman" w:hAnsi="Times New Roman" w:cs="Times New Roman"/>
          <w:color w:val="000000" w:themeColor="text1"/>
          <w:sz w:val="12"/>
          <w:szCs w:val="12"/>
        </w:rPr>
        <w:t>ниципального района Сергиевский от «21» апреля 2020 г. №25</w:t>
      </w:r>
      <w:r w:rsidR="00383BA3">
        <w:rPr>
          <w:rFonts w:ascii="Times New Roman" w:hAnsi="Times New Roman" w:cs="Times New Roman"/>
          <w:color w:val="000000" w:themeColor="text1"/>
          <w:sz w:val="12"/>
          <w:szCs w:val="12"/>
        </w:rPr>
        <w:t xml:space="preserve"> «</w:t>
      </w:r>
      <w:r w:rsidR="00383BA3" w:rsidRPr="00383BA3">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Калиновка муниципального района Сергиевский №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w:t>
      </w:r>
      <w:r w:rsidR="00383BA3">
        <w:rPr>
          <w:rFonts w:ascii="Times New Roman" w:hAnsi="Times New Roman" w:cs="Times New Roman"/>
          <w:color w:val="000000" w:themeColor="text1"/>
          <w:sz w:val="12"/>
          <w:szCs w:val="12"/>
        </w:rPr>
        <w:t>»………………………………………………</w:t>
      </w:r>
      <w:r w:rsidR="0095444C">
        <w:rPr>
          <w:rFonts w:ascii="Times New Roman" w:hAnsi="Times New Roman" w:cs="Times New Roman"/>
          <w:color w:val="000000" w:themeColor="text1"/>
          <w:sz w:val="12"/>
          <w:szCs w:val="12"/>
        </w:rPr>
        <w:t>……………………………………54</w:t>
      </w:r>
      <w:proofErr w:type="gramEnd"/>
    </w:p>
    <w:p w:rsidR="00943D8E"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38</w:t>
      </w:r>
      <w:r w:rsidR="00943D8E">
        <w:rPr>
          <w:rFonts w:ascii="Times New Roman" w:hAnsi="Times New Roman" w:cs="Times New Roman"/>
          <w:color w:val="000000" w:themeColor="text1"/>
          <w:sz w:val="12"/>
          <w:szCs w:val="12"/>
        </w:rPr>
        <w:t>.</w:t>
      </w:r>
      <w:r w:rsidR="002A0491">
        <w:rPr>
          <w:rFonts w:ascii="Times New Roman" w:hAnsi="Times New Roman" w:cs="Times New Roman"/>
          <w:color w:val="000000" w:themeColor="text1"/>
          <w:sz w:val="12"/>
          <w:szCs w:val="12"/>
        </w:rPr>
        <w:t xml:space="preserve"> </w:t>
      </w:r>
      <w:r w:rsidR="002A0491" w:rsidRPr="004E5170">
        <w:rPr>
          <w:rFonts w:ascii="Times New Roman" w:hAnsi="Times New Roman" w:cs="Times New Roman"/>
          <w:color w:val="000000" w:themeColor="text1"/>
          <w:sz w:val="12"/>
          <w:szCs w:val="12"/>
        </w:rPr>
        <w:t>Постановление</w:t>
      </w:r>
      <w:r w:rsidR="002A0491">
        <w:rPr>
          <w:rFonts w:ascii="Times New Roman" w:hAnsi="Times New Roman" w:cs="Times New Roman"/>
          <w:color w:val="000000" w:themeColor="text1"/>
          <w:sz w:val="12"/>
          <w:szCs w:val="12"/>
        </w:rPr>
        <w:t xml:space="preserve"> а</w:t>
      </w:r>
      <w:r w:rsidR="002A0491" w:rsidRPr="00141E60">
        <w:rPr>
          <w:rFonts w:ascii="Times New Roman" w:hAnsi="Times New Roman" w:cs="Times New Roman"/>
          <w:color w:val="000000" w:themeColor="text1"/>
          <w:sz w:val="12"/>
          <w:szCs w:val="12"/>
        </w:rPr>
        <w:t>дминистрация</w:t>
      </w:r>
      <w:r w:rsidR="002A0491" w:rsidRPr="0025288B">
        <w:t xml:space="preserve"> </w:t>
      </w:r>
      <w:r w:rsidR="002A0491" w:rsidRPr="0025288B">
        <w:rPr>
          <w:rFonts w:ascii="Times New Roman" w:hAnsi="Times New Roman" w:cs="Times New Roman"/>
          <w:color w:val="000000" w:themeColor="text1"/>
          <w:sz w:val="12"/>
          <w:szCs w:val="12"/>
        </w:rPr>
        <w:t xml:space="preserve">сельского поселения </w:t>
      </w:r>
      <w:r w:rsidR="002A0491" w:rsidRPr="002A0491">
        <w:rPr>
          <w:rFonts w:ascii="Times New Roman" w:hAnsi="Times New Roman" w:cs="Times New Roman"/>
          <w:color w:val="000000" w:themeColor="text1"/>
          <w:sz w:val="12"/>
          <w:szCs w:val="12"/>
        </w:rPr>
        <w:t xml:space="preserve">Кутузовский </w:t>
      </w:r>
      <w:r w:rsidR="002A0491" w:rsidRPr="004E5170">
        <w:rPr>
          <w:rFonts w:ascii="Times New Roman" w:hAnsi="Times New Roman" w:cs="Times New Roman"/>
          <w:color w:val="000000" w:themeColor="text1"/>
          <w:sz w:val="12"/>
          <w:szCs w:val="12"/>
        </w:rPr>
        <w:t>му</w:t>
      </w:r>
      <w:r w:rsidR="002A0491">
        <w:rPr>
          <w:rFonts w:ascii="Times New Roman" w:hAnsi="Times New Roman" w:cs="Times New Roman"/>
          <w:color w:val="000000" w:themeColor="text1"/>
          <w:sz w:val="12"/>
          <w:szCs w:val="12"/>
        </w:rPr>
        <w:t>ниципального района Сергиевский от «21» апреля 2020 г. №23 «</w:t>
      </w:r>
      <w:r w:rsidR="002A0491" w:rsidRPr="002A0491">
        <w:rPr>
          <w:rFonts w:ascii="Times New Roman" w:hAnsi="Times New Roman" w:cs="Times New Roman"/>
          <w:color w:val="000000" w:themeColor="text1"/>
          <w:sz w:val="12"/>
          <w:szCs w:val="12"/>
        </w:rPr>
        <w:t xml:space="preserve">О внесении изменений в Приложение к постановлению администрации сельского поселения Кутузовский муниципального района Сергиевский № </w:t>
      </w:r>
      <w:r w:rsidR="002A0491" w:rsidRPr="002A0491">
        <w:rPr>
          <w:rFonts w:ascii="Times New Roman" w:hAnsi="Times New Roman" w:cs="Times New Roman"/>
          <w:color w:val="000000" w:themeColor="text1"/>
          <w:sz w:val="12"/>
          <w:szCs w:val="12"/>
        </w:rPr>
        <w:lastRenderedPageBreak/>
        <w:t>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w:t>
      </w:r>
      <w:r w:rsidR="002A0491">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w:t>
      </w:r>
      <w:r w:rsidR="002A0491">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54</w:t>
      </w:r>
    </w:p>
    <w:p w:rsidR="002A0491"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39</w:t>
      </w:r>
      <w:r w:rsidR="002A0491">
        <w:rPr>
          <w:rFonts w:ascii="Times New Roman" w:hAnsi="Times New Roman" w:cs="Times New Roman"/>
          <w:color w:val="000000" w:themeColor="text1"/>
          <w:sz w:val="12"/>
          <w:szCs w:val="12"/>
        </w:rPr>
        <w:t xml:space="preserve">. </w:t>
      </w:r>
      <w:r w:rsidR="002A0491" w:rsidRPr="004E5170">
        <w:rPr>
          <w:rFonts w:ascii="Times New Roman" w:hAnsi="Times New Roman" w:cs="Times New Roman"/>
          <w:color w:val="000000" w:themeColor="text1"/>
          <w:sz w:val="12"/>
          <w:szCs w:val="12"/>
        </w:rPr>
        <w:t>Постановление</w:t>
      </w:r>
      <w:r w:rsidR="002A0491">
        <w:rPr>
          <w:rFonts w:ascii="Times New Roman" w:hAnsi="Times New Roman" w:cs="Times New Roman"/>
          <w:color w:val="000000" w:themeColor="text1"/>
          <w:sz w:val="12"/>
          <w:szCs w:val="12"/>
        </w:rPr>
        <w:t xml:space="preserve"> а</w:t>
      </w:r>
      <w:r w:rsidR="002A0491" w:rsidRPr="00141E60">
        <w:rPr>
          <w:rFonts w:ascii="Times New Roman" w:hAnsi="Times New Roman" w:cs="Times New Roman"/>
          <w:color w:val="000000" w:themeColor="text1"/>
          <w:sz w:val="12"/>
          <w:szCs w:val="12"/>
        </w:rPr>
        <w:t>дминистрация</w:t>
      </w:r>
      <w:r w:rsidR="002A0491" w:rsidRPr="0025288B">
        <w:t xml:space="preserve"> </w:t>
      </w:r>
      <w:r w:rsidR="002A0491" w:rsidRPr="0025288B">
        <w:rPr>
          <w:rFonts w:ascii="Times New Roman" w:hAnsi="Times New Roman" w:cs="Times New Roman"/>
          <w:color w:val="000000" w:themeColor="text1"/>
          <w:sz w:val="12"/>
          <w:szCs w:val="12"/>
        </w:rPr>
        <w:t xml:space="preserve">сельского поселения </w:t>
      </w:r>
      <w:r w:rsidR="002A0491" w:rsidRPr="002A0491">
        <w:rPr>
          <w:rFonts w:ascii="Times New Roman" w:hAnsi="Times New Roman" w:cs="Times New Roman"/>
          <w:color w:val="000000" w:themeColor="text1"/>
          <w:sz w:val="12"/>
          <w:szCs w:val="12"/>
        </w:rPr>
        <w:t xml:space="preserve">Кутузовский </w:t>
      </w:r>
      <w:r w:rsidR="002A0491" w:rsidRPr="004E5170">
        <w:rPr>
          <w:rFonts w:ascii="Times New Roman" w:hAnsi="Times New Roman" w:cs="Times New Roman"/>
          <w:color w:val="000000" w:themeColor="text1"/>
          <w:sz w:val="12"/>
          <w:szCs w:val="12"/>
        </w:rPr>
        <w:t>му</w:t>
      </w:r>
      <w:r w:rsidR="002A0491">
        <w:rPr>
          <w:rFonts w:ascii="Times New Roman" w:hAnsi="Times New Roman" w:cs="Times New Roman"/>
          <w:color w:val="000000" w:themeColor="text1"/>
          <w:sz w:val="12"/>
          <w:szCs w:val="12"/>
        </w:rPr>
        <w:t>ниципального района Сергиевский от «21» апреля 2020 г. №24 «</w:t>
      </w:r>
      <w:r w:rsidR="00D577B8" w:rsidRPr="00D577B8">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2019-2021гг.»</w:t>
      </w:r>
      <w:r w:rsidR="00D577B8">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w:t>
      </w:r>
      <w:r w:rsidR="00D577B8">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55</w:t>
      </w:r>
    </w:p>
    <w:p w:rsidR="002A0491"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40</w:t>
      </w:r>
      <w:r w:rsidR="002A0491">
        <w:rPr>
          <w:rFonts w:ascii="Times New Roman" w:hAnsi="Times New Roman" w:cs="Times New Roman"/>
          <w:color w:val="000000" w:themeColor="text1"/>
          <w:sz w:val="12"/>
          <w:szCs w:val="12"/>
        </w:rPr>
        <w:t>.</w:t>
      </w:r>
      <w:r w:rsidR="002A0491" w:rsidRPr="002A0491">
        <w:rPr>
          <w:rFonts w:ascii="Times New Roman" w:hAnsi="Times New Roman" w:cs="Times New Roman"/>
          <w:color w:val="000000" w:themeColor="text1"/>
          <w:sz w:val="12"/>
          <w:szCs w:val="12"/>
        </w:rPr>
        <w:t xml:space="preserve"> </w:t>
      </w:r>
      <w:proofErr w:type="gramStart"/>
      <w:r w:rsidR="002A0491" w:rsidRPr="004E5170">
        <w:rPr>
          <w:rFonts w:ascii="Times New Roman" w:hAnsi="Times New Roman" w:cs="Times New Roman"/>
          <w:color w:val="000000" w:themeColor="text1"/>
          <w:sz w:val="12"/>
          <w:szCs w:val="12"/>
        </w:rPr>
        <w:t>Постановление</w:t>
      </w:r>
      <w:r w:rsidR="002A0491">
        <w:rPr>
          <w:rFonts w:ascii="Times New Roman" w:hAnsi="Times New Roman" w:cs="Times New Roman"/>
          <w:color w:val="000000" w:themeColor="text1"/>
          <w:sz w:val="12"/>
          <w:szCs w:val="12"/>
        </w:rPr>
        <w:t xml:space="preserve"> а</w:t>
      </w:r>
      <w:r w:rsidR="002A0491" w:rsidRPr="00141E60">
        <w:rPr>
          <w:rFonts w:ascii="Times New Roman" w:hAnsi="Times New Roman" w:cs="Times New Roman"/>
          <w:color w:val="000000" w:themeColor="text1"/>
          <w:sz w:val="12"/>
          <w:szCs w:val="12"/>
        </w:rPr>
        <w:t>дминистрация</w:t>
      </w:r>
      <w:r w:rsidR="002A0491" w:rsidRPr="0025288B">
        <w:t xml:space="preserve"> </w:t>
      </w:r>
      <w:r w:rsidR="002A0491" w:rsidRPr="0025288B">
        <w:rPr>
          <w:rFonts w:ascii="Times New Roman" w:hAnsi="Times New Roman" w:cs="Times New Roman"/>
          <w:color w:val="000000" w:themeColor="text1"/>
          <w:sz w:val="12"/>
          <w:szCs w:val="12"/>
        </w:rPr>
        <w:t xml:space="preserve">сельского поселения </w:t>
      </w:r>
      <w:r w:rsidR="002A0491" w:rsidRPr="002A0491">
        <w:rPr>
          <w:rFonts w:ascii="Times New Roman" w:hAnsi="Times New Roman" w:cs="Times New Roman"/>
          <w:color w:val="000000" w:themeColor="text1"/>
          <w:sz w:val="12"/>
          <w:szCs w:val="12"/>
        </w:rPr>
        <w:t xml:space="preserve">Кутузовский </w:t>
      </w:r>
      <w:r w:rsidR="002A0491" w:rsidRPr="004E5170">
        <w:rPr>
          <w:rFonts w:ascii="Times New Roman" w:hAnsi="Times New Roman" w:cs="Times New Roman"/>
          <w:color w:val="000000" w:themeColor="text1"/>
          <w:sz w:val="12"/>
          <w:szCs w:val="12"/>
        </w:rPr>
        <w:t>му</w:t>
      </w:r>
      <w:r w:rsidR="002A0491">
        <w:rPr>
          <w:rFonts w:ascii="Times New Roman" w:hAnsi="Times New Roman" w:cs="Times New Roman"/>
          <w:color w:val="000000" w:themeColor="text1"/>
          <w:sz w:val="12"/>
          <w:szCs w:val="12"/>
        </w:rPr>
        <w:t>ниципального района Сергиевский от «21» апреля 2020 г. №25</w:t>
      </w:r>
      <w:r w:rsidR="00D577B8">
        <w:rPr>
          <w:rFonts w:ascii="Times New Roman" w:hAnsi="Times New Roman" w:cs="Times New Roman"/>
          <w:color w:val="000000" w:themeColor="text1"/>
          <w:sz w:val="12"/>
          <w:szCs w:val="12"/>
        </w:rPr>
        <w:t xml:space="preserve"> «</w:t>
      </w:r>
      <w:r w:rsidR="009151EB" w:rsidRPr="009151EB">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48от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2019-2021гг.</w:t>
      </w:r>
      <w:r w:rsidR="00A64533">
        <w:rPr>
          <w:rFonts w:ascii="Times New Roman" w:hAnsi="Times New Roman" w:cs="Times New Roman"/>
          <w:color w:val="000000" w:themeColor="text1"/>
          <w:sz w:val="12"/>
          <w:szCs w:val="12"/>
        </w:rPr>
        <w:t>»………………………………………………………………………55</w:t>
      </w:r>
      <w:proofErr w:type="gramEnd"/>
    </w:p>
    <w:p w:rsidR="002A0491"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41</w:t>
      </w:r>
      <w:r w:rsidR="002A0491">
        <w:rPr>
          <w:rFonts w:ascii="Times New Roman" w:hAnsi="Times New Roman" w:cs="Times New Roman"/>
          <w:color w:val="000000" w:themeColor="text1"/>
          <w:sz w:val="12"/>
          <w:szCs w:val="12"/>
        </w:rPr>
        <w:t xml:space="preserve">. </w:t>
      </w:r>
      <w:r w:rsidR="002A0491" w:rsidRPr="004E5170">
        <w:rPr>
          <w:rFonts w:ascii="Times New Roman" w:hAnsi="Times New Roman" w:cs="Times New Roman"/>
          <w:color w:val="000000" w:themeColor="text1"/>
          <w:sz w:val="12"/>
          <w:szCs w:val="12"/>
        </w:rPr>
        <w:t>Постановление</w:t>
      </w:r>
      <w:r w:rsidR="002A0491">
        <w:rPr>
          <w:rFonts w:ascii="Times New Roman" w:hAnsi="Times New Roman" w:cs="Times New Roman"/>
          <w:color w:val="000000" w:themeColor="text1"/>
          <w:sz w:val="12"/>
          <w:szCs w:val="12"/>
        </w:rPr>
        <w:t xml:space="preserve"> а</w:t>
      </w:r>
      <w:r w:rsidR="002A0491" w:rsidRPr="00141E60">
        <w:rPr>
          <w:rFonts w:ascii="Times New Roman" w:hAnsi="Times New Roman" w:cs="Times New Roman"/>
          <w:color w:val="000000" w:themeColor="text1"/>
          <w:sz w:val="12"/>
          <w:szCs w:val="12"/>
        </w:rPr>
        <w:t>дминистрация</w:t>
      </w:r>
      <w:r w:rsidR="002A0491" w:rsidRPr="0025288B">
        <w:t xml:space="preserve"> </w:t>
      </w:r>
      <w:r w:rsidR="002A0491" w:rsidRPr="0025288B">
        <w:rPr>
          <w:rFonts w:ascii="Times New Roman" w:hAnsi="Times New Roman" w:cs="Times New Roman"/>
          <w:color w:val="000000" w:themeColor="text1"/>
          <w:sz w:val="12"/>
          <w:szCs w:val="12"/>
        </w:rPr>
        <w:t xml:space="preserve">сельского поселения </w:t>
      </w:r>
      <w:r w:rsidR="002A0491" w:rsidRPr="002A0491">
        <w:rPr>
          <w:rFonts w:ascii="Times New Roman" w:hAnsi="Times New Roman" w:cs="Times New Roman"/>
          <w:color w:val="000000" w:themeColor="text1"/>
          <w:sz w:val="12"/>
          <w:szCs w:val="12"/>
        </w:rPr>
        <w:t xml:space="preserve">Кутузовский </w:t>
      </w:r>
      <w:r w:rsidR="002A0491" w:rsidRPr="004E5170">
        <w:rPr>
          <w:rFonts w:ascii="Times New Roman" w:hAnsi="Times New Roman" w:cs="Times New Roman"/>
          <w:color w:val="000000" w:themeColor="text1"/>
          <w:sz w:val="12"/>
          <w:szCs w:val="12"/>
        </w:rPr>
        <w:t>му</w:t>
      </w:r>
      <w:r w:rsidR="002A0491">
        <w:rPr>
          <w:rFonts w:ascii="Times New Roman" w:hAnsi="Times New Roman" w:cs="Times New Roman"/>
          <w:color w:val="000000" w:themeColor="text1"/>
          <w:sz w:val="12"/>
          <w:szCs w:val="12"/>
        </w:rPr>
        <w:t>ниципального района Сергиевский от «21» апреля 2020 г. №26</w:t>
      </w:r>
      <w:r w:rsidR="009151EB">
        <w:rPr>
          <w:rFonts w:ascii="Times New Roman" w:hAnsi="Times New Roman" w:cs="Times New Roman"/>
          <w:color w:val="000000" w:themeColor="text1"/>
          <w:sz w:val="12"/>
          <w:szCs w:val="12"/>
        </w:rPr>
        <w:t xml:space="preserve"> «</w:t>
      </w:r>
      <w:r w:rsidR="009151EB" w:rsidRPr="009151EB">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w:t>
      </w:r>
      <w:r w:rsidR="009151EB">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…………………………………………………………………………56</w:t>
      </w:r>
    </w:p>
    <w:p w:rsidR="002A0491" w:rsidRDefault="001D7449" w:rsidP="004372AA">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42</w:t>
      </w:r>
      <w:r w:rsidR="002A0491">
        <w:rPr>
          <w:rFonts w:ascii="Times New Roman" w:hAnsi="Times New Roman" w:cs="Times New Roman"/>
          <w:color w:val="000000" w:themeColor="text1"/>
          <w:sz w:val="12"/>
          <w:szCs w:val="12"/>
        </w:rPr>
        <w:t>.</w:t>
      </w:r>
      <w:r w:rsidR="003946AE">
        <w:rPr>
          <w:rFonts w:ascii="Times New Roman" w:hAnsi="Times New Roman" w:cs="Times New Roman"/>
          <w:color w:val="000000" w:themeColor="text1"/>
          <w:sz w:val="12"/>
          <w:szCs w:val="12"/>
        </w:rPr>
        <w:t xml:space="preserve"> </w:t>
      </w:r>
      <w:r w:rsidR="003946AE" w:rsidRPr="004E5170">
        <w:rPr>
          <w:rFonts w:ascii="Times New Roman" w:hAnsi="Times New Roman" w:cs="Times New Roman"/>
          <w:color w:val="000000" w:themeColor="text1"/>
          <w:sz w:val="12"/>
          <w:szCs w:val="12"/>
        </w:rPr>
        <w:t>Постановление</w:t>
      </w:r>
      <w:r w:rsidR="003946AE">
        <w:rPr>
          <w:rFonts w:ascii="Times New Roman" w:hAnsi="Times New Roman" w:cs="Times New Roman"/>
          <w:color w:val="000000" w:themeColor="text1"/>
          <w:sz w:val="12"/>
          <w:szCs w:val="12"/>
        </w:rPr>
        <w:t xml:space="preserve"> а</w:t>
      </w:r>
      <w:r w:rsidR="003946AE" w:rsidRPr="00141E60">
        <w:rPr>
          <w:rFonts w:ascii="Times New Roman" w:hAnsi="Times New Roman" w:cs="Times New Roman"/>
          <w:color w:val="000000" w:themeColor="text1"/>
          <w:sz w:val="12"/>
          <w:szCs w:val="12"/>
        </w:rPr>
        <w:t>дминистрация</w:t>
      </w:r>
      <w:r w:rsidR="003946AE" w:rsidRPr="0025288B">
        <w:t xml:space="preserve"> </w:t>
      </w:r>
      <w:r w:rsidR="003946AE" w:rsidRPr="0025288B">
        <w:rPr>
          <w:rFonts w:ascii="Times New Roman" w:hAnsi="Times New Roman" w:cs="Times New Roman"/>
          <w:color w:val="000000" w:themeColor="text1"/>
          <w:sz w:val="12"/>
          <w:szCs w:val="12"/>
        </w:rPr>
        <w:t xml:space="preserve">сельского поселения </w:t>
      </w:r>
      <w:r w:rsidR="003946AE" w:rsidRPr="003946AE">
        <w:rPr>
          <w:rFonts w:ascii="Times New Roman" w:hAnsi="Times New Roman" w:cs="Times New Roman"/>
          <w:color w:val="000000" w:themeColor="text1"/>
          <w:sz w:val="12"/>
          <w:szCs w:val="12"/>
        </w:rPr>
        <w:t xml:space="preserve">Светлодольск </w:t>
      </w:r>
      <w:r w:rsidR="003946AE" w:rsidRPr="004E5170">
        <w:rPr>
          <w:rFonts w:ascii="Times New Roman" w:hAnsi="Times New Roman" w:cs="Times New Roman"/>
          <w:color w:val="000000" w:themeColor="text1"/>
          <w:sz w:val="12"/>
          <w:szCs w:val="12"/>
        </w:rPr>
        <w:t>му</w:t>
      </w:r>
      <w:r w:rsidR="003946AE">
        <w:rPr>
          <w:rFonts w:ascii="Times New Roman" w:hAnsi="Times New Roman" w:cs="Times New Roman"/>
          <w:color w:val="000000" w:themeColor="text1"/>
          <w:sz w:val="12"/>
          <w:szCs w:val="12"/>
        </w:rPr>
        <w:t>ниципального района Сергиевский от «21» апреля 2020 г. №21 «</w:t>
      </w:r>
      <w:r w:rsidR="003946AE" w:rsidRPr="003946A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w:t>
      </w:r>
      <w:r w:rsidR="003946AE">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……………………………………………………………………………56</w:t>
      </w:r>
    </w:p>
    <w:p w:rsidR="002A0491" w:rsidRDefault="001D7449" w:rsidP="0039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43</w:t>
      </w:r>
      <w:r w:rsidR="002A0491">
        <w:rPr>
          <w:rFonts w:ascii="Times New Roman" w:hAnsi="Times New Roman" w:cs="Times New Roman"/>
          <w:color w:val="000000" w:themeColor="text1"/>
          <w:sz w:val="12"/>
          <w:szCs w:val="12"/>
        </w:rPr>
        <w:t>.</w:t>
      </w:r>
      <w:r w:rsidR="003946AE">
        <w:rPr>
          <w:rFonts w:ascii="Times New Roman" w:hAnsi="Times New Roman" w:cs="Times New Roman"/>
          <w:color w:val="000000" w:themeColor="text1"/>
          <w:sz w:val="12"/>
          <w:szCs w:val="12"/>
        </w:rPr>
        <w:t xml:space="preserve"> </w:t>
      </w:r>
      <w:r w:rsidR="003946AE" w:rsidRPr="004E5170">
        <w:rPr>
          <w:rFonts w:ascii="Times New Roman" w:hAnsi="Times New Roman" w:cs="Times New Roman"/>
          <w:color w:val="000000" w:themeColor="text1"/>
          <w:sz w:val="12"/>
          <w:szCs w:val="12"/>
        </w:rPr>
        <w:t>Постановление</w:t>
      </w:r>
      <w:r w:rsidR="003946AE">
        <w:rPr>
          <w:rFonts w:ascii="Times New Roman" w:hAnsi="Times New Roman" w:cs="Times New Roman"/>
          <w:color w:val="000000" w:themeColor="text1"/>
          <w:sz w:val="12"/>
          <w:szCs w:val="12"/>
        </w:rPr>
        <w:t xml:space="preserve"> а</w:t>
      </w:r>
      <w:r w:rsidR="003946AE" w:rsidRPr="00141E60">
        <w:rPr>
          <w:rFonts w:ascii="Times New Roman" w:hAnsi="Times New Roman" w:cs="Times New Roman"/>
          <w:color w:val="000000" w:themeColor="text1"/>
          <w:sz w:val="12"/>
          <w:szCs w:val="12"/>
        </w:rPr>
        <w:t>дминистрация</w:t>
      </w:r>
      <w:r w:rsidR="003946AE" w:rsidRPr="0025288B">
        <w:t xml:space="preserve"> </w:t>
      </w:r>
      <w:r w:rsidR="003946AE" w:rsidRPr="0025288B">
        <w:rPr>
          <w:rFonts w:ascii="Times New Roman" w:hAnsi="Times New Roman" w:cs="Times New Roman"/>
          <w:color w:val="000000" w:themeColor="text1"/>
          <w:sz w:val="12"/>
          <w:szCs w:val="12"/>
        </w:rPr>
        <w:t xml:space="preserve">сельского поселения </w:t>
      </w:r>
      <w:r w:rsidR="003946AE" w:rsidRPr="003946AE">
        <w:rPr>
          <w:rFonts w:ascii="Times New Roman" w:hAnsi="Times New Roman" w:cs="Times New Roman"/>
          <w:color w:val="000000" w:themeColor="text1"/>
          <w:sz w:val="12"/>
          <w:szCs w:val="12"/>
        </w:rPr>
        <w:t xml:space="preserve">Светлодольск </w:t>
      </w:r>
      <w:r w:rsidR="003946AE" w:rsidRPr="004E5170">
        <w:rPr>
          <w:rFonts w:ascii="Times New Roman" w:hAnsi="Times New Roman" w:cs="Times New Roman"/>
          <w:color w:val="000000" w:themeColor="text1"/>
          <w:sz w:val="12"/>
          <w:szCs w:val="12"/>
        </w:rPr>
        <w:t>му</w:t>
      </w:r>
      <w:r w:rsidR="003946AE">
        <w:rPr>
          <w:rFonts w:ascii="Times New Roman" w:hAnsi="Times New Roman" w:cs="Times New Roman"/>
          <w:color w:val="000000" w:themeColor="text1"/>
          <w:sz w:val="12"/>
          <w:szCs w:val="12"/>
        </w:rPr>
        <w:t>ниципального района Сергиевский от «21» апреля 2020 г. №22 «</w:t>
      </w:r>
      <w:r w:rsidR="003946AE" w:rsidRPr="003946A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2019-2021гг.»</w:t>
      </w:r>
      <w:r w:rsidR="00C551A3">
        <w:rPr>
          <w:rFonts w:ascii="Times New Roman" w:hAnsi="Times New Roman" w:cs="Times New Roman"/>
          <w:color w:val="000000" w:themeColor="text1"/>
          <w:sz w:val="12"/>
          <w:szCs w:val="12"/>
        </w:rPr>
        <w:t>……………………………………………………………………57</w:t>
      </w:r>
    </w:p>
    <w:p w:rsidR="002A0491" w:rsidRDefault="001D7449" w:rsidP="0039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44</w:t>
      </w:r>
      <w:r w:rsidR="002A0491">
        <w:rPr>
          <w:rFonts w:ascii="Times New Roman" w:hAnsi="Times New Roman" w:cs="Times New Roman"/>
          <w:color w:val="000000" w:themeColor="text1"/>
          <w:sz w:val="12"/>
          <w:szCs w:val="12"/>
        </w:rPr>
        <w:t>.</w:t>
      </w:r>
      <w:r w:rsidR="003946AE">
        <w:rPr>
          <w:rFonts w:ascii="Times New Roman" w:hAnsi="Times New Roman" w:cs="Times New Roman"/>
          <w:color w:val="000000" w:themeColor="text1"/>
          <w:sz w:val="12"/>
          <w:szCs w:val="12"/>
        </w:rPr>
        <w:t xml:space="preserve"> </w:t>
      </w:r>
      <w:proofErr w:type="gramStart"/>
      <w:r w:rsidR="003946AE" w:rsidRPr="004E5170">
        <w:rPr>
          <w:rFonts w:ascii="Times New Roman" w:hAnsi="Times New Roman" w:cs="Times New Roman"/>
          <w:color w:val="000000" w:themeColor="text1"/>
          <w:sz w:val="12"/>
          <w:szCs w:val="12"/>
        </w:rPr>
        <w:t>Постановление</w:t>
      </w:r>
      <w:r w:rsidR="003946AE">
        <w:rPr>
          <w:rFonts w:ascii="Times New Roman" w:hAnsi="Times New Roman" w:cs="Times New Roman"/>
          <w:color w:val="000000" w:themeColor="text1"/>
          <w:sz w:val="12"/>
          <w:szCs w:val="12"/>
        </w:rPr>
        <w:t xml:space="preserve"> а</w:t>
      </w:r>
      <w:r w:rsidR="003946AE" w:rsidRPr="00141E60">
        <w:rPr>
          <w:rFonts w:ascii="Times New Roman" w:hAnsi="Times New Roman" w:cs="Times New Roman"/>
          <w:color w:val="000000" w:themeColor="text1"/>
          <w:sz w:val="12"/>
          <w:szCs w:val="12"/>
        </w:rPr>
        <w:t>дминистрация</w:t>
      </w:r>
      <w:r w:rsidR="003946AE" w:rsidRPr="0025288B">
        <w:t xml:space="preserve"> </w:t>
      </w:r>
      <w:r w:rsidR="003946AE" w:rsidRPr="0025288B">
        <w:rPr>
          <w:rFonts w:ascii="Times New Roman" w:hAnsi="Times New Roman" w:cs="Times New Roman"/>
          <w:color w:val="000000" w:themeColor="text1"/>
          <w:sz w:val="12"/>
          <w:szCs w:val="12"/>
        </w:rPr>
        <w:t xml:space="preserve">сельского поселения </w:t>
      </w:r>
      <w:r w:rsidR="003946AE" w:rsidRPr="003946AE">
        <w:rPr>
          <w:rFonts w:ascii="Times New Roman" w:hAnsi="Times New Roman" w:cs="Times New Roman"/>
          <w:color w:val="000000" w:themeColor="text1"/>
          <w:sz w:val="12"/>
          <w:szCs w:val="12"/>
        </w:rPr>
        <w:t xml:space="preserve">Светлодольск </w:t>
      </w:r>
      <w:r w:rsidR="003946AE" w:rsidRPr="004E5170">
        <w:rPr>
          <w:rFonts w:ascii="Times New Roman" w:hAnsi="Times New Roman" w:cs="Times New Roman"/>
          <w:color w:val="000000" w:themeColor="text1"/>
          <w:sz w:val="12"/>
          <w:szCs w:val="12"/>
        </w:rPr>
        <w:t>му</w:t>
      </w:r>
      <w:r w:rsidR="003946AE">
        <w:rPr>
          <w:rFonts w:ascii="Times New Roman" w:hAnsi="Times New Roman" w:cs="Times New Roman"/>
          <w:color w:val="000000" w:themeColor="text1"/>
          <w:sz w:val="12"/>
          <w:szCs w:val="12"/>
        </w:rPr>
        <w:t>ниципального района Сергиевский от «21» апреля 2020 г. №23 «</w:t>
      </w:r>
      <w:r w:rsidR="003946AE" w:rsidRPr="003946A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57 от 29.12.2018г.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2019-2021гг.</w:t>
      </w:r>
      <w:r w:rsidR="00A64533">
        <w:rPr>
          <w:rFonts w:ascii="Times New Roman" w:hAnsi="Times New Roman" w:cs="Times New Roman"/>
          <w:color w:val="000000" w:themeColor="text1"/>
          <w:sz w:val="12"/>
          <w:szCs w:val="12"/>
        </w:rPr>
        <w:t>»…………………………………………57</w:t>
      </w:r>
      <w:proofErr w:type="gramEnd"/>
    </w:p>
    <w:p w:rsidR="003946AE" w:rsidRDefault="001D7449" w:rsidP="0039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45</w:t>
      </w:r>
      <w:r w:rsidR="002A0491">
        <w:rPr>
          <w:rFonts w:ascii="Times New Roman" w:hAnsi="Times New Roman" w:cs="Times New Roman"/>
          <w:color w:val="000000" w:themeColor="text1"/>
          <w:sz w:val="12"/>
          <w:szCs w:val="12"/>
        </w:rPr>
        <w:t>.</w:t>
      </w:r>
      <w:r w:rsidR="003946AE">
        <w:rPr>
          <w:rFonts w:ascii="Times New Roman" w:hAnsi="Times New Roman" w:cs="Times New Roman"/>
          <w:color w:val="000000" w:themeColor="text1"/>
          <w:sz w:val="12"/>
          <w:szCs w:val="12"/>
        </w:rPr>
        <w:t xml:space="preserve"> </w:t>
      </w:r>
      <w:r w:rsidR="003946AE" w:rsidRPr="004E5170">
        <w:rPr>
          <w:rFonts w:ascii="Times New Roman" w:hAnsi="Times New Roman" w:cs="Times New Roman"/>
          <w:color w:val="000000" w:themeColor="text1"/>
          <w:sz w:val="12"/>
          <w:szCs w:val="12"/>
        </w:rPr>
        <w:t>Постановление</w:t>
      </w:r>
      <w:r w:rsidR="003946AE">
        <w:rPr>
          <w:rFonts w:ascii="Times New Roman" w:hAnsi="Times New Roman" w:cs="Times New Roman"/>
          <w:color w:val="000000" w:themeColor="text1"/>
          <w:sz w:val="12"/>
          <w:szCs w:val="12"/>
        </w:rPr>
        <w:t xml:space="preserve"> а</w:t>
      </w:r>
      <w:r w:rsidR="003946AE" w:rsidRPr="00141E60">
        <w:rPr>
          <w:rFonts w:ascii="Times New Roman" w:hAnsi="Times New Roman" w:cs="Times New Roman"/>
          <w:color w:val="000000" w:themeColor="text1"/>
          <w:sz w:val="12"/>
          <w:szCs w:val="12"/>
        </w:rPr>
        <w:t>дминистрация</w:t>
      </w:r>
      <w:r w:rsidR="003946AE" w:rsidRPr="0025288B">
        <w:t xml:space="preserve"> </w:t>
      </w:r>
      <w:r w:rsidR="003946AE" w:rsidRPr="0025288B">
        <w:rPr>
          <w:rFonts w:ascii="Times New Roman" w:hAnsi="Times New Roman" w:cs="Times New Roman"/>
          <w:color w:val="000000" w:themeColor="text1"/>
          <w:sz w:val="12"/>
          <w:szCs w:val="12"/>
        </w:rPr>
        <w:t xml:space="preserve">сельского поселения </w:t>
      </w:r>
      <w:r w:rsidR="003946AE" w:rsidRPr="003946AE">
        <w:rPr>
          <w:rFonts w:ascii="Times New Roman" w:hAnsi="Times New Roman" w:cs="Times New Roman"/>
          <w:color w:val="000000" w:themeColor="text1"/>
          <w:sz w:val="12"/>
          <w:szCs w:val="12"/>
        </w:rPr>
        <w:t xml:space="preserve">Светлодольск </w:t>
      </w:r>
      <w:r w:rsidR="003946AE" w:rsidRPr="004E5170">
        <w:rPr>
          <w:rFonts w:ascii="Times New Roman" w:hAnsi="Times New Roman" w:cs="Times New Roman"/>
          <w:color w:val="000000" w:themeColor="text1"/>
          <w:sz w:val="12"/>
          <w:szCs w:val="12"/>
        </w:rPr>
        <w:t>му</w:t>
      </w:r>
      <w:r w:rsidR="003946AE">
        <w:rPr>
          <w:rFonts w:ascii="Times New Roman" w:hAnsi="Times New Roman" w:cs="Times New Roman"/>
          <w:color w:val="000000" w:themeColor="text1"/>
          <w:sz w:val="12"/>
          <w:szCs w:val="12"/>
        </w:rPr>
        <w:t>ниципального района Сергиевский от «21» апреля 2020 г. №24 «</w:t>
      </w:r>
      <w:r w:rsidR="003946AE" w:rsidRPr="003946A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w:t>
      </w:r>
      <w:r w:rsidR="003946AE">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………………………………………………………………………………58</w:t>
      </w:r>
    </w:p>
    <w:p w:rsidR="002A0491" w:rsidRDefault="001D7449" w:rsidP="002A049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46</w:t>
      </w:r>
      <w:r w:rsidR="002A0491">
        <w:rPr>
          <w:rFonts w:ascii="Times New Roman" w:hAnsi="Times New Roman" w:cs="Times New Roman"/>
          <w:color w:val="000000" w:themeColor="text1"/>
          <w:sz w:val="12"/>
          <w:szCs w:val="12"/>
        </w:rPr>
        <w:t>.</w:t>
      </w:r>
      <w:r w:rsidR="006C5474">
        <w:rPr>
          <w:rFonts w:ascii="Times New Roman" w:hAnsi="Times New Roman" w:cs="Times New Roman"/>
          <w:color w:val="000000" w:themeColor="text1"/>
          <w:sz w:val="12"/>
          <w:szCs w:val="12"/>
        </w:rPr>
        <w:t xml:space="preserve"> </w:t>
      </w:r>
      <w:r w:rsidR="006C5474" w:rsidRPr="004E5170">
        <w:rPr>
          <w:rFonts w:ascii="Times New Roman" w:hAnsi="Times New Roman" w:cs="Times New Roman"/>
          <w:color w:val="000000" w:themeColor="text1"/>
          <w:sz w:val="12"/>
          <w:szCs w:val="12"/>
        </w:rPr>
        <w:t>Постановление</w:t>
      </w:r>
      <w:r w:rsidR="006C5474">
        <w:rPr>
          <w:rFonts w:ascii="Times New Roman" w:hAnsi="Times New Roman" w:cs="Times New Roman"/>
          <w:color w:val="000000" w:themeColor="text1"/>
          <w:sz w:val="12"/>
          <w:szCs w:val="12"/>
        </w:rPr>
        <w:t xml:space="preserve"> а</w:t>
      </w:r>
      <w:r w:rsidR="006C5474" w:rsidRPr="00141E60">
        <w:rPr>
          <w:rFonts w:ascii="Times New Roman" w:hAnsi="Times New Roman" w:cs="Times New Roman"/>
          <w:color w:val="000000" w:themeColor="text1"/>
          <w:sz w:val="12"/>
          <w:szCs w:val="12"/>
        </w:rPr>
        <w:t>дминистрация</w:t>
      </w:r>
      <w:r w:rsidR="006C5474" w:rsidRPr="0025288B">
        <w:t xml:space="preserve"> </w:t>
      </w:r>
      <w:r w:rsidR="006C5474" w:rsidRPr="0025288B">
        <w:rPr>
          <w:rFonts w:ascii="Times New Roman" w:hAnsi="Times New Roman" w:cs="Times New Roman"/>
          <w:color w:val="000000" w:themeColor="text1"/>
          <w:sz w:val="12"/>
          <w:szCs w:val="12"/>
        </w:rPr>
        <w:t xml:space="preserve">сельского поселения </w:t>
      </w:r>
      <w:r w:rsidR="006C5474" w:rsidRPr="006C5474">
        <w:rPr>
          <w:rFonts w:ascii="Times New Roman" w:hAnsi="Times New Roman" w:cs="Times New Roman"/>
          <w:color w:val="000000" w:themeColor="text1"/>
          <w:sz w:val="12"/>
          <w:szCs w:val="12"/>
        </w:rPr>
        <w:t xml:space="preserve">Серноводск </w:t>
      </w:r>
      <w:r w:rsidR="006C5474" w:rsidRPr="004E5170">
        <w:rPr>
          <w:rFonts w:ascii="Times New Roman" w:hAnsi="Times New Roman" w:cs="Times New Roman"/>
          <w:color w:val="000000" w:themeColor="text1"/>
          <w:sz w:val="12"/>
          <w:szCs w:val="12"/>
        </w:rPr>
        <w:t>му</w:t>
      </w:r>
      <w:r w:rsidR="006C5474">
        <w:rPr>
          <w:rFonts w:ascii="Times New Roman" w:hAnsi="Times New Roman" w:cs="Times New Roman"/>
          <w:color w:val="000000" w:themeColor="text1"/>
          <w:sz w:val="12"/>
          <w:szCs w:val="12"/>
        </w:rPr>
        <w:t>ниципального района Сергиевский от «21» апреля 2020 г. №22 «</w:t>
      </w:r>
      <w:r w:rsidR="006C5474" w:rsidRPr="006C5474">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r w:rsidR="006C5474">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…………58</w:t>
      </w:r>
    </w:p>
    <w:p w:rsidR="006C5474" w:rsidRDefault="001D7449" w:rsidP="006C547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47</w:t>
      </w:r>
      <w:r w:rsidR="002A0491">
        <w:rPr>
          <w:rFonts w:ascii="Times New Roman" w:hAnsi="Times New Roman" w:cs="Times New Roman"/>
          <w:color w:val="000000" w:themeColor="text1"/>
          <w:sz w:val="12"/>
          <w:szCs w:val="12"/>
        </w:rPr>
        <w:t>.</w:t>
      </w:r>
      <w:r w:rsidR="006C5474">
        <w:rPr>
          <w:rFonts w:ascii="Times New Roman" w:hAnsi="Times New Roman" w:cs="Times New Roman"/>
          <w:color w:val="000000" w:themeColor="text1"/>
          <w:sz w:val="12"/>
          <w:szCs w:val="12"/>
        </w:rPr>
        <w:t xml:space="preserve"> </w:t>
      </w:r>
      <w:r w:rsidR="006C5474" w:rsidRPr="004E5170">
        <w:rPr>
          <w:rFonts w:ascii="Times New Roman" w:hAnsi="Times New Roman" w:cs="Times New Roman"/>
          <w:color w:val="000000" w:themeColor="text1"/>
          <w:sz w:val="12"/>
          <w:szCs w:val="12"/>
        </w:rPr>
        <w:t>Постановление</w:t>
      </w:r>
      <w:r w:rsidR="006C5474">
        <w:rPr>
          <w:rFonts w:ascii="Times New Roman" w:hAnsi="Times New Roman" w:cs="Times New Roman"/>
          <w:color w:val="000000" w:themeColor="text1"/>
          <w:sz w:val="12"/>
          <w:szCs w:val="12"/>
        </w:rPr>
        <w:t xml:space="preserve"> а</w:t>
      </w:r>
      <w:r w:rsidR="006C5474" w:rsidRPr="00141E60">
        <w:rPr>
          <w:rFonts w:ascii="Times New Roman" w:hAnsi="Times New Roman" w:cs="Times New Roman"/>
          <w:color w:val="000000" w:themeColor="text1"/>
          <w:sz w:val="12"/>
          <w:szCs w:val="12"/>
        </w:rPr>
        <w:t>дминистрация</w:t>
      </w:r>
      <w:r w:rsidR="006C5474" w:rsidRPr="0025288B">
        <w:t xml:space="preserve"> </w:t>
      </w:r>
      <w:r w:rsidR="006C5474" w:rsidRPr="0025288B">
        <w:rPr>
          <w:rFonts w:ascii="Times New Roman" w:hAnsi="Times New Roman" w:cs="Times New Roman"/>
          <w:color w:val="000000" w:themeColor="text1"/>
          <w:sz w:val="12"/>
          <w:szCs w:val="12"/>
        </w:rPr>
        <w:t xml:space="preserve">сельского поселения </w:t>
      </w:r>
      <w:r w:rsidR="006C5474" w:rsidRPr="006C5474">
        <w:rPr>
          <w:rFonts w:ascii="Times New Roman" w:hAnsi="Times New Roman" w:cs="Times New Roman"/>
          <w:color w:val="000000" w:themeColor="text1"/>
          <w:sz w:val="12"/>
          <w:szCs w:val="12"/>
        </w:rPr>
        <w:t xml:space="preserve">Серноводск </w:t>
      </w:r>
      <w:r w:rsidR="006C5474" w:rsidRPr="004E5170">
        <w:rPr>
          <w:rFonts w:ascii="Times New Roman" w:hAnsi="Times New Roman" w:cs="Times New Roman"/>
          <w:color w:val="000000" w:themeColor="text1"/>
          <w:sz w:val="12"/>
          <w:szCs w:val="12"/>
        </w:rPr>
        <w:t>му</w:t>
      </w:r>
      <w:r w:rsidR="006C5474">
        <w:rPr>
          <w:rFonts w:ascii="Times New Roman" w:hAnsi="Times New Roman" w:cs="Times New Roman"/>
          <w:color w:val="000000" w:themeColor="text1"/>
          <w:sz w:val="12"/>
          <w:szCs w:val="12"/>
        </w:rPr>
        <w:t>ниципального района Сергие</w:t>
      </w:r>
      <w:r w:rsidR="00C551A3">
        <w:rPr>
          <w:rFonts w:ascii="Times New Roman" w:hAnsi="Times New Roman" w:cs="Times New Roman"/>
          <w:color w:val="000000" w:themeColor="text1"/>
          <w:sz w:val="12"/>
          <w:szCs w:val="12"/>
        </w:rPr>
        <w:t>вский от «21» апреля 2020 г. №23</w:t>
      </w:r>
      <w:r w:rsidR="006C5474">
        <w:rPr>
          <w:rFonts w:ascii="Times New Roman" w:hAnsi="Times New Roman" w:cs="Times New Roman"/>
          <w:color w:val="000000" w:themeColor="text1"/>
          <w:sz w:val="12"/>
          <w:szCs w:val="12"/>
        </w:rPr>
        <w:t xml:space="preserve"> «</w:t>
      </w:r>
      <w:r w:rsidR="006C5474" w:rsidRPr="006C5474">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Серноводск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Серноводск муниципального райо</w:t>
      </w:r>
      <w:r w:rsidR="006C5474">
        <w:rPr>
          <w:rFonts w:ascii="Times New Roman" w:hAnsi="Times New Roman" w:cs="Times New Roman"/>
          <w:color w:val="000000" w:themeColor="text1"/>
          <w:sz w:val="12"/>
          <w:szCs w:val="12"/>
        </w:rPr>
        <w:t>на Сергиевский» на 2019-2021гг.</w:t>
      </w:r>
      <w:r w:rsidR="006C5474" w:rsidRPr="006C5474">
        <w:rPr>
          <w:rFonts w:ascii="Times New Roman" w:hAnsi="Times New Roman" w:cs="Times New Roman"/>
          <w:color w:val="000000" w:themeColor="text1"/>
          <w:sz w:val="12"/>
          <w:szCs w:val="12"/>
        </w:rPr>
        <w:t>»</w:t>
      </w:r>
      <w:r w:rsidR="006C5474">
        <w:rPr>
          <w:rFonts w:ascii="Times New Roman" w:hAnsi="Times New Roman" w:cs="Times New Roman"/>
          <w:color w:val="000000" w:themeColor="text1"/>
          <w:sz w:val="12"/>
          <w:szCs w:val="12"/>
        </w:rPr>
        <w:t>…</w:t>
      </w:r>
      <w:r w:rsidR="00C551A3">
        <w:rPr>
          <w:rFonts w:ascii="Times New Roman" w:hAnsi="Times New Roman" w:cs="Times New Roman"/>
          <w:color w:val="000000" w:themeColor="text1"/>
          <w:sz w:val="12"/>
          <w:szCs w:val="12"/>
        </w:rPr>
        <w:t>…………………………………………………………………………………59</w:t>
      </w:r>
    </w:p>
    <w:p w:rsidR="002A0491" w:rsidRDefault="001D7449" w:rsidP="006C547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48</w:t>
      </w:r>
      <w:r w:rsidR="002A0491">
        <w:rPr>
          <w:rFonts w:ascii="Times New Roman" w:hAnsi="Times New Roman" w:cs="Times New Roman"/>
          <w:color w:val="000000" w:themeColor="text1"/>
          <w:sz w:val="12"/>
          <w:szCs w:val="12"/>
        </w:rPr>
        <w:t>.</w:t>
      </w:r>
      <w:r w:rsidR="006C5474">
        <w:rPr>
          <w:rFonts w:ascii="Times New Roman" w:hAnsi="Times New Roman" w:cs="Times New Roman"/>
          <w:color w:val="000000" w:themeColor="text1"/>
          <w:sz w:val="12"/>
          <w:szCs w:val="12"/>
        </w:rPr>
        <w:t xml:space="preserve"> </w:t>
      </w:r>
      <w:proofErr w:type="gramStart"/>
      <w:r w:rsidR="006C5474" w:rsidRPr="004E5170">
        <w:rPr>
          <w:rFonts w:ascii="Times New Roman" w:hAnsi="Times New Roman" w:cs="Times New Roman"/>
          <w:color w:val="000000" w:themeColor="text1"/>
          <w:sz w:val="12"/>
          <w:szCs w:val="12"/>
        </w:rPr>
        <w:t>Постановление</w:t>
      </w:r>
      <w:r w:rsidR="006C5474">
        <w:rPr>
          <w:rFonts w:ascii="Times New Roman" w:hAnsi="Times New Roman" w:cs="Times New Roman"/>
          <w:color w:val="000000" w:themeColor="text1"/>
          <w:sz w:val="12"/>
          <w:szCs w:val="12"/>
        </w:rPr>
        <w:t xml:space="preserve"> а</w:t>
      </w:r>
      <w:r w:rsidR="006C5474" w:rsidRPr="00141E60">
        <w:rPr>
          <w:rFonts w:ascii="Times New Roman" w:hAnsi="Times New Roman" w:cs="Times New Roman"/>
          <w:color w:val="000000" w:themeColor="text1"/>
          <w:sz w:val="12"/>
          <w:szCs w:val="12"/>
        </w:rPr>
        <w:t>дминистрация</w:t>
      </w:r>
      <w:r w:rsidR="006C5474" w:rsidRPr="0025288B">
        <w:t xml:space="preserve"> </w:t>
      </w:r>
      <w:r w:rsidR="006C5474" w:rsidRPr="0025288B">
        <w:rPr>
          <w:rFonts w:ascii="Times New Roman" w:hAnsi="Times New Roman" w:cs="Times New Roman"/>
          <w:color w:val="000000" w:themeColor="text1"/>
          <w:sz w:val="12"/>
          <w:szCs w:val="12"/>
        </w:rPr>
        <w:t xml:space="preserve">сельского поселения </w:t>
      </w:r>
      <w:r w:rsidR="006C5474" w:rsidRPr="006C5474">
        <w:rPr>
          <w:rFonts w:ascii="Times New Roman" w:hAnsi="Times New Roman" w:cs="Times New Roman"/>
          <w:color w:val="000000" w:themeColor="text1"/>
          <w:sz w:val="12"/>
          <w:szCs w:val="12"/>
        </w:rPr>
        <w:t xml:space="preserve">Серноводск </w:t>
      </w:r>
      <w:r w:rsidR="006C5474" w:rsidRPr="004E5170">
        <w:rPr>
          <w:rFonts w:ascii="Times New Roman" w:hAnsi="Times New Roman" w:cs="Times New Roman"/>
          <w:color w:val="000000" w:themeColor="text1"/>
          <w:sz w:val="12"/>
          <w:szCs w:val="12"/>
        </w:rPr>
        <w:t>му</w:t>
      </w:r>
      <w:r w:rsidR="006C5474">
        <w:rPr>
          <w:rFonts w:ascii="Times New Roman" w:hAnsi="Times New Roman" w:cs="Times New Roman"/>
          <w:color w:val="000000" w:themeColor="text1"/>
          <w:sz w:val="12"/>
          <w:szCs w:val="12"/>
        </w:rPr>
        <w:t>ниципального района Сергие</w:t>
      </w:r>
      <w:r w:rsidR="00C551A3">
        <w:rPr>
          <w:rFonts w:ascii="Times New Roman" w:hAnsi="Times New Roman" w:cs="Times New Roman"/>
          <w:color w:val="000000" w:themeColor="text1"/>
          <w:sz w:val="12"/>
          <w:szCs w:val="12"/>
        </w:rPr>
        <w:t>вский от «21» апреля 2020 г. №24</w:t>
      </w:r>
      <w:r w:rsidR="006C5474">
        <w:rPr>
          <w:rFonts w:ascii="Times New Roman" w:hAnsi="Times New Roman" w:cs="Times New Roman"/>
          <w:color w:val="000000" w:themeColor="text1"/>
          <w:sz w:val="12"/>
          <w:szCs w:val="12"/>
        </w:rPr>
        <w:t xml:space="preserve"> «</w:t>
      </w:r>
      <w:r w:rsidR="006C5474" w:rsidRPr="006C5474">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w:t>
      </w:r>
      <w:r w:rsidR="00A64533">
        <w:rPr>
          <w:rFonts w:ascii="Times New Roman" w:hAnsi="Times New Roman" w:cs="Times New Roman"/>
          <w:color w:val="000000" w:themeColor="text1"/>
          <w:sz w:val="12"/>
          <w:szCs w:val="12"/>
        </w:rPr>
        <w:t>»……………………………………………59</w:t>
      </w:r>
      <w:proofErr w:type="gramEnd"/>
    </w:p>
    <w:p w:rsidR="002A0491" w:rsidRDefault="001D7449" w:rsidP="002A049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49</w:t>
      </w:r>
      <w:r w:rsidR="002A0491">
        <w:rPr>
          <w:rFonts w:ascii="Times New Roman" w:hAnsi="Times New Roman" w:cs="Times New Roman"/>
          <w:color w:val="000000" w:themeColor="text1"/>
          <w:sz w:val="12"/>
          <w:szCs w:val="12"/>
        </w:rPr>
        <w:t>.</w:t>
      </w:r>
      <w:r w:rsidR="006C5474">
        <w:rPr>
          <w:rFonts w:ascii="Times New Roman" w:hAnsi="Times New Roman" w:cs="Times New Roman"/>
          <w:color w:val="000000" w:themeColor="text1"/>
          <w:sz w:val="12"/>
          <w:szCs w:val="12"/>
        </w:rPr>
        <w:t xml:space="preserve"> </w:t>
      </w:r>
      <w:r w:rsidR="006C5474" w:rsidRPr="004E5170">
        <w:rPr>
          <w:rFonts w:ascii="Times New Roman" w:hAnsi="Times New Roman" w:cs="Times New Roman"/>
          <w:color w:val="000000" w:themeColor="text1"/>
          <w:sz w:val="12"/>
          <w:szCs w:val="12"/>
        </w:rPr>
        <w:t>Постановление</w:t>
      </w:r>
      <w:r w:rsidR="006C5474">
        <w:rPr>
          <w:rFonts w:ascii="Times New Roman" w:hAnsi="Times New Roman" w:cs="Times New Roman"/>
          <w:color w:val="000000" w:themeColor="text1"/>
          <w:sz w:val="12"/>
          <w:szCs w:val="12"/>
        </w:rPr>
        <w:t xml:space="preserve"> а</w:t>
      </w:r>
      <w:r w:rsidR="006C5474" w:rsidRPr="00141E60">
        <w:rPr>
          <w:rFonts w:ascii="Times New Roman" w:hAnsi="Times New Roman" w:cs="Times New Roman"/>
          <w:color w:val="000000" w:themeColor="text1"/>
          <w:sz w:val="12"/>
          <w:szCs w:val="12"/>
        </w:rPr>
        <w:t>дминистрация</w:t>
      </w:r>
      <w:r w:rsidR="006C5474" w:rsidRPr="0025288B">
        <w:t xml:space="preserve"> </w:t>
      </w:r>
      <w:r w:rsidR="006C5474" w:rsidRPr="0025288B">
        <w:rPr>
          <w:rFonts w:ascii="Times New Roman" w:hAnsi="Times New Roman" w:cs="Times New Roman"/>
          <w:color w:val="000000" w:themeColor="text1"/>
          <w:sz w:val="12"/>
          <w:szCs w:val="12"/>
        </w:rPr>
        <w:t xml:space="preserve">сельского поселения </w:t>
      </w:r>
      <w:r w:rsidR="006C5474" w:rsidRPr="006C5474">
        <w:rPr>
          <w:rFonts w:ascii="Times New Roman" w:hAnsi="Times New Roman" w:cs="Times New Roman"/>
          <w:color w:val="000000" w:themeColor="text1"/>
          <w:sz w:val="12"/>
          <w:szCs w:val="12"/>
        </w:rPr>
        <w:t xml:space="preserve">Серноводск </w:t>
      </w:r>
      <w:r w:rsidR="006C5474" w:rsidRPr="004E5170">
        <w:rPr>
          <w:rFonts w:ascii="Times New Roman" w:hAnsi="Times New Roman" w:cs="Times New Roman"/>
          <w:color w:val="000000" w:themeColor="text1"/>
          <w:sz w:val="12"/>
          <w:szCs w:val="12"/>
        </w:rPr>
        <w:t>му</w:t>
      </w:r>
      <w:r w:rsidR="006C5474">
        <w:rPr>
          <w:rFonts w:ascii="Times New Roman" w:hAnsi="Times New Roman" w:cs="Times New Roman"/>
          <w:color w:val="000000" w:themeColor="text1"/>
          <w:sz w:val="12"/>
          <w:szCs w:val="12"/>
        </w:rPr>
        <w:t>ниципального района Сергие</w:t>
      </w:r>
      <w:r w:rsidR="00C551A3">
        <w:rPr>
          <w:rFonts w:ascii="Times New Roman" w:hAnsi="Times New Roman" w:cs="Times New Roman"/>
          <w:color w:val="000000" w:themeColor="text1"/>
          <w:sz w:val="12"/>
          <w:szCs w:val="12"/>
        </w:rPr>
        <w:t>вский от «21» апреля 2020 г. №25</w:t>
      </w:r>
      <w:r w:rsidR="006C5474">
        <w:rPr>
          <w:rFonts w:ascii="Times New Roman" w:hAnsi="Times New Roman" w:cs="Times New Roman"/>
          <w:color w:val="000000" w:themeColor="text1"/>
          <w:sz w:val="12"/>
          <w:szCs w:val="12"/>
        </w:rPr>
        <w:t xml:space="preserve"> «</w:t>
      </w:r>
      <w:r w:rsidR="006C5474" w:rsidRPr="006C5474">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w:t>
      </w:r>
      <w:r w:rsidR="006C5474">
        <w:rPr>
          <w:rFonts w:ascii="Times New Roman" w:hAnsi="Times New Roman" w:cs="Times New Roman"/>
          <w:color w:val="000000" w:themeColor="text1"/>
          <w:sz w:val="12"/>
          <w:szCs w:val="12"/>
        </w:rPr>
        <w:t>»…</w:t>
      </w:r>
      <w:r w:rsidR="002246D6">
        <w:rPr>
          <w:rFonts w:ascii="Times New Roman" w:hAnsi="Times New Roman" w:cs="Times New Roman"/>
          <w:color w:val="000000" w:themeColor="text1"/>
          <w:sz w:val="12"/>
          <w:szCs w:val="12"/>
        </w:rPr>
        <w:t>…………………………………………………………………………………60</w:t>
      </w:r>
    </w:p>
    <w:p w:rsidR="002A0491" w:rsidRDefault="001D7449" w:rsidP="002A049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50</w:t>
      </w:r>
      <w:r w:rsidR="003854F7">
        <w:rPr>
          <w:rFonts w:ascii="Times New Roman" w:hAnsi="Times New Roman" w:cs="Times New Roman"/>
          <w:color w:val="000000" w:themeColor="text1"/>
          <w:sz w:val="12"/>
          <w:szCs w:val="12"/>
        </w:rPr>
        <w:t xml:space="preserve">. </w:t>
      </w:r>
      <w:r w:rsidR="003854F7" w:rsidRPr="004E5170">
        <w:rPr>
          <w:rFonts w:ascii="Times New Roman" w:hAnsi="Times New Roman" w:cs="Times New Roman"/>
          <w:color w:val="000000" w:themeColor="text1"/>
          <w:sz w:val="12"/>
          <w:szCs w:val="12"/>
        </w:rPr>
        <w:t>Постановление</w:t>
      </w:r>
      <w:r w:rsidR="003854F7">
        <w:rPr>
          <w:rFonts w:ascii="Times New Roman" w:hAnsi="Times New Roman" w:cs="Times New Roman"/>
          <w:color w:val="000000" w:themeColor="text1"/>
          <w:sz w:val="12"/>
          <w:szCs w:val="12"/>
        </w:rPr>
        <w:t xml:space="preserve"> а</w:t>
      </w:r>
      <w:r w:rsidR="003854F7" w:rsidRPr="00141E60">
        <w:rPr>
          <w:rFonts w:ascii="Times New Roman" w:hAnsi="Times New Roman" w:cs="Times New Roman"/>
          <w:color w:val="000000" w:themeColor="text1"/>
          <w:sz w:val="12"/>
          <w:szCs w:val="12"/>
        </w:rPr>
        <w:t>дминистрация</w:t>
      </w:r>
      <w:r w:rsidR="003854F7" w:rsidRPr="0025288B">
        <w:t xml:space="preserve"> </w:t>
      </w:r>
      <w:r w:rsidR="003854F7" w:rsidRPr="0025288B">
        <w:rPr>
          <w:rFonts w:ascii="Times New Roman" w:hAnsi="Times New Roman" w:cs="Times New Roman"/>
          <w:color w:val="000000" w:themeColor="text1"/>
          <w:sz w:val="12"/>
          <w:szCs w:val="12"/>
        </w:rPr>
        <w:t xml:space="preserve">сельского поселения </w:t>
      </w:r>
      <w:r w:rsidR="003854F7" w:rsidRPr="003854F7">
        <w:rPr>
          <w:rFonts w:ascii="Times New Roman" w:hAnsi="Times New Roman" w:cs="Times New Roman"/>
          <w:color w:val="000000" w:themeColor="text1"/>
          <w:sz w:val="12"/>
          <w:szCs w:val="12"/>
        </w:rPr>
        <w:t xml:space="preserve">Сургут </w:t>
      </w:r>
      <w:r w:rsidR="003854F7" w:rsidRPr="004E5170">
        <w:rPr>
          <w:rFonts w:ascii="Times New Roman" w:hAnsi="Times New Roman" w:cs="Times New Roman"/>
          <w:color w:val="000000" w:themeColor="text1"/>
          <w:sz w:val="12"/>
          <w:szCs w:val="12"/>
        </w:rPr>
        <w:t>му</w:t>
      </w:r>
      <w:r w:rsidR="003854F7">
        <w:rPr>
          <w:rFonts w:ascii="Times New Roman" w:hAnsi="Times New Roman" w:cs="Times New Roman"/>
          <w:color w:val="000000" w:themeColor="text1"/>
          <w:sz w:val="12"/>
          <w:szCs w:val="12"/>
        </w:rPr>
        <w:t>ниципального района Сергиевский от «21» апреля 2020 г. №25</w:t>
      </w:r>
      <w:r w:rsidR="00BA061E">
        <w:rPr>
          <w:rFonts w:ascii="Times New Roman" w:hAnsi="Times New Roman" w:cs="Times New Roman"/>
          <w:color w:val="000000" w:themeColor="text1"/>
          <w:sz w:val="12"/>
          <w:szCs w:val="12"/>
        </w:rPr>
        <w:t xml:space="preserve"> «</w:t>
      </w:r>
      <w:r w:rsidR="00BA061E" w:rsidRPr="00BA061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Сургут муниципального района Сергиевский № 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r w:rsidR="00BA061E">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.60</w:t>
      </w:r>
    </w:p>
    <w:p w:rsidR="003854F7" w:rsidRDefault="001D7449" w:rsidP="002A049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51</w:t>
      </w:r>
      <w:r w:rsidR="003854F7">
        <w:rPr>
          <w:rFonts w:ascii="Times New Roman" w:hAnsi="Times New Roman" w:cs="Times New Roman"/>
          <w:color w:val="000000" w:themeColor="text1"/>
          <w:sz w:val="12"/>
          <w:szCs w:val="12"/>
        </w:rPr>
        <w:t>.</w:t>
      </w:r>
      <w:r w:rsidR="00BA061E">
        <w:rPr>
          <w:rFonts w:ascii="Times New Roman" w:hAnsi="Times New Roman" w:cs="Times New Roman"/>
          <w:color w:val="000000" w:themeColor="text1"/>
          <w:sz w:val="12"/>
          <w:szCs w:val="12"/>
        </w:rPr>
        <w:t xml:space="preserve"> </w:t>
      </w:r>
      <w:r w:rsidR="00BA061E" w:rsidRPr="004E5170">
        <w:rPr>
          <w:rFonts w:ascii="Times New Roman" w:hAnsi="Times New Roman" w:cs="Times New Roman"/>
          <w:color w:val="000000" w:themeColor="text1"/>
          <w:sz w:val="12"/>
          <w:szCs w:val="12"/>
        </w:rPr>
        <w:t>Постановление</w:t>
      </w:r>
      <w:r w:rsidR="00BA061E">
        <w:rPr>
          <w:rFonts w:ascii="Times New Roman" w:hAnsi="Times New Roman" w:cs="Times New Roman"/>
          <w:color w:val="000000" w:themeColor="text1"/>
          <w:sz w:val="12"/>
          <w:szCs w:val="12"/>
        </w:rPr>
        <w:t xml:space="preserve"> а</w:t>
      </w:r>
      <w:r w:rsidR="00BA061E" w:rsidRPr="00141E60">
        <w:rPr>
          <w:rFonts w:ascii="Times New Roman" w:hAnsi="Times New Roman" w:cs="Times New Roman"/>
          <w:color w:val="000000" w:themeColor="text1"/>
          <w:sz w:val="12"/>
          <w:szCs w:val="12"/>
        </w:rPr>
        <w:t>дминистрация</w:t>
      </w:r>
      <w:r w:rsidR="00BA061E" w:rsidRPr="0025288B">
        <w:t xml:space="preserve"> </w:t>
      </w:r>
      <w:r w:rsidR="00BA061E" w:rsidRPr="0025288B">
        <w:rPr>
          <w:rFonts w:ascii="Times New Roman" w:hAnsi="Times New Roman" w:cs="Times New Roman"/>
          <w:color w:val="000000" w:themeColor="text1"/>
          <w:sz w:val="12"/>
          <w:szCs w:val="12"/>
        </w:rPr>
        <w:t xml:space="preserve">сельского поселения </w:t>
      </w:r>
      <w:r w:rsidR="00BA061E" w:rsidRPr="003854F7">
        <w:rPr>
          <w:rFonts w:ascii="Times New Roman" w:hAnsi="Times New Roman" w:cs="Times New Roman"/>
          <w:color w:val="000000" w:themeColor="text1"/>
          <w:sz w:val="12"/>
          <w:szCs w:val="12"/>
        </w:rPr>
        <w:t xml:space="preserve">Сургут </w:t>
      </w:r>
      <w:r w:rsidR="00BA061E" w:rsidRPr="004E5170">
        <w:rPr>
          <w:rFonts w:ascii="Times New Roman" w:hAnsi="Times New Roman" w:cs="Times New Roman"/>
          <w:color w:val="000000" w:themeColor="text1"/>
          <w:sz w:val="12"/>
          <w:szCs w:val="12"/>
        </w:rPr>
        <w:t>му</w:t>
      </w:r>
      <w:r w:rsidR="00BA061E">
        <w:rPr>
          <w:rFonts w:ascii="Times New Roman" w:hAnsi="Times New Roman" w:cs="Times New Roman"/>
          <w:color w:val="000000" w:themeColor="text1"/>
          <w:sz w:val="12"/>
          <w:szCs w:val="12"/>
        </w:rPr>
        <w:t>ниципального района Сергиевский от «21» апреля 2020 г. №26 «</w:t>
      </w:r>
      <w:r w:rsidR="00BA061E" w:rsidRPr="00BA061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Сургут муниципального района Сергиевский №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w:t>
      </w:r>
      <w:r w:rsidR="00BA061E">
        <w:rPr>
          <w:rFonts w:ascii="Times New Roman" w:hAnsi="Times New Roman" w:cs="Times New Roman"/>
          <w:color w:val="000000" w:themeColor="text1"/>
          <w:sz w:val="12"/>
          <w:szCs w:val="12"/>
        </w:rPr>
        <w:t>…………………………………………………………………………………………</w:t>
      </w:r>
      <w:r w:rsidR="002246D6">
        <w:rPr>
          <w:rFonts w:ascii="Times New Roman" w:hAnsi="Times New Roman" w:cs="Times New Roman"/>
          <w:color w:val="000000" w:themeColor="text1"/>
          <w:sz w:val="12"/>
          <w:szCs w:val="12"/>
        </w:rPr>
        <w:t>61</w:t>
      </w:r>
    </w:p>
    <w:p w:rsidR="009646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52</w:t>
      </w:r>
      <w:r w:rsidR="003854F7">
        <w:rPr>
          <w:rFonts w:ascii="Times New Roman" w:hAnsi="Times New Roman" w:cs="Times New Roman"/>
          <w:color w:val="000000" w:themeColor="text1"/>
          <w:sz w:val="12"/>
          <w:szCs w:val="12"/>
        </w:rPr>
        <w:t>.</w:t>
      </w:r>
      <w:r w:rsidR="00BA061E">
        <w:rPr>
          <w:rFonts w:ascii="Times New Roman" w:hAnsi="Times New Roman" w:cs="Times New Roman"/>
          <w:color w:val="000000" w:themeColor="text1"/>
          <w:sz w:val="12"/>
          <w:szCs w:val="12"/>
        </w:rPr>
        <w:t xml:space="preserve"> </w:t>
      </w:r>
      <w:proofErr w:type="gramStart"/>
      <w:r w:rsidR="00BA061E" w:rsidRPr="004E5170">
        <w:rPr>
          <w:rFonts w:ascii="Times New Roman" w:hAnsi="Times New Roman" w:cs="Times New Roman"/>
          <w:color w:val="000000" w:themeColor="text1"/>
          <w:sz w:val="12"/>
          <w:szCs w:val="12"/>
        </w:rPr>
        <w:t>Постановление</w:t>
      </w:r>
      <w:r w:rsidR="00BA061E">
        <w:rPr>
          <w:rFonts w:ascii="Times New Roman" w:hAnsi="Times New Roman" w:cs="Times New Roman"/>
          <w:color w:val="000000" w:themeColor="text1"/>
          <w:sz w:val="12"/>
          <w:szCs w:val="12"/>
        </w:rPr>
        <w:t xml:space="preserve"> а</w:t>
      </w:r>
      <w:r w:rsidR="00BA061E" w:rsidRPr="00141E60">
        <w:rPr>
          <w:rFonts w:ascii="Times New Roman" w:hAnsi="Times New Roman" w:cs="Times New Roman"/>
          <w:color w:val="000000" w:themeColor="text1"/>
          <w:sz w:val="12"/>
          <w:szCs w:val="12"/>
        </w:rPr>
        <w:t>дминистрация</w:t>
      </w:r>
      <w:r w:rsidR="00BA061E" w:rsidRPr="0025288B">
        <w:t xml:space="preserve"> </w:t>
      </w:r>
      <w:r w:rsidR="00BA061E" w:rsidRPr="0025288B">
        <w:rPr>
          <w:rFonts w:ascii="Times New Roman" w:hAnsi="Times New Roman" w:cs="Times New Roman"/>
          <w:color w:val="000000" w:themeColor="text1"/>
          <w:sz w:val="12"/>
          <w:szCs w:val="12"/>
        </w:rPr>
        <w:t xml:space="preserve">сельского поселения </w:t>
      </w:r>
      <w:r w:rsidR="00BA061E" w:rsidRPr="003854F7">
        <w:rPr>
          <w:rFonts w:ascii="Times New Roman" w:hAnsi="Times New Roman" w:cs="Times New Roman"/>
          <w:color w:val="000000" w:themeColor="text1"/>
          <w:sz w:val="12"/>
          <w:szCs w:val="12"/>
        </w:rPr>
        <w:t xml:space="preserve">Сургут </w:t>
      </w:r>
      <w:r w:rsidR="00BA061E" w:rsidRPr="004E5170">
        <w:rPr>
          <w:rFonts w:ascii="Times New Roman" w:hAnsi="Times New Roman" w:cs="Times New Roman"/>
          <w:color w:val="000000" w:themeColor="text1"/>
          <w:sz w:val="12"/>
          <w:szCs w:val="12"/>
        </w:rPr>
        <w:t>му</w:t>
      </w:r>
      <w:r w:rsidR="00BA061E">
        <w:rPr>
          <w:rFonts w:ascii="Times New Roman" w:hAnsi="Times New Roman" w:cs="Times New Roman"/>
          <w:color w:val="000000" w:themeColor="text1"/>
          <w:sz w:val="12"/>
          <w:szCs w:val="12"/>
        </w:rPr>
        <w:t>ниципального района Сергиевский от «21» апреля 2020 г. №27</w:t>
      </w:r>
      <w:r w:rsidR="009646AE">
        <w:rPr>
          <w:rFonts w:ascii="Times New Roman" w:hAnsi="Times New Roman" w:cs="Times New Roman"/>
          <w:color w:val="000000" w:themeColor="text1"/>
          <w:sz w:val="12"/>
          <w:szCs w:val="12"/>
        </w:rPr>
        <w:t xml:space="preserve"> «</w:t>
      </w:r>
      <w:r w:rsidR="009646AE" w:rsidRPr="009646A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Сургут муниципального района Сергиевский № 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w:t>
      </w:r>
      <w:r w:rsidR="009646AE">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.61</w:t>
      </w:r>
      <w:proofErr w:type="gramEnd"/>
    </w:p>
    <w:p w:rsidR="009646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53</w:t>
      </w:r>
      <w:r w:rsidR="003854F7">
        <w:rPr>
          <w:rFonts w:ascii="Times New Roman" w:hAnsi="Times New Roman" w:cs="Times New Roman"/>
          <w:color w:val="000000" w:themeColor="text1"/>
          <w:sz w:val="12"/>
          <w:szCs w:val="12"/>
        </w:rPr>
        <w:t>.</w:t>
      </w:r>
      <w:r w:rsidR="00BA061E">
        <w:rPr>
          <w:rFonts w:ascii="Times New Roman" w:hAnsi="Times New Roman" w:cs="Times New Roman"/>
          <w:color w:val="000000" w:themeColor="text1"/>
          <w:sz w:val="12"/>
          <w:szCs w:val="12"/>
        </w:rPr>
        <w:t xml:space="preserve"> </w:t>
      </w:r>
      <w:r w:rsidR="00BA061E" w:rsidRPr="004E5170">
        <w:rPr>
          <w:rFonts w:ascii="Times New Roman" w:hAnsi="Times New Roman" w:cs="Times New Roman"/>
          <w:color w:val="000000" w:themeColor="text1"/>
          <w:sz w:val="12"/>
          <w:szCs w:val="12"/>
        </w:rPr>
        <w:t>Постановление</w:t>
      </w:r>
      <w:r w:rsidR="00BA061E">
        <w:rPr>
          <w:rFonts w:ascii="Times New Roman" w:hAnsi="Times New Roman" w:cs="Times New Roman"/>
          <w:color w:val="000000" w:themeColor="text1"/>
          <w:sz w:val="12"/>
          <w:szCs w:val="12"/>
        </w:rPr>
        <w:t xml:space="preserve"> а</w:t>
      </w:r>
      <w:r w:rsidR="00BA061E" w:rsidRPr="00141E60">
        <w:rPr>
          <w:rFonts w:ascii="Times New Roman" w:hAnsi="Times New Roman" w:cs="Times New Roman"/>
          <w:color w:val="000000" w:themeColor="text1"/>
          <w:sz w:val="12"/>
          <w:szCs w:val="12"/>
        </w:rPr>
        <w:t>дминистрация</w:t>
      </w:r>
      <w:r w:rsidR="00BA061E" w:rsidRPr="0025288B">
        <w:t xml:space="preserve"> </w:t>
      </w:r>
      <w:r w:rsidR="00BA061E" w:rsidRPr="0025288B">
        <w:rPr>
          <w:rFonts w:ascii="Times New Roman" w:hAnsi="Times New Roman" w:cs="Times New Roman"/>
          <w:color w:val="000000" w:themeColor="text1"/>
          <w:sz w:val="12"/>
          <w:szCs w:val="12"/>
        </w:rPr>
        <w:t xml:space="preserve">сельского поселения </w:t>
      </w:r>
      <w:r w:rsidR="00BA061E" w:rsidRPr="003854F7">
        <w:rPr>
          <w:rFonts w:ascii="Times New Roman" w:hAnsi="Times New Roman" w:cs="Times New Roman"/>
          <w:color w:val="000000" w:themeColor="text1"/>
          <w:sz w:val="12"/>
          <w:szCs w:val="12"/>
        </w:rPr>
        <w:t xml:space="preserve">Сургут </w:t>
      </w:r>
      <w:r w:rsidR="00BA061E" w:rsidRPr="004E5170">
        <w:rPr>
          <w:rFonts w:ascii="Times New Roman" w:hAnsi="Times New Roman" w:cs="Times New Roman"/>
          <w:color w:val="000000" w:themeColor="text1"/>
          <w:sz w:val="12"/>
          <w:szCs w:val="12"/>
        </w:rPr>
        <w:t>му</w:t>
      </w:r>
      <w:r w:rsidR="00BA061E">
        <w:rPr>
          <w:rFonts w:ascii="Times New Roman" w:hAnsi="Times New Roman" w:cs="Times New Roman"/>
          <w:color w:val="000000" w:themeColor="text1"/>
          <w:sz w:val="12"/>
          <w:szCs w:val="12"/>
        </w:rPr>
        <w:t>ниципального района Сергиевский от «21» апреля 2020 г. №28</w:t>
      </w:r>
      <w:r w:rsidR="009646AE">
        <w:rPr>
          <w:rFonts w:ascii="Times New Roman" w:hAnsi="Times New Roman" w:cs="Times New Roman"/>
          <w:color w:val="000000" w:themeColor="text1"/>
          <w:sz w:val="12"/>
          <w:szCs w:val="12"/>
        </w:rPr>
        <w:t xml:space="preserve"> «</w:t>
      </w:r>
      <w:r w:rsidR="009646AE" w:rsidRPr="009646A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Сургут муниципального района Сергиевский № 64 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w:t>
      </w:r>
      <w:r w:rsidR="009646AE">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61</w:t>
      </w:r>
    </w:p>
    <w:p w:rsidR="007C45B4" w:rsidRDefault="001D7449" w:rsidP="007C45B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54</w:t>
      </w:r>
      <w:r w:rsidR="009646AE">
        <w:rPr>
          <w:rFonts w:ascii="Times New Roman" w:hAnsi="Times New Roman" w:cs="Times New Roman"/>
          <w:color w:val="000000" w:themeColor="text1"/>
          <w:sz w:val="12"/>
          <w:szCs w:val="12"/>
        </w:rPr>
        <w:t>.</w:t>
      </w:r>
      <w:r w:rsidR="007C45B4">
        <w:rPr>
          <w:rFonts w:ascii="Times New Roman" w:hAnsi="Times New Roman" w:cs="Times New Roman"/>
          <w:color w:val="000000" w:themeColor="text1"/>
          <w:sz w:val="12"/>
          <w:szCs w:val="12"/>
        </w:rPr>
        <w:t xml:space="preserve"> </w:t>
      </w:r>
      <w:r w:rsidR="007C45B4" w:rsidRPr="004E5170">
        <w:rPr>
          <w:rFonts w:ascii="Times New Roman" w:hAnsi="Times New Roman" w:cs="Times New Roman"/>
          <w:color w:val="000000" w:themeColor="text1"/>
          <w:sz w:val="12"/>
          <w:szCs w:val="12"/>
        </w:rPr>
        <w:t>Постановление</w:t>
      </w:r>
      <w:r w:rsidR="007C45B4">
        <w:rPr>
          <w:rFonts w:ascii="Times New Roman" w:hAnsi="Times New Roman" w:cs="Times New Roman"/>
          <w:color w:val="000000" w:themeColor="text1"/>
          <w:sz w:val="12"/>
          <w:szCs w:val="12"/>
        </w:rPr>
        <w:t xml:space="preserve"> а</w:t>
      </w:r>
      <w:r w:rsidR="007C45B4" w:rsidRPr="00141E60">
        <w:rPr>
          <w:rFonts w:ascii="Times New Roman" w:hAnsi="Times New Roman" w:cs="Times New Roman"/>
          <w:color w:val="000000" w:themeColor="text1"/>
          <w:sz w:val="12"/>
          <w:szCs w:val="12"/>
        </w:rPr>
        <w:t>дминистрация</w:t>
      </w:r>
      <w:r w:rsidR="007C45B4" w:rsidRPr="0025288B">
        <w:t xml:space="preserve"> </w:t>
      </w:r>
      <w:r w:rsidR="007C45B4" w:rsidRPr="007C45B4">
        <w:rPr>
          <w:rFonts w:ascii="Times New Roman" w:hAnsi="Times New Roman" w:cs="Times New Roman"/>
          <w:color w:val="000000" w:themeColor="text1"/>
          <w:sz w:val="12"/>
          <w:szCs w:val="12"/>
        </w:rPr>
        <w:t xml:space="preserve">городского поселения Суходол </w:t>
      </w:r>
      <w:r w:rsidR="007C45B4" w:rsidRPr="004E5170">
        <w:rPr>
          <w:rFonts w:ascii="Times New Roman" w:hAnsi="Times New Roman" w:cs="Times New Roman"/>
          <w:color w:val="000000" w:themeColor="text1"/>
          <w:sz w:val="12"/>
          <w:szCs w:val="12"/>
        </w:rPr>
        <w:t>му</w:t>
      </w:r>
      <w:r w:rsidR="007C45B4">
        <w:rPr>
          <w:rFonts w:ascii="Times New Roman" w:hAnsi="Times New Roman" w:cs="Times New Roman"/>
          <w:color w:val="000000" w:themeColor="text1"/>
          <w:sz w:val="12"/>
          <w:szCs w:val="12"/>
        </w:rPr>
        <w:t>ниципального района Сергиевский от «21» апреля 2020 г. №32 «</w:t>
      </w:r>
      <w:r w:rsidR="007C45B4" w:rsidRPr="007C45B4">
        <w:rPr>
          <w:rFonts w:ascii="Times New Roman" w:hAnsi="Times New Roman" w:cs="Times New Roman"/>
          <w:color w:val="000000" w:themeColor="text1"/>
          <w:sz w:val="12"/>
          <w:szCs w:val="12"/>
        </w:rPr>
        <w:t>О внесении изменений в Приложение к постановлению администрации городского поселения Суходол муниципального района Сергиевский №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r w:rsidR="007C45B4">
        <w:rPr>
          <w:rFonts w:ascii="Times New Roman" w:hAnsi="Times New Roman" w:cs="Times New Roman"/>
          <w:color w:val="000000" w:themeColor="text1"/>
          <w:sz w:val="12"/>
          <w:szCs w:val="12"/>
        </w:rPr>
        <w:t>……………………………………………………………………………………………………………………</w:t>
      </w:r>
      <w:r w:rsidR="002246D6">
        <w:rPr>
          <w:rFonts w:ascii="Times New Roman" w:hAnsi="Times New Roman" w:cs="Times New Roman"/>
          <w:color w:val="000000" w:themeColor="text1"/>
          <w:sz w:val="12"/>
          <w:szCs w:val="12"/>
        </w:rPr>
        <w:t>…6</w:t>
      </w:r>
      <w:r w:rsidR="00A64533">
        <w:rPr>
          <w:rFonts w:ascii="Times New Roman" w:hAnsi="Times New Roman" w:cs="Times New Roman"/>
          <w:color w:val="000000" w:themeColor="text1"/>
          <w:sz w:val="12"/>
          <w:szCs w:val="12"/>
        </w:rPr>
        <w:t>2</w:t>
      </w:r>
    </w:p>
    <w:p w:rsidR="009646AE" w:rsidRDefault="001D7449" w:rsidP="007C45B4">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55</w:t>
      </w:r>
      <w:r w:rsidR="009646AE">
        <w:rPr>
          <w:rFonts w:ascii="Times New Roman" w:hAnsi="Times New Roman" w:cs="Times New Roman"/>
          <w:color w:val="000000" w:themeColor="text1"/>
          <w:sz w:val="12"/>
          <w:szCs w:val="12"/>
        </w:rPr>
        <w:t>.</w:t>
      </w:r>
      <w:r w:rsidR="007C45B4">
        <w:rPr>
          <w:rFonts w:ascii="Times New Roman" w:hAnsi="Times New Roman" w:cs="Times New Roman"/>
          <w:color w:val="000000" w:themeColor="text1"/>
          <w:sz w:val="12"/>
          <w:szCs w:val="12"/>
        </w:rPr>
        <w:t xml:space="preserve"> </w:t>
      </w:r>
      <w:r w:rsidR="007C45B4" w:rsidRPr="004E5170">
        <w:rPr>
          <w:rFonts w:ascii="Times New Roman" w:hAnsi="Times New Roman" w:cs="Times New Roman"/>
          <w:color w:val="000000" w:themeColor="text1"/>
          <w:sz w:val="12"/>
          <w:szCs w:val="12"/>
        </w:rPr>
        <w:t>Постановление</w:t>
      </w:r>
      <w:r w:rsidR="007C45B4">
        <w:rPr>
          <w:rFonts w:ascii="Times New Roman" w:hAnsi="Times New Roman" w:cs="Times New Roman"/>
          <w:color w:val="000000" w:themeColor="text1"/>
          <w:sz w:val="12"/>
          <w:szCs w:val="12"/>
        </w:rPr>
        <w:t xml:space="preserve"> а</w:t>
      </w:r>
      <w:r w:rsidR="007C45B4" w:rsidRPr="00141E60">
        <w:rPr>
          <w:rFonts w:ascii="Times New Roman" w:hAnsi="Times New Roman" w:cs="Times New Roman"/>
          <w:color w:val="000000" w:themeColor="text1"/>
          <w:sz w:val="12"/>
          <w:szCs w:val="12"/>
        </w:rPr>
        <w:t>дминистрация</w:t>
      </w:r>
      <w:r w:rsidR="007C45B4" w:rsidRPr="0025288B">
        <w:t xml:space="preserve"> </w:t>
      </w:r>
      <w:r w:rsidR="007C45B4" w:rsidRPr="007C45B4">
        <w:rPr>
          <w:rFonts w:ascii="Times New Roman" w:hAnsi="Times New Roman" w:cs="Times New Roman"/>
          <w:color w:val="000000" w:themeColor="text1"/>
          <w:sz w:val="12"/>
          <w:szCs w:val="12"/>
        </w:rPr>
        <w:t xml:space="preserve">городского поселения Суходол </w:t>
      </w:r>
      <w:r w:rsidR="007C45B4" w:rsidRPr="004E5170">
        <w:rPr>
          <w:rFonts w:ascii="Times New Roman" w:hAnsi="Times New Roman" w:cs="Times New Roman"/>
          <w:color w:val="000000" w:themeColor="text1"/>
          <w:sz w:val="12"/>
          <w:szCs w:val="12"/>
        </w:rPr>
        <w:t>му</w:t>
      </w:r>
      <w:r w:rsidR="007C45B4">
        <w:rPr>
          <w:rFonts w:ascii="Times New Roman" w:hAnsi="Times New Roman" w:cs="Times New Roman"/>
          <w:color w:val="000000" w:themeColor="text1"/>
          <w:sz w:val="12"/>
          <w:szCs w:val="12"/>
        </w:rPr>
        <w:t>ниципального района Сергиевский от «21» апреля 2020 г. №33 «</w:t>
      </w:r>
      <w:r w:rsidR="007C45B4" w:rsidRPr="007C45B4">
        <w:rPr>
          <w:rFonts w:ascii="Times New Roman" w:hAnsi="Times New Roman" w:cs="Times New Roman"/>
          <w:color w:val="000000" w:themeColor="text1"/>
          <w:sz w:val="12"/>
          <w:szCs w:val="12"/>
        </w:rPr>
        <w:t>О внесении изменений в Приложение к постановлению администрации городского поселения Суходол муниципального района Сергиевский №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w:t>
      </w:r>
      <w:r w:rsidR="007C45B4">
        <w:rPr>
          <w:rFonts w:ascii="Times New Roman" w:hAnsi="Times New Roman" w:cs="Times New Roman"/>
          <w:color w:val="000000" w:themeColor="text1"/>
          <w:sz w:val="12"/>
          <w:szCs w:val="12"/>
        </w:rPr>
        <w:t>а Сергиевский» на 2019-2021гг.»………………………………………………………………………………………</w:t>
      </w:r>
      <w:r w:rsidR="002246D6">
        <w:rPr>
          <w:rFonts w:ascii="Times New Roman" w:hAnsi="Times New Roman" w:cs="Times New Roman"/>
          <w:color w:val="000000" w:themeColor="text1"/>
          <w:sz w:val="12"/>
          <w:szCs w:val="12"/>
        </w:rPr>
        <w:t>63</w:t>
      </w:r>
    </w:p>
    <w:p w:rsidR="009646AE" w:rsidRPr="007C45B4" w:rsidRDefault="001D7449" w:rsidP="009646AE">
      <w:pPr>
        <w:tabs>
          <w:tab w:val="left" w:pos="6936"/>
        </w:tabs>
        <w:spacing w:after="0" w:line="240" w:lineRule="auto"/>
        <w:ind w:firstLine="284"/>
        <w:jc w:val="both"/>
        <w:rPr>
          <w:rFonts w:ascii="Times New Roman" w:hAnsi="Times New Roman" w:cs="Times New Roman"/>
          <w:b/>
          <w:color w:val="000000" w:themeColor="text1"/>
          <w:sz w:val="12"/>
          <w:szCs w:val="12"/>
        </w:rPr>
      </w:pPr>
      <w:r>
        <w:rPr>
          <w:rFonts w:ascii="Times New Roman" w:hAnsi="Times New Roman" w:cs="Times New Roman"/>
          <w:color w:val="000000" w:themeColor="text1"/>
          <w:sz w:val="12"/>
          <w:szCs w:val="12"/>
        </w:rPr>
        <w:t>56</w:t>
      </w:r>
      <w:r w:rsidR="009646AE">
        <w:rPr>
          <w:rFonts w:ascii="Times New Roman" w:hAnsi="Times New Roman" w:cs="Times New Roman"/>
          <w:color w:val="000000" w:themeColor="text1"/>
          <w:sz w:val="12"/>
          <w:szCs w:val="12"/>
        </w:rPr>
        <w:t>.</w:t>
      </w:r>
      <w:r w:rsidR="007C45B4">
        <w:rPr>
          <w:rFonts w:ascii="Times New Roman" w:hAnsi="Times New Roman" w:cs="Times New Roman"/>
          <w:color w:val="000000" w:themeColor="text1"/>
          <w:sz w:val="12"/>
          <w:szCs w:val="12"/>
        </w:rPr>
        <w:t xml:space="preserve"> </w:t>
      </w:r>
      <w:proofErr w:type="gramStart"/>
      <w:r w:rsidR="007C45B4" w:rsidRPr="004E5170">
        <w:rPr>
          <w:rFonts w:ascii="Times New Roman" w:hAnsi="Times New Roman" w:cs="Times New Roman"/>
          <w:color w:val="000000" w:themeColor="text1"/>
          <w:sz w:val="12"/>
          <w:szCs w:val="12"/>
        </w:rPr>
        <w:t>Постановление</w:t>
      </w:r>
      <w:r w:rsidR="007C45B4">
        <w:rPr>
          <w:rFonts w:ascii="Times New Roman" w:hAnsi="Times New Roman" w:cs="Times New Roman"/>
          <w:color w:val="000000" w:themeColor="text1"/>
          <w:sz w:val="12"/>
          <w:szCs w:val="12"/>
        </w:rPr>
        <w:t xml:space="preserve"> а</w:t>
      </w:r>
      <w:r w:rsidR="007C45B4" w:rsidRPr="00141E60">
        <w:rPr>
          <w:rFonts w:ascii="Times New Roman" w:hAnsi="Times New Roman" w:cs="Times New Roman"/>
          <w:color w:val="000000" w:themeColor="text1"/>
          <w:sz w:val="12"/>
          <w:szCs w:val="12"/>
        </w:rPr>
        <w:t>дминистрация</w:t>
      </w:r>
      <w:r w:rsidR="007C45B4" w:rsidRPr="0025288B">
        <w:t xml:space="preserve"> </w:t>
      </w:r>
      <w:r w:rsidR="007C45B4" w:rsidRPr="007C45B4">
        <w:rPr>
          <w:rFonts w:ascii="Times New Roman" w:hAnsi="Times New Roman" w:cs="Times New Roman"/>
          <w:color w:val="000000" w:themeColor="text1"/>
          <w:sz w:val="12"/>
          <w:szCs w:val="12"/>
        </w:rPr>
        <w:t xml:space="preserve">городского поселения Суходол </w:t>
      </w:r>
      <w:r w:rsidR="007C45B4" w:rsidRPr="004E5170">
        <w:rPr>
          <w:rFonts w:ascii="Times New Roman" w:hAnsi="Times New Roman" w:cs="Times New Roman"/>
          <w:color w:val="000000" w:themeColor="text1"/>
          <w:sz w:val="12"/>
          <w:szCs w:val="12"/>
        </w:rPr>
        <w:t>му</w:t>
      </w:r>
      <w:r w:rsidR="007C45B4">
        <w:rPr>
          <w:rFonts w:ascii="Times New Roman" w:hAnsi="Times New Roman" w:cs="Times New Roman"/>
          <w:color w:val="000000" w:themeColor="text1"/>
          <w:sz w:val="12"/>
          <w:szCs w:val="12"/>
        </w:rPr>
        <w:t>ниципального района Сергиевский от «21» апреля 2020 г. №34 «</w:t>
      </w:r>
      <w:r w:rsidR="007C45B4" w:rsidRPr="007C45B4">
        <w:rPr>
          <w:rFonts w:ascii="Times New Roman" w:hAnsi="Times New Roman" w:cs="Times New Roman"/>
          <w:color w:val="000000" w:themeColor="text1"/>
          <w:sz w:val="12"/>
          <w:szCs w:val="12"/>
        </w:rPr>
        <w:t>О внесении изменений в Приложение к постановлению администрации городского поселения Суходол муниципального района Сергиевский № 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2019-2021гг.</w:t>
      </w:r>
      <w:r w:rsidR="007C45B4">
        <w:rPr>
          <w:rFonts w:ascii="Times New Roman" w:hAnsi="Times New Roman" w:cs="Times New Roman"/>
          <w:color w:val="000000" w:themeColor="text1"/>
          <w:sz w:val="12"/>
          <w:szCs w:val="12"/>
        </w:rPr>
        <w:t>»</w:t>
      </w:r>
      <w:r w:rsidR="00315C88">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63</w:t>
      </w:r>
      <w:proofErr w:type="gramEnd"/>
    </w:p>
    <w:p w:rsidR="009646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lastRenderedPageBreak/>
        <w:t>57</w:t>
      </w:r>
      <w:r w:rsidR="009646AE">
        <w:rPr>
          <w:rFonts w:ascii="Times New Roman" w:hAnsi="Times New Roman" w:cs="Times New Roman"/>
          <w:color w:val="000000" w:themeColor="text1"/>
          <w:sz w:val="12"/>
          <w:szCs w:val="12"/>
        </w:rPr>
        <w:t>.</w:t>
      </w:r>
      <w:r w:rsidR="007C45B4">
        <w:rPr>
          <w:rFonts w:ascii="Times New Roman" w:hAnsi="Times New Roman" w:cs="Times New Roman"/>
          <w:color w:val="000000" w:themeColor="text1"/>
          <w:sz w:val="12"/>
          <w:szCs w:val="12"/>
        </w:rPr>
        <w:t xml:space="preserve"> </w:t>
      </w:r>
      <w:r w:rsidR="007C45B4" w:rsidRPr="004E5170">
        <w:rPr>
          <w:rFonts w:ascii="Times New Roman" w:hAnsi="Times New Roman" w:cs="Times New Roman"/>
          <w:color w:val="000000" w:themeColor="text1"/>
          <w:sz w:val="12"/>
          <w:szCs w:val="12"/>
        </w:rPr>
        <w:t>Постановление</w:t>
      </w:r>
      <w:r w:rsidR="007C45B4">
        <w:rPr>
          <w:rFonts w:ascii="Times New Roman" w:hAnsi="Times New Roman" w:cs="Times New Roman"/>
          <w:color w:val="000000" w:themeColor="text1"/>
          <w:sz w:val="12"/>
          <w:szCs w:val="12"/>
        </w:rPr>
        <w:t xml:space="preserve"> а</w:t>
      </w:r>
      <w:r w:rsidR="007C45B4" w:rsidRPr="00141E60">
        <w:rPr>
          <w:rFonts w:ascii="Times New Roman" w:hAnsi="Times New Roman" w:cs="Times New Roman"/>
          <w:color w:val="000000" w:themeColor="text1"/>
          <w:sz w:val="12"/>
          <w:szCs w:val="12"/>
        </w:rPr>
        <w:t>дминистрация</w:t>
      </w:r>
      <w:r w:rsidR="007C45B4" w:rsidRPr="0025288B">
        <w:t xml:space="preserve"> </w:t>
      </w:r>
      <w:r w:rsidR="007C45B4" w:rsidRPr="007C45B4">
        <w:rPr>
          <w:rFonts w:ascii="Times New Roman" w:hAnsi="Times New Roman" w:cs="Times New Roman"/>
          <w:color w:val="000000" w:themeColor="text1"/>
          <w:sz w:val="12"/>
          <w:szCs w:val="12"/>
        </w:rPr>
        <w:t xml:space="preserve">городского поселения Суходол </w:t>
      </w:r>
      <w:r w:rsidR="007C45B4" w:rsidRPr="004E5170">
        <w:rPr>
          <w:rFonts w:ascii="Times New Roman" w:hAnsi="Times New Roman" w:cs="Times New Roman"/>
          <w:color w:val="000000" w:themeColor="text1"/>
          <w:sz w:val="12"/>
          <w:szCs w:val="12"/>
        </w:rPr>
        <w:t>му</w:t>
      </w:r>
      <w:r w:rsidR="007C45B4">
        <w:rPr>
          <w:rFonts w:ascii="Times New Roman" w:hAnsi="Times New Roman" w:cs="Times New Roman"/>
          <w:color w:val="000000" w:themeColor="text1"/>
          <w:sz w:val="12"/>
          <w:szCs w:val="12"/>
        </w:rPr>
        <w:t>ниципального района Сергиевский от «21» апреля 2020 г. №35</w:t>
      </w:r>
      <w:r w:rsidR="00315C88">
        <w:rPr>
          <w:rFonts w:ascii="Times New Roman" w:hAnsi="Times New Roman" w:cs="Times New Roman"/>
          <w:color w:val="000000" w:themeColor="text1"/>
          <w:sz w:val="12"/>
          <w:szCs w:val="12"/>
        </w:rPr>
        <w:t xml:space="preserve"> «</w:t>
      </w:r>
      <w:r w:rsidR="00315C88" w:rsidRPr="00315C88">
        <w:rPr>
          <w:rFonts w:ascii="Times New Roman" w:hAnsi="Times New Roman" w:cs="Times New Roman"/>
          <w:color w:val="000000" w:themeColor="text1"/>
          <w:sz w:val="12"/>
          <w:szCs w:val="12"/>
        </w:rPr>
        <w:t>О внесении изменений в Приложение к постановлению администрации городского поселения Суходол муниципального района Сергиевский № 59 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w:t>
      </w:r>
      <w:r w:rsidR="00315C88">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63</w:t>
      </w:r>
    </w:p>
    <w:p w:rsidR="009646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58</w:t>
      </w:r>
      <w:r w:rsidR="009646AE">
        <w:rPr>
          <w:rFonts w:ascii="Times New Roman" w:hAnsi="Times New Roman" w:cs="Times New Roman"/>
          <w:color w:val="000000" w:themeColor="text1"/>
          <w:sz w:val="12"/>
          <w:szCs w:val="12"/>
        </w:rPr>
        <w:t>.</w:t>
      </w:r>
      <w:r w:rsidR="007C45B4">
        <w:rPr>
          <w:rFonts w:ascii="Times New Roman" w:hAnsi="Times New Roman" w:cs="Times New Roman"/>
          <w:color w:val="000000" w:themeColor="text1"/>
          <w:sz w:val="12"/>
          <w:szCs w:val="12"/>
        </w:rPr>
        <w:t xml:space="preserve"> </w:t>
      </w:r>
      <w:proofErr w:type="gramStart"/>
      <w:r w:rsidR="007C45B4" w:rsidRPr="004E5170">
        <w:rPr>
          <w:rFonts w:ascii="Times New Roman" w:hAnsi="Times New Roman" w:cs="Times New Roman"/>
          <w:color w:val="000000" w:themeColor="text1"/>
          <w:sz w:val="12"/>
          <w:szCs w:val="12"/>
        </w:rPr>
        <w:t>Постановление</w:t>
      </w:r>
      <w:r w:rsidR="007C45B4">
        <w:rPr>
          <w:rFonts w:ascii="Times New Roman" w:hAnsi="Times New Roman" w:cs="Times New Roman"/>
          <w:color w:val="000000" w:themeColor="text1"/>
          <w:sz w:val="12"/>
          <w:szCs w:val="12"/>
        </w:rPr>
        <w:t xml:space="preserve"> а</w:t>
      </w:r>
      <w:r w:rsidR="007C45B4" w:rsidRPr="00141E60">
        <w:rPr>
          <w:rFonts w:ascii="Times New Roman" w:hAnsi="Times New Roman" w:cs="Times New Roman"/>
          <w:color w:val="000000" w:themeColor="text1"/>
          <w:sz w:val="12"/>
          <w:szCs w:val="12"/>
        </w:rPr>
        <w:t>дминистрация</w:t>
      </w:r>
      <w:r w:rsidR="007C45B4" w:rsidRPr="0025288B">
        <w:t xml:space="preserve"> </w:t>
      </w:r>
      <w:r w:rsidR="007C45B4" w:rsidRPr="007C45B4">
        <w:rPr>
          <w:rFonts w:ascii="Times New Roman" w:hAnsi="Times New Roman" w:cs="Times New Roman"/>
          <w:color w:val="000000" w:themeColor="text1"/>
          <w:sz w:val="12"/>
          <w:szCs w:val="12"/>
        </w:rPr>
        <w:t xml:space="preserve">городского поселения Суходол </w:t>
      </w:r>
      <w:r w:rsidR="007C45B4" w:rsidRPr="004E5170">
        <w:rPr>
          <w:rFonts w:ascii="Times New Roman" w:hAnsi="Times New Roman" w:cs="Times New Roman"/>
          <w:color w:val="000000" w:themeColor="text1"/>
          <w:sz w:val="12"/>
          <w:szCs w:val="12"/>
        </w:rPr>
        <w:t>му</w:t>
      </w:r>
      <w:r w:rsidR="007C45B4">
        <w:rPr>
          <w:rFonts w:ascii="Times New Roman" w:hAnsi="Times New Roman" w:cs="Times New Roman"/>
          <w:color w:val="000000" w:themeColor="text1"/>
          <w:sz w:val="12"/>
          <w:szCs w:val="12"/>
        </w:rPr>
        <w:t>ниципального района Сергиевский от «21» апреля 2020 г. №36</w:t>
      </w:r>
      <w:r w:rsidR="00315C88">
        <w:rPr>
          <w:rFonts w:ascii="Times New Roman" w:hAnsi="Times New Roman" w:cs="Times New Roman"/>
          <w:color w:val="000000" w:themeColor="text1"/>
          <w:sz w:val="12"/>
          <w:szCs w:val="12"/>
        </w:rPr>
        <w:t xml:space="preserve"> «</w:t>
      </w:r>
      <w:r w:rsidR="00315C88" w:rsidRPr="00315C88">
        <w:rPr>
          <w:rFonts w:ascii="Times New Roman" w:hAnsi="Times New Roman" w:cs="Times New Roman"/>
          <w:color w:val="000000" w:themeColor="text1"/>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29.12.2018г.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w:t>
      </w:r>
      <w:r w:rsidR="00315C88">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64</w:t>
      </w:r>
      <w:proofErr w:type="gramEnd"/>
    </w:p>
    <w:p w:rsidR="009646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59</w:t>
      </w:r>
      <w:r w:rsidR="009646AE">
        <w:rPr>
          <w:rFonts w:ascii="Times New Roman" w:hAnsi="Times New Roman" w:cs="Times New Roman"/>
          <w:color w:val="000000" w:themeColor="text1"/>
          <w:sz w:val="12"/>
          <w:szCs w:val="12"/>
        </w:rPr>
        <w:t>.</w:t>
      </w:r>
      <w:r w:rsidR="00BA5E60">
        <w:rPr>
          <w:rFonts w:ascii="Times New Roman" w:hAnsi="Times New Roman" w:cs="Times New Roman"/>
          <w:color w:val="000000" w:themeColor="text1"/>
          <w:sz w:val="12"/>
          <w:szCs w:val="12"/>
        </w:rPr>
        <w:t xml:space="preserve"> </w:t>
      </w:r>
      <w:r w:rsidR="00BA5E60" w:rsidRPr="004E5170">
        <w:rPr>
          <w:rFonts w:ascii="Times New Roman" w:hAnsi="Times New Roman" w:cs="Times New Roman"/>
          <w:color w:val="000000" w:themeColor="text1"/>
          <w:sz w:val="12"/>
          <w:szCs w:val="12"/>
        </w:rPr>
        <w:t>Постановление</w:t>
      </w:r>
      <w:r w:rsidR="00BA5E60">
        <w:rPr>
          <w:rFonts w:ascii="Times New Roman" w:hAnsi="Times New Roman" w:cs="Times New Roman"/>
          <w:color w:val="000000" w:themeColor="text1"/>
          <w:sz w:val="12"/>
          <w:szCs w:val="12"/>
        </w:rPr>
        <w:t xml:space="preserve"> а</w:t>
      </w:r>
      <w:r w:rsidR="00BA5E60" w:rsidRPr="00141E60">
        <w:rPr>
          <w:rFonts w:ascii="Times New Roman" w:hAnsi="Times New Roman" w:cs="Times New Roman"/>
          <w:color w:val="000000" w:themeColor="text1"/>
          <w:sz w:val="12"/>
          <w:szCs w:val="12"/>
        </w:rPr>
        <w:t>дминистрация</w:t>
      </w:r>
      <w:r w:rsidR="00BA5E60" w:rsidRPr="0025288B">
        <w:t xml:space="preserve"> </w:t>
      </w:r>
      <w:r w:rsidR="00BA5E60" w:rsidRPr="00BA5E60">
        <w:rPr>
          <w:rFonts w:ascii="Times New Roman" w:hAnsi="Times New Roman" w:cs="Times New Roman"/>
          <w:color w:val="000000" w:themeColor="text1"/>
          <w:sz w:val="12"/>
          <w:szCs w:val="12"/>
        </w:rPr>
        <w:t xml:space="preserve">сельского поселения Черновка </w:t>
      </w:r>
      <w:r w:rsidR="00BA5E60" w:rsidRPr="004E5170">
        <w:rPr>
          <w:rFonts w:ascii="Times New Roman" w:hAnsi="Times New Roman" w:cs="Times New Roman"/>
          <w:color w:val="000000" w:themeColor="text1"/>
          <w:sz w:val="12"/>
          <w:szCs w:val="12"/>
        </w:rPr>
        <w:t>му</w:t>
      </w:r>
      <w:r w:rsidR="00BA5E60">
        <w:rPr>
          <w:rFonts w:ascii="Times New Roman" w:hAnsi="Times New Roman" w:cs="Times New Roman"/>
          <w:color w:val="000000" w:themeColor="text1"/>
          <w:sz w:val="12"/>
          <w:szCs w:val="12"/>
        </w:rPr>
        <w:t>ниципального района Сергиевский от «21» апреля 2020 г. №27 «</w:t>
      </w:r>
      <w:r w:rsidR="00BA5E60" w:rsidRPr="00BA5E60">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Черновка муниципального района Сергиевский №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r w:rsidR="00BA5E60">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64</w:t>
      </w:r>
    </w:p>
    <w:p w:rsidR="009646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60</w:t>
      </w:r>
      <w:r w:rsidR="009646AE">
        <w:rPr>
          <w:rFonts w:ascii="Times New Roman" w:hAnsi="Times New Roman" w:cs="Times New Roman"/>
          <w:color w:val="000000" w:themeColor="text1"/>
          <w:sz w:val="12"/>
          <w:szCs w:val="12"/>
        </w:rPr>
        <w:t>.</w:t>
      </w:r>
      <w:r w:rsidR="00BA5E60">
        <w:rPr>
          <w:rFonts w:ascii="Times New Roman" w:hAnsi="Times New Roman" w:cs="Times New Roman"/>
          <w:color w:val="000000" w:themeColor="text1"/>
          <w:sz w:val="12"/>
          <w:szCs w:val="12"/>
        </w:rPr>
        <w:t xml:space="preserve"> </w:t>
      </w:r>
      <w:r w:rsidR="00BA5E60" w:rsidRPr="004E5170">
        <w:rPr>
          <w:rFonts w:ascii="Times New Roman" w:hAnsi="Times New Roman" w:cs="Times New Roman"/>
          <w:color w:val="000000" w:themeColor="text1"/>
          <w:sz w:val="12"/>
          <w:szCs w:val="12"/>
        </w:rPr>
        <w:t>Постановление</w:t>
      </w:r>
      <w:r w:rsidR="00BA5E60">
        <w:rPr>
          <w:rFonts w:ascii="Times New Roman" w:hAnsi="Times New Roman" w:cs="Times New Roman"/>
          <w:color w:val="000000" w:themeColor="text1"/>
          <w:sz w:val="12"/>
          <w:szCs w:val="12"/>
        </w:rPr>
        <w:t xml:space="preserve"> а</w:t>
      </w:r>
      <w:r w:rsidR="00BA5E60" w:rsidRPr="00141E60">
        <w:rPr>
          <w:rFonts w:ascii="Times New Roman" w:hAnsi="Times New Roman" w:cs="Times New Roman"/>
          <w:color w:val="000000" w:themeColor="text1"/>
          <w:sz w:val="12"/>
          <w:szCs w:val="12"/>
        </w:rPr>
        <w:t>дминистрация</w:t>
      </w:r>
      <w:r w:rsidR="00BA5E60" w:rsidRPr="0025288B">
        <w:t xml:space="preserve"> </w:t>
      </w:r>
      <w:r w:rsidR="00BA5E60" w:rsidRPr="00BA5E60">
        <w:rPr>
          <w:rFonts w:ascii="Times New Roman" w:hAnsi="Times New Roman" w:cs="Times New Roman"/>
          <w:color w:val="000000" w:themeColor="text1"/>
          <w:sz w:val="12"/>
          <w:szCs w:val="12"/>
        </w:rPr>
        <w:t xml:space="preserve">сельского поселения Черновка </w:t>
      </w:r>
      <w:r w:rsidR="00BA5E60" w:rsidRPr="004E5170">
        <w:rPr>
          <w:rFonts w:ascii="Times New Roman" w:hAnsi="Times New Roman" w:cs="Times New Roman"/>
          <w:color w:val="000000" w:themeColor="text1"/>
          <w:sz w:val="12"/>
          <w:szCs w:val="12"/>
        </w:rPr>
        <w:t>му</w:t>
      </w:r>
      <w:r w:rsidR="00BA5E60">
        <w:rPr>
          <w:rFonts w:ascii="Times New Roman" w:hAnsi="Times New Roman" w:cs="Times New Roman"/>
          <w:color w:val="000000" w:themeColor="text1"/>
          <w:sz w:val="12"/>
          <w:szCs w:val="12"/>
        </w:rPr>
        <w:t>ниципального района Сергиевский от «21» апреля 2020 г. №28 «</w:t>
      </w:r>
      <w:r w:rsidR="00BA5E60" w:rsidRPr="00BA5E60">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Черновка муниципального района Сергиевский № 57 от 29.12.2018г.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2019-2021гг.»</w:t>
      </w:r>
      <w:r w:rsidR="00BA5E60">
        <w:rPr>
          <w:rFonts w:ascii="Times New Roman" w:hAnsi="Times New Roman" w:cs="Times New Roman"/>
          <w:color w:val="000000" w:themeColor="text1"/>
          <w:sz w:val="12"/>
          <w:szCs w:val="12"/>
        </w:rPr>
        <w:t>………………………………………………………………………………………</w:t>
      </w:r>
      <w:r w:rsidR="002246D6">
        <w:rPr>
          <w:rFonts w:ascii="Times New Roman" w:hAnsi="Times New Roman" w:cs="Times New Roman"/>
          <w:color w:val="000000" w:themeColor="text1"/>
          <w:sz w:val="12"/>
          <w:szCs w:val="12"/>
        </w:rPr>
        <w:t>65</w:t>
      </w:r>
    </w:p>
    <w:p w:rsidR="009646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61</w:t>
      </w:r>
      <w:r w:rsidR="009646AE">
        <w:rPr>
          <w:rFonts w:ascii="Times New Roman" w:hAnsi="Times New Roman" w:cs="Times New Roman"/>
          <w:color w:val="000000" w:themeColor="text1"/>
          <w:sz w:val="12"/>
          <w:szCs w:val="12"/>
        </w:rPr>
        <w:t>.</w:t>
      </w:r>
      <w:r w:rsidR="00BA5E60">
        <w:rPr>
          <w:rFonts w:ascii="Times New Roman" w:hAnsi="Times New Roman" w:cs="Times New Roman"/>
          <w:color w:val="000000" w:themeColor="text1"/>
          <w:sz w:val="12"/>
          <w:szCs w:val="12"/>
        </w:rPr>
        <w:t xml:space="preserve"> </w:t>
      </w:r>
      <w:proofErr w:type="gramStart"/>
      <w:r w:rsidR="00BA5E60" w:rsidRPr="004E5170">
        <w:rPr>
          <w:rFonts w:ascii="Times New Roman" w:hAnsi="Times New Roman" w:cs="Times New Roman"/>
          <w:color w:val="000000" w:themeColor="text1"/>
          <w:sz w:val="12"/>
          <w:szCs w:val="12"/>
        </w:rPr>
        <w:t>Постановление</w:t>
      </w:r>
      <w:r w:rsidR="00BA5E60">
        <w:rPr>
          <w:rFonts w:ascii="Times New Roman" w:hAnsi="Times New Roman" w:cs="Times New Roman"/>
          <w:color w:val="000000" w:themeColor="text1"/>
          <w:sz w:val="12"/>
          <w:szCs w:val="12"/>
        </w:rPr>
        <w:t xml:space="preserve"> а</w:t>
      </w:r>
      <w:r w:rsidR="00BA5E60" w:rsidRPr="00141E60">
        <w:rPr>
          <w:rFonts w:ascii="Times New Roman" w:hAnsi="Times New Roman" w:cs="Times New Roman"/>
          <w:color w:val="000000" w:themeColor="text1"/>
          <w:sz w:val="12"/>
          <w:szCs w:val="12"/>
        </w:rPr>
        <w:t>дминистрация</w:t>
      </w:r>
      <w:r w:rsidR="00BA5E60" w:rsidRPr="0025288B">
        <w:t xml:space="preserve"> </w:t>
      </w:r>
      <w:r w:rsidR="00BA5E60" w:rsidRPr="00BA5E60">
        <w:rPr>
          <w:rFonts w:ascii="Times New Roman" w:hAnsi="Times New Roman" w:cs="Times New Roman"/>
          <w:color w:val="000000" w:themeColor="text1"/>
          <w:sz w:val="12"/>
          <w:szCs w:val="12"/>
        </w:rPr>
        <w:t xml:space="preserve">сельского поселения Черновка </w:t>
      </w:r>
      <w:r w:rsidR="00BA5E60" w:rsidRPr="004E5170">
        <w:rPr>
          <w:rFonts w:ascii="Times New Roman" w:hAnsi="Times New Roman" w:cs="Times New Roman"/>
          <w:color w:val="000000" w:themeColor="text1"/>
          <w:sz w:val="12"/>
          <w:szCs w:val="12"/>
        </w:rPr>
        <w:t>му</w:t>
      </w:r>
      <w:r w:rsidR="00BA5E60">
        <w:rPr>
          <w:rFonts w:ascii="Times New Roman" w:hAnsi="Times New Roman" w:cs="Times New Roman"/>
          <w:color w:val="000000" w:themeColor="text1"/>
          <w:sz w:val="12"/>
          <w:szCs w:val="12"/>
        </w:rPr>
        <w:t>ниципального района Сергиевский от «21» апреля 2020 г. №29</w:t>
      </w:r>
      <w:r w:rsidR="00762075">
        <w:rPr>
          <w:rFonts w:ascii="Times New Roman" w:hAnsi="Times New Roman" w:cs="Times New Roman"/>
          <w:color w:val="000000" w:themeColor="text1"/>
          <w:sz w:val="12"/>
          <w:szCs w:val="12"/>
        </w:rPr>
        <w:t xml:space="preserve"> «</w:t>
      </w:r>
      <w:r w:rsidR="00762075" w:rsidRPr="00762075">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Черновка муниципального района Сергиевский № 59 от 29.12.2018г.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w:t>
      </w:r>
      <w:r w:rsidR="00762075">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65</w:t>
      </w:r>
      <w:proofErr w:type="gramEnd"/>
    </w:p>
    <w:p w:rsidR="009646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62</w:t>
      </w:r>
      <w:r w:rsidR="009646AE">
        <w:rPr>
          <w:rFonts w:ascii="Times New Roman" w:hAnsi="Times New Roman" w:cs="Times New Roman"/>
          <w:color w:val="000000" w:themeColor="text1"/>
          <w:sz w:val="12"/>
          <w:szCs w:val="12"/>
        </w:rPr>
        <w:t>.</w:t>
      </w:r>
      <w:r w:rsidR="00BA5E60">
        <w:rPr>
          <w:rFonts w:ascii="Times New Roman" w:hAnsi="Times New Roman" w:cs="Times New Roman"/>
          <w:color w:val="000000" w:themeColor="text1"/>
          <w:sz w:val="12"/>
          <w:szCs w:val="12"/>
        </w:rPr>
        <w:t xml:space="preserve"> </w:t>
      </w:r>
      <w:r w:rsidR="00BA5E60" w:rsidRPr="004E5170">
        <w:rPr>
          <w:rFonts w:ascii="Times New Roman" w:hAnsi="Times New Roman" w:cs="Times New Roman"/>
          <w:color w:val="000000" w:themeColor="text1"/>
          <w:sz w:val="12"/>
          <w:szCs w:val="12"/>
        </w:rPr>
        <w:t>Постановление</w:t>
      </w:r>
      <w:r w:rsidR="00BA5E60">
        <w:rPr>
          <w:rFonts w:ascii="Times New Roman" w:hAnsi="Times New Roman" w:cs="Times New Roman"/>
          <w:color w:val="000000" w:themeColor="text1"/>
          <w:sz w:val="12"/>
          <w:szCs w:val="12"/>
        </w:rPr>
        <w:t xml:space="preserve"> а</w:t>
      </w:r>
      <w:r w:rsidR="00BA5E60" w:rsidRPr="00141E60">
        <w:rPr>
          <w:rFonts w:ascii="Times New Roman" w:hAnsi="Times New Roman" w:cs="Times New Roman"/>
          <w:color w:val="000000" w:themeColor="text1"/>
          <w:sz w:val="12"/>
          <w:szCs w:val="12"/>
        </w:rPr>
        <w:t>дминистрация</w:t>
      </w:r>
      <w:r w:rsidR="00BA5E60" w:rsidRPr="0025288B">
        <w:t xml:space="preserve"> </w:t>
      </w:r>
      <w:r w:rsidR="00BA5E60" w:rsidRPr="00BA5E60">
        <w:rPr>
          <w:rFonts w:ascii="Times New Roman" w:hAnsi="Times New Roman" w:cs="Times New Roman"/>
          <w:color w:val="000000" w:themeColor="text1"/>
          <w:sz w:val="12"/>
          <w:szCs w:val="12"/>
        </w:rPr>
        <w:t xml:space="preserve">сельского поселения Черновка </w:t>
      </w:r>
      <w:r w:rsidR="00BA5E60" w:rsidRPr="004E5170">
        <w:rPr>
          <w:rFonts w:ascii="Times New Roman" w:hAnsi="Times New Roman" w:cs="Times New Roman"/>
          <w:color w:val="000000" w:themeColor="text1"/>
          <w:sz w:val="12"/>
          <w:szCs w:val="12"/>
        </w:rPr>
        <w:t>му</w:t>
      </w:r>
      <w:r w:rsidR="00BA5E60">
        <w:rPr>
          <w:rFonts w:ascii="Times New Roman" w:hAnsi="Times New Roman" w:cs="Times New Roman"/>
          <w:color w:val="000000" w:themeColor="text1"/>
          <w:sz w:val="12"/>
          <w:szCs w:val="12"/>
        </w:rPr>
        <w:t xml:space="preserve">ниципального района Сергиевский от «21» апреля 2020 г. №30 </w:t>
      </w:r>
      <w:r w:rsidR="00762075">
        <w:rPr>
          <w:rFonts w:ascii="Times New Roman" w:hAnsi="Times New Roman" w:cs="Times New Roman"/>
          <w:color w:val="000000" w:themeColor="text1"/>
          <w:sz w:val="12"/>
          <w:szCs w:val="12"/>
        </w:rPr>
        <w:t>«</w:t>
      </w:r>
      <w:r w:rsidR="00762075" w:rsidRPr="00762075">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Черновка муниципального района Сергиевский № 61 от 29.12.2018г.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2019-2021гг.</w:t>
      </w:r>
      <w:r w:rsidR="00762075">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65</w:t>
      </w:r>
    </w:p>
    <w:p w:rsidR="009646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63</w:t>
      </w:r>
      <w:r w:rsidR="009646AE">
        <w:rPr>
          <w:rFonts w:ascii="Times New Roman" w:hAnsi="Times New Roman" w:cs="Times New Roman"/>
          <w:color w:val="000000" w:themeColor="text1"/>
          <w:sz w:val="12"/>
          <w:szCs w:val="12"/>
        </w:rPr>
        <w:t>.</w:t>
      </w:r>
      <w:r w:rsidR="00BA5E60">
        <w:rPr>
          <w:rFonts w:ascii="Times New Roman" w:hAnsi="Times New Roman" w:cs="Times New Roman"/>
          <w:color w:val="000000" w:themeColor="text1"/>
          <w:sz w:val="12"/>
          <w:szCs w:val="12"/>
        </w:rPr>
        <w:t xml:space="preserve"> </w:t>
      </w:r>
      <w:proofErr w:type="gramStart"/>
      <w:r w:rsidR="00BA5E60" w:rsidRPr="004E5170">
        <w:rPr>
          <w:rFonts w:ascii="Times New Roman" w:hAnsi="Times New Roman" w:cs="Times New Roman"/>
          <w:color w:val="000000" w:themeColor="text1"/>
          <w:sz w:val="12"/>
          <w:szCs w:val="12"/>
        </w:rPr>
        <w:t>Постановление</w:t>
      </w:r>
      <w:r w:rsidR="00BA5E60">
        <w:rPr>
          <w:rFonts w:ascii="Times New Roman" w:hAnsi="Times New Roman" w:cs="Times New Roman"/>
          <w:color w:val="000000" w:themeColor="text1"/>
          <w:sz w:val="12"/>
          <w:szCs w:val="12"/>
        </w:rPr>
        <w:t xml:space="preserve"> а</w:t>
      </w:r>
      <w:r w:rsidR="00BA5E60" w:rsidRPr="00141E60">
        <w:rPr>
          <w:rFonts w:ascii="Times New Roman" w:hAnsi="Times New Roman" w:cs="Times New Roman"/>
          <w:color w:val="000000" w:themeColor="text1"/>
          <w:sz w:val="12"/>
          <w:szCs w:val="12"/>
        </w:rPr>
        <w:t>дминистрация</w:t>
      </w:r>
      <w:r w:rsidR="00BA5E60" w:rsidRPr="0025288B">
        <w:t xml:space="preserve"> </w:t>
      </w:r>
      <w:r w:rsidR="00BA5E60" w:rsidRPr="00BA5E60">
        <w:rPr>
          <w:rFonts w:ascii="Times New Roman" w:hAnsi="Times New Roman" w:cs="Times New Roman"/>
          <w:color w:val="000000" w:themeColor="text1"/>
          <w:sz w:val="12"/>
          <w:szCs w:val="12"/>
        </w:rPr>
        <w:t xml:space="preserve">сельского поселения Черновка </w:t>
      </w:r>
      <w:r w:rsidR="00BA5E60" w:rsidRPr="004E5170">
        <w:rPr>
          <w:rFonts w:ascii="Times New Roman" w:hAnsi="Times New Roman" w:cs="Times New Roman"/>
          <w:color w:val="000000" w:themeColor="text1"/>
          <w:sz w:val="12"/>
          <w:szCs w:val="12"/>
        </w:rPr>
        <w:t>му</w:t>
      </w:r>
      <w:r w:rsidR="00BA5E60">
        <w:rPr>
          <w:rFonts w:ascii="Times New Roman" w:hAnsi="Times New Roman" w:cs="Times New Roman"/>
          <w:color w:val="000000" w:themeColor="text1"/>
          <w:sz w:val="12"/>
          <w:szCs w:val="12"/>
        </w:rPr>
        <w:t>ниципального района Сергиевский от «21» апреля 2020 г. №31</w:t>
      </w:r>
      <w:r w:rsidR="00762075">
        <w:rPr>
          <w:rFonts w:ascii="Times New Roman" w:hAnsi="Times New Roman" w:cs="Times New Roman"/>
          <w:color w:val="000000" w:themeColor="text1"/>
          <w:sz w:val="12"/>
          <w:szCs w:val="12"/>
        </w:rPr>
        <w:t xml:space="preserve"> «</w:t>
      </w:r>
      <w:r w:rsidR="00762075" w:rsidRPr="00762075">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Черновка муниципального района Сергиевский №63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w:t>
      </w:r>
      <w:proofErr w:type="gramEnd"/>
      <w:r w:rsidR="00762075" w:rsidRPr="00762075">
        <w:rPr>
          <w:rFonts w:ascii="Times New Roman" w:hAnsi="Times New Roman" w:cs="Times New Roman"/>
          <w:color w:val="000000" w:themeColor="text1"/>
          <w:sz w:val="12"/>
          <w:szCs w:val="12"/>
        </w:rPr>
        <w:t xml:space="preserve"> поселения Черновка муниципального района Сергиевский» на 2019-2021гг.</w:t>
      </w:r>
      <w:r w:rsidR="00762075">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66</w:t>
      </w:r>
    </w:p>
    <w:p w:rsidR="009646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64</w:t>
      </w:r>
      <w:r w:rsidR="009646AE">
        <w:rPr>
          <w:rFonts w:ascii="Times New Roman" w:hAnsi="Times New Roman" w:cs="Times New Roman"/>
          <w:color w:val="000000" w:themeColor="text1"/>
          <w:sz w:val="12"/>
          <w:szCs w:val="12"/>
        </w:rPr>
        <w:t>.</w:t>
      </w:r>
      <w:r w:rsidR="003E6489">
        <w:rPr>
          <w:rFonts w:ascii="Times New Roman" w:hAnsi="Times New Roman" w:cs="Times New Roman"/>
          <w:color w:val="000000" w:themeColor="text1"/>
          <w:sz w:val="12"/>
          <w:szCs w:val="12"/>
        </w:rPr>
        <w:t xml:space="preserve"> </w:t>
      </w:r>
      <w:r w:rsidR="003E6489" w:rsidRPr="004E5170">
        <w:rPr>
          <w:rFonts w:ascii="Times New Roman" w:hAnsi="Times New Roman" w:cs="Times New Roman"/>
          <w:color w:val="000000" w:themeColor="text1"/>
          <w:sz w:val="12"/>
          <w:szCs w:val="12"/>
        </w:rPr>
        <w:t>Постановление</w:t>
      </w:r>
      <w:r w:rsidR="003E6489">
        <w:rPr>
          <w:rFonts w:ascii="Times New Roman" w:hAnsi="Times New Roman" w:cs="Times New Roman"/>
          <w:color w:val="000000" w:themeColor="text1"/>
          <w:sz w:val="12"/>
          <w:szCs w:val="12"/>
        </w:rPr>
        <w:t xml:space="preserve"> а</w:t>
      </w:r>
      <w:r w:rsidR="003E6489" w:rsidRPr="00141E60">
        <w:rPr>
          <w:rFonts w:ascii="Times New Roman" w:hAnsi="Times New Roman" w:cs="Times New Roman"/>
          <w:color w:val="000000" w:themeColor="text1"/>
          <w:sz w:val="12"/>
          <w:szCs w:val="12"/>
        </w:rPr>
        <w:t>дминистрация</w:t>
      </w:r>
      <w:r w:rsidR="003E6489" w:rsidRPr="0025288B">
        <w:t xml:space="preserve"> </w:t>
      </w:r>
      <w:r w:rsidR="003E6489" w:rsidRPr="00BA5E60">
        <w:rPr>
          <w:rFonts w:ascii="Times New Roman" w:hAnsi="Times New Roman" w:cs="Times New Roman"/>
          <w:color w:val="000000" w:themeColor="text1"/>
          <w:sz w:val="12"/>
          <w:szCs w:val="12"/>
        </w:rPr>
        <w:t xml:space="preserve">сельского поселения </w:t>
      </w:r>
      <w:r w:rsidR="003E6489" w:rsidRPr="003E6489">
        <w:rPr>
          <w:rFonts w:ascii="Times New Roman" w:hAnsi="Times New Roman" w:cs="Times New Roman"/>
          <w:color w:val="000000" w:themeColor="text1"/>
          <w:sz w:val="12"/>
          <w:szCs w:val="12"/>
        </w:rPr>
        <w:t xml:space="preserve">Захаркино </w:t>
      </w:r>
      <w:r w:rsidR="003E6489" w:rsidRPr="004E5170">
        <w:rPr>
          <w:rFonts w:ascii="Times New Roman" w:hAnsi="Times New Roman" w:cs="Times New Roman"/>
          <w:color w:val="000000" w:themeColor="text1"/>
          <w:sz w:val="12"/>
          <w:szCs w:val="12"/>
        </w:rPr>
        <w:t>му</w:t>
      </w:r>
      <w:r w:rsidR="003E6489">
        <w:rPr>
          <w:rFonts w:ascii="Times New Roman" w:hAnsi="Times New Roman" w:cs="Times New Roman"/>
          <w:color w:val="000000" w:themeColor="text1"/>
          <w:sz w:val="12"/>
          <w:szCs w:val="12"/>
        </w:rPr>
        <w:t>ниципального района Сергиевский от «21» апреля 2020 г. №21 «</w:t>
      </w:r>
      <w:r w:rsidR="003E6489" w:rsidRPr="003E6489">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Захаркино муниципального района Сергиевский №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w:t>
      </w:r>
      <w:r w:rsidR="003E6489">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66</w:t>
      </w:r>
    </w:p>
    <w:p w:rsidR="009646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65</w:t>
      </w:r>
      <w:r w:rsidR="003E6489">
        <w:rPr>
          <w:rFonts w:ascii="Times New Roman" w:hAnsi="Times New Roman" w:cs="Times New Roman"/>
          <w:color w:val="000000" w:themeColor="text1"/>
          <w:sz w:val="12"/>
          <w:szCs w:val="12"/>
        </w:rPr>
        <w:t xml:space="preserve">. </w:t>
      </w:r>
      <w:proofErr w:type="gramStart"/>
      <w:r w:rsidR="003E6489" w:rsidRPr="004E5170">
        <w:rPr>
          <w:rFonts w:ascii="Times New Roman" w:hAnsi="Times New Roman" w:cs="Times New Roman"/>
          <w:color w:val="000000" w:themeColor="text1"/>
          <w:sz w:val="12"/>
          <w:szCs w:val="12"/>
        </w:rPr>
        <w:t>Постановление</w:t>
      </w:r>
      <w:r w:rsidR="003E6489">
        <w:rPr>
          <w:rFonts w:ascii="Times New Roman" w:hAnsi="Times New Roman" w:cs="Times New Roman"/>
          <w:color w:val="000000" w:themeColor="text1"/>
          <w:sz w:val="12"/>
          <w:szCs w:val="12"/>
        </w:rPr>
        <w:t xml:space="preserve"> а</w:t>
      </w:r>
      <w:r w:rsidR="003E6489" w:rsidRPr="00141E60">
        <w:rPr>
          <w:rFonts w:ascii="Times New Roman" w:hAnsi="Times New Roman" w:cs="Times New Roman"/>
          <w:color w:val="000000" w:themeColor="text1"/>
          <w:sz w:val="12"/>
          <w:szCs w:val="12"/>
        </w:rPr>
        <w:t>дминистрация</w:t>
      </w:r>
      <w:r w:rsidR="003E6489" w:rsidRPr="0025288B">
        <w:t xml:space="preserve"> </w:t>
      </w:r>
      <w:r w:rsidR="003E6489" w:rsidRPr="00BA5E60">
        <w:rPr>
          <w:rFonts w:ascii="Times New Roman" w:hAnsi="Times New Roman" w:cs="Times New Roman"/>
          <w:color w:val="000000" w:themeColor="text1"/>
          <w:sz w:val="12"/>
          <w:szCs w:val="12"/>
        </w:rPr>
        <w:t xml:space="preserve">сельского поселения </w:t>
      </w:r>
      <w:r w:rsidR="003E6489" w:rsidRPr="003E6489">
        <w:rPr>
          <w:rFonts w:ascii="Times New Roman" w:hAnsi="Times New Roman" w:cs="Times New Roman"/>
          <w:color w:val="000000" w:themeColor="text1"/>
          <w:sz w:val="12"/>
          <w:szCs w:val="12"/>
        </w:rPr>
        <w:t xml:space="preserve">Захаркино </w:t>
      </w:r>
      <w:r w:rsidR="003E6489" w:rsidRPr="004E5170">
        <w:rPr>
          <w:rFonts w:ascii="Times New Roman" w:hAnsi="Times New Roman" w:cs="Times New Roman"/>
          <w:color w:val="000000" w:themeColor="text1"/>
          <w:sz w:val="12"/>
          <w:szCs w:val="12"/>
        </w:rPr>
        <w:t>му</w:t>
      </w:r>
      <w:r w:rsidR="003E6489">
        <w:rPr>
          <w:rFonts w:ascii="Times New Roman" w:hAnsi="Times New Roman" w:cs="Times New Roman"/>
          <w:color w:val="000000" w:themeColor="text1"/>
          <w:sz w:val="12"/>
          <w:szCs w:val="12"/>
        </w:rPr>
        <w:t>ниципального района Сергиевский от «21» апреля 2020 г. №23 «</w:t>
      </w:r>
      <w:r w:rsidR="003E6489" w:rsidRPr="003E6489">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Захаркино муниципального района Сергиевский № 56 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2019-2021гг.</w:t>
      </w:r>
      <w:r w:rsidR="003E6489">
        <w:rPr>
          <w:rFonts w:ascii="Times New Roman" w:hAnsi="Times New Roman" w:cs="Times New Roman"/>
          <w:color w:val="000000" w:themeColor="text1"/>
          <w:sz w:val="12"/>
          <w:szCs w:val="12"/>
        </w:rPr>
        <w:t>»……………………………………………………………</w:t>
      </w:r>
      <w:r w:rsidR="002246D6">
        <w:rPr>
          <w:rFonts w:ascii="Times New Roman" w:hAnsi="Times New Roman" w:cs="Times New Roman"/>
          <w:color w:val="000000" w:themeColor="text1"/>
          <w:sz w:val="12"/>
          <w:szCs w:val="12"/>
        </w:rPr>
        <w:t>67</w:t>
      </w:r>
      <w:proofErr w:type="gramEnd"/>
    </w:p>
    <w:p w:rsidR="003E6489"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66</w:t>
      </w:r>
      <w:r w:rsidR="003E6489">
        <w:rPr>
          <w:rFonts w:ascii="Times New Roman" w:hAnsi="Times New Roman" w:cs="Times New Roman"/>
          <w:color w:val="000000" w:themeColor="text1"/>
          <w:sz w:val="12"/>
          <w:szCs w:val="12"/>
        </w:rPr>
        <w:t xml:space="preserve">. </w:t>
      </w:r>
      <w:r w:rsidR="003E6489" w:rsidRPr="004E5170">
        <w:rPr>
          <w:rFonts w:ascii="Times New Roman" w:hAnsi="Times New Roman" w:cs="Times New Roman"/>
          <w:color w:val="000000" w:themeColor="text1"/>
          <w:sz w:val="12"/>
          <w:szCs w:val="12"/>
        </w:rPr>
        <w:t>Постановление</w:t>
      </w:r>
      <w:r w:rsidR="003E6489">
        <w:rPr>
          <w:rFonts w:ascii="Times New Roman" w:hAnsi="Times New Roman" w:cs="Times New Roman"/>
          <w:color w:val="000000" w:themeColor="text1"/>
          <w:sz w:val="12"/>
          <w:szCs w:val="12"/>
        </w:rPr>
        <w:t xml:space="preserve"> а</w:t>
      </w:r>
      <w:r w:rsidR="003E6489" w:rsidRPr="00141E60">
        <w:rPr>
          <w:rFonts w:ascii="Times New Roman" w:hAnsi="Times New Roman" w:cs="Times New Roman"/>
          <w:color w:val="000000" w:themeColor="text1"/>
          <w:sz w:val="12"/>
          <w:szCs w:val="12"/>
        </w:rPr>
        <w:t>дминистрация</w:t>
      </w:r>
      <w:r w:rsidR="003E6489" w:rsidRPr="0025288B">
        <w:t xml:space="preserve"> </w:t>
      </w:r>
      <w:r w:rsidR="003E6489" w:rsidRPr="00BA5E60">
        <w:rPr>
          <w:rFonts w:ascii="Times New Roman" w:hAnsi="Times New Roman" w:cs="Times New Roman"/>
          <w:color w:val="000000" w:themeColor="text1"/>
          <w:sz w:val="12"/>
          <w:szCs w:val="12"/>
        </w:rPr>
        <w:t xml:space="preserve">сельского поселения </w:t>
      </w:r>
      <w:r w:rsidR="003E6489" w:rsidRPr="003E6489">
        <w:rPr>
          <w:rFonts w:ascii="Times New Roman" w:hAnsi="Times New Roman" w:cs="Times New Roman"/>
          <w:color w:val="000000" w:themeColor="text1"/>
          <w:sz w:val="12"/>
          <w:szCs w:val="12"/>
        </w:rPr>
        <w:t xml:space="preserve">Захаркино </w:t>
      </w:r>
      <w:r w:rsidR="003E6489" w:rsidRPr="004E5170">
        <w:rPr>
          <w:rFonts w:ascii="Times New Roman" w:hAnsi="Times New Roman" w:cs="Times New Roman"/>
          <w:color w:val="000000" w:themeColor="text1"/>
          <w:sz w:val="12"/>
          <w:szCs w:val="12"/>
        </w:rPr>
        <w:t>му</w:t>
      </w:r>
      <w:r w:rsidR="003E6489">
        <w:rPr>
          <w:rFonts w:ascii="Times New Roman" w:hAnsi="Times New Roman" w:cs="Times New Roman"/>
          <w:color w:val="000000" w:themeColor="text1"/>
          <w:sz w:val="12"/>
          <w:szCs w:val="12"/>
        </w:rPr>
        <w:t>ниципального района Сергиевский от «21» апреля 2020 г. №24 «</w:t>
      </w:r>
      <w:r w:rsidR="003E6489" w:rsidRPr="003E6489">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Захаркино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r w:rsidR="003E6489">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67</w:t>
      </w:r>
    </w:p>
    <w:p w:rsidR="003E6489"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67</w:t>
      </w:r>
      <w:r w:rsidR="003E6489">
        <w:rPr>
          <w:rFonts w:ascii="Times New Roman" w:hAnsi="Times New Roman" w:cs="Times New Roman"/>
          <w:color w:val="000000" w:themeColor="text1"/>
          <w:sz w:val="12"/>
          <w:szCs w:val="12"/>
        </w:rPr>
        <w:t xml:space="preserve">. </w:t>
      </w:r>
      <w:r w:rsidR="003E6489" w:rsidRPr="004E5170">
        <w:rPr>
          <w:rFonts w:ascii="Times New Roman" w:hAnsi="Times New Roman" w:cs="Times New Roman"/>
          <w:color w:val="000000" w:themeColor="text1"/>
          <w:sz w:val="12"/>
          <w:szCs w:val="12"/>
        </w:rPr>
        <w:t>Постановление</w:t>
      </w:r>
      <w:r w:rsidR="003E6489">
        <w:rPr>
          <w:rFonts w:ascii="Times New Roman" w:hAnsi="Times New Roman" w:cs="Times New Roman"/>
          <w:color w:val="000000" w:themeColor="text1"/>
          <w:sz w:val="12"/>
          <w:szCs w:val="12"/>
        </w:rPr>
        <w:t xml:space="preserve"> а</w:t>
      </w:r>
      <w:r w:rsidR="003E6489" w:rsidRPr="00141E60">
        <w:rPr>
          <w:rFonts w:ascii="Times New Roman" w:hAnsi="Times New Roman" w:cs="Times New Roman"/>
          <w:color w:val="000000" w:themeColor="text1"/>
          <w:sz w:val="12"/>
          <w:szCs w:val="12"/>
        </w:rPr>
        <w:t>дминистрация</w:t>
      </w:r>
      <w:r w:rsidR="003E6489" w:rsidRPr="0025288B">
        <w:t xml:space="preserve"> </w:t>
      </w:r>
      <w:r w:rsidR="003E6489" w:rsidRPr="00BA5E60">
        <w:rPr>
          <w:rFonts w:ascii="Times New Roman" w:hAnsi="Times New Roman" w:cs="Times New Roman"/>
          <w:color w:val="000000" w:themeColor="text1"/>
          <w:sz w:val="12"/>
          <w:szCs w:val="12"/>
        </w:rPr>
        <w:t xml:space="preserve">сельского поселения </w:t>
      </w:r>
      <w:r w:rsidR="003E6489" w:rsidRPr="003E6489">
        <w:rPr>
          <w:rFonts w:ascii="Times New Roman" w:hAnsi="Times New Roman" w:cs="Times New Roman"/>
          <w:color w:val="000000" w:themeColor="text1"/>
          <w:sz w:val="12"/>
          <w:szCs w:val="12"/>
        </w:rPr>
        <w:t xml:space="preserve">Захаркино </w:t>
      </w:r>
      <w:r w:rsidR="003E6489" w:rsidRPr="004E5170">
        <w:rPr>
          <w:rFonts w:ascii="Times New Roman" w:hAnsi="Times New Roman" w:cs="Times New Roman"/>
          <w:color w:val="000000" w:themeColor="text1"/>
          <w:sz w:val="12"/>
          <w:szCs w:val="12"/>
        </w:rPr>
        <w:t>му</w:t>
      </w:r>
      <w:r w:rsidR="003E6489">
        <w:rPr>
          <w:rFonts w:ascii="Times New Roman" w:hAnsi="Times New Roman" w:cs="Times New Roman"/>
          <w:color w:val="000000" w:themeColor="text1"/>
          <w:sz w:val="12"/>
          <w:szCs w:val="12"/>
        </w:rPr>
        <w:t>ниципального района Сергиевский от «21» апреля 2020 г. №25</w:t>
      </w:r>
      <w:r w:rsidR="009023F6">
        <w:rPr>
          <w:rFonts w:ascii="Times New Roman" w:hAnsi="Times New Roman" w:cs="Times New Roman"/>
          <w:color w:val="000000" w:themeColor="text1"/>
          <w:sz w:val="12"/>
          <w:szCs w:val="12"/>
        </w:rPr>
        <w:t xml:space="preserve"> «</w:t>
      </w:r>
      <w:r w:rsidR="009023F6" w:rsidRPr="009023F6">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Захаркино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2019-2021гг.»</w:t>
      </w:r>
      <w:r w:rsidR="009023F6">
        <w:rPr>
          <w:rFonts w:ascii="Times New Roman" w:hAnsi="Times New Roman" w:cs="Times New Roman"/>
          <w:color w:val="000000" w:themeColor="text1"/>
          <w:sz w:val="12"/>
          <w:szCs w:val="12"/>
        </w:rPr>
        <w:t>……………………………………………………………………………………</w:t>
      </w:r>
      <w:r w:rsidR="002246D6">
        <w:rPr>
          <w:rFonts w:ascii="Times New Roman" w:hAnsi="Times New Roman" w:cs="Times New Roman"/>
          <w:color w:val="000000" w:themeColor="text1"/>
          <w:sz w:val="12"/>
          <w:szCs w:val="12"/>
        </w:rPr>
        <w:t>68</w:t>
      </w:r>
    </w:p>
    <w:p w:rsidR="003E6489"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68</w:t>
      </w:r>
      <w:r w:rsidR="003E6489">
        <w:rPr>
          <w:rFonts w:ascii="Times New Roman" w:hAnsi="Times New Roman" w:cs="Times New Roman"/>
          <w:color w:val="000000" w:themeColor="text1"/>
          <w:sz w:val="12"/>
          <w:szCs w:val="12"/>
        </w:rPr>
        <w:t xml:space="preserve">. </w:t>
      </w:r>
      <w:r w:rsidR="003E6489" w:rsidRPr="004E5170">
        <w:rPr>
          <w:rFonts w:ascii="Times New Roman" w:hAnsi="Times New Roman" w:cs="Times New Roman"/>
          <w:color w:val="000000" w:themeColor="text1"/>
          <w:sz w:val="12"/>
          <w:szCs w:val="12"/>
        </w:rPr>
        <w:t>Постановление</w:t>
      </w:r>
      <w:r w:rsidR="003E6489">
        <w:rPr>
          <w:rFonts w:ascii="Times New Roman" w:hAnsi="Times New Roman" w:cs="Times New Roman"/>
          <w:color w:val="000000" w:themeColor="text1"/>
          <w:sz w:val="12"/>
          <w:szCs w:val="12"/>
        </w:rPr>
        <w:t xml:space="preserve"> а</w:t>
      </w:r>
      <w:r w:rsidR="003E6489" w:rsidRPr="00141E60">
        <w:rPr>
          <w:rFonts w:ascii="Times New Roman" w:hAnsi="Times New Roman" w:cs="Times New Roman"/>
          <w:color w:val="000000" w:themeColor="text1"/>
          <w:sz w:val="12"/>
          <w:szCs w:val="12"/>
        </w:rPr>
        <w:t>дминистрация</w:t>
      </w:r>
      <w:r w:rsidR="003E6489" w:rsidRPr="0025288B">
        <w:t xml:space="preserve"> </w:t>
      </w:r>
      <w:r w:rsidR="003E6489" w:rsidRPr="00BA5E60">
        <w:rPr>
          <w:rFonts w:ascii="Times New Roman" w:hAnsi="Times New Roman" w:cs="Times New Roman"/>
          <w:color w:val="000000" w:themeColor="text1"/>
          <w:sz w:val="12"/>
          <w:szCs w:val="12"/>
        </w:rPr>
        <w:t xml:space="preserve">сельского поселения </w:t>
      </w:r>
      <w:r w:rsidR="003E6489" w:rsidRPr="003E6489">
        <w:rPr>
          <w:rFonts w:ascii="Times New Roman" w:hAnsi="Times New Roman" w:cs="Times New Roman"/>
          <w:color w:val="000000" w:themeColor="text1"/>
          <w:sz w:val="12"/>
          <w:szCs w:val="12"/>
        </w:rPr>
        <w:t xml:space="preserve">Захаркино </w:t>
      </w:r>
      <w:r w:rsidR="003E6489" w:rsidRPr="004E5170">
        <w:rPr>
          <w:rFonts w:ascii="Times New Roman" w:hAnsi="Times New Roman" w:cs="Times New Roman"/>
          <w:color w:val="000000" w:themeColor="text1"/>
          <w:sz w:val="12"/>
          <w:szCs w:val="12"/>
        </w:rPr>
        <w:t>му</w:t>
      </w:r>
      <w:r w:rsidR="003E6489">
        <w:rPr>
          <w:rFonts w:ascii="Times New Roman" w:hAnsi="Times New Roman" w:cs="Times New Roman"/>
          <w:color w:val="000000" w:themeColor="text1"/>
          <w:sz w:val="12"/>
          <w:szCs w:val="12"/>
        </w:rPr>
        <w:t>ниципального района Сергиевский от «21» апреля 2020 г. №26</w:t>
      </w:r>
      <w:r w:rsidR="00093AC2">
        <w:rPr>
          <w:rFonts w:ascii="Times New Roman" w:hAnsi="Times New Roman" w:cs="Times New Roman"/>
          <w:color w:val="000000" w:themeColor="text1"/>
          <w:sz w:val="12"/>
          <w:szCs w:val="12"/>
        </w:rPr>
        <w:t xml:space="preserve"> «</w:t>
      </w:r>
      <w:r w:rsidR="00093AC2" w:rsidRPr="00093AC2">
        <w:rPr>
          <w:rFonts w:ascii="Times New Roman" w:hAnsi="Times New Roman" w:cs="Times New Roman"/>
          <w:color w:val="000000" w:themeColor="text1"/>
          <w:sz w:val="12"/>
          <w:szCs w:val="12"/>
        </w:rPr>
        <w:t>Об утверждении муниципальной программы «Развитие физической культуры и спорта на территории сельского поселения Захаркино муниципального района Сергиевский» на 2020-2022гг.</w:t>
      </w:r>
      <w:r w:rsidR="00093AC2">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68</w:t>
      </w:r>
    </w:p>
    <w:p w:rsidR="003E6489"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69</w:t>
      </w:r>
      <w:r w:rsidR="003E6489">
        <w:rPr>
          <w:rFonts w:ascii="Times New Roman" w:hAnsi="Times New Roman" w:cs="Times New Roman"/>
          <w:color w:val="000000" w:themeColor="text1"/>
          <w:sz w:val="12"/>
          <w:szCs w:val="12"/>
        </w:rPr>
        <w:t xml:space="preserve">. </w:t>
      </w:r>
      <w:proofErr w:type="gramStart"/>
      <w:r w:rsidR="003E6489" w:rsidRPr="004E5170">
        <w:rPr>
          <w:rFonts w:ascii="Times New Roman" w:hAnsi="Times New Roman" w:cs="Times New Roman"/>
          <w:color w:val="000000" w:themeColor="text1"/>
          <w:sz w:val="12"/>
          <w:szCs w:val="12"/>
        </w:rPr>
        <w:t>Постановление</w:t>
      </w:r>
      <w:r w:rsidR="003E6489">
        <w:rPr>
          <w:rFonts w:ascii="Times New Roman" w:hAnsi="Times New Roman" w:cs="Times New Roman"/>
          <w:color w:val="000000" w:themeColor="text1"/>
          <w:sz w:val="12"/>
          <w:szCs w:val="12"/>
        </w:rPr>
        <w:t xml:space="preserve"> а</w:t>
      </w:r>
      <w:r w:rsidR="003E6489" w:rsidRPr="00141E60">
        <w:rPr>
          <w:rFonts w:ascii="Times New Roman" w:hAnsi="Times New Roman" w:cs="Times New Roman"/>
          <w:color w:val="000000" w:themeColor="text1"/>
          <w:sz w:val="12"/>
          <w:szCs w:val="12"/>
        </w:rPr>
        <w:t>дминистрация</w:t>
      </w:r>
      <w:r w:rsidR="003E6489" w:rsidRPr="0025288B">
        <w:t xml:space="preserve"> </w:t>
      </w:r>
      <w:r w:rsidR="003E6489" w:rsidRPr="00BA5E60">
        <w:rPr>
          <w:rFonts w:ascii="Times New Roman" w:hAnsi="Times New Roman" w:cs="Times New Roman"/>
          <w:color w:val="000000" w:themeColor="text1"/>
          <w:sz w:val="12"/>
          <w:szCs w:val="12"/>
        </w:rPr>
        <w:t xml:space="preserve">сельского поселения </w:t>
      </w:r>
      <w:r w:rsidR="003E6489" w:rsidRPr="003E6489">
        <w:rPr>
          <w:rFonts w:ascii="Times New Roman" w:hAnsi="Times New Roman" w:cs="Times New Roman"/>
          <w:color w:val="000000" w:themeColor="text1"/>
          <w:sz w:val="12"/>
          <w:szCs w:val="12"/>
        </w:rPr>
        <w:t xml:space="preserve">Захаркино </w:t>
      </w:r>
      <w:r w:rsidR="003E6489" w:rsidRPr="004E5170">
        <w:rPr>
          <w:rFonts w:ascii="Times New Roman" w:hAnsi="Times New Roman" w:cs="Times New Roman"/>
          <w:color w:val="000000" w:themeColor="text1"/>
          <w:sz w:val="12"/>
          <w:szCs w:val="12"/>
        </w:rPr>
        <w:t>му</w:t>
      </w:r>
      <w:r w:rsidR="003E6489">
        <w:rPr>
          <w:rFonts w:ascii="Times New Roman" w:hAnsi="Times New Roman" w:cs="Times New Roman"/>
          <w:color w:val="000000" w:themeColor="text1"/>
          <w:sz w:val="12"/>
          <w:szCs w:val="12"/>
        </w:rPr>
        <w:t>ниципального района Сергиевский от «21» апреля 2020 г. №27</w:t>
      </w:r>
      <w:r w:rsidR="00814337">
        <w:rPr>
          <w:rFonts w:ascii="Times New Roman" w:hAnsi="Times New Roman" w:cs="Times New Roman"/>
          <w:color w:val="000000" w:themeColor="text1"/>
          <w:sz w:val="12"/>
          <w:szCs w:val="12"/>
        </w:rPr>
        <w:t xml:space="preserve"> «</w:t>
      </w:r>
      <w:r w:rsidR="00814337" w:rsidRPr="00814337">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Захаркино 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w:t>
      </w:r>
      <w:r w:rsidR="00814337">
        <w:rPr>
          <w:rFonts w:ascii="Times New Roman" w:hAnsi="Times New Roman" w:cs="Times New Roman"/>
          <w:color w:val="000000" w:themeColor="text1"/>
          <w:sz w:val="12"/>
          <w:szCs w:val="12"/>
        </w:rPr>
        <w:t>»…………………………………………………………………………</w:t>
      </w:r>
      <w:r w:rsidR="002246D6">
        <w:rPr>
          <w:rFonts w:ascii="Times New Roman" w:hAnsi="Times New Roman" w:cs="Times New Roman"/>
          <w:color w:val="000000" w:themeColor="text1"/>
          <w:sz w:val="12"/>
          <w:szCs w:val="12"/>
        </w:rPr>
        <w:t>70</w:t>
      </w:r>
      <w:proofErr w:type="gramEnd"/>
    </w:p>
    <w:p w:rsidR="003E6489"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70</w:t>
      </w:r>
      <w:r w:rsidR="003E6489">
        <w:rPr>
          <w:rFonts w:ascii="Times New Roman" w:hAnsi="Times New Roman" w:cs="Times New Roman"/>
          <w:color w:val="000000" w:themeColor="text1"/>
          <w:sz w:val="12"/>
          <w:szCs w:val="12"/>
        </w:rPr>
        <w:t xml:space="preserve">. </w:t>
      </w:r>
      <w:proofErr w:type="gramStart"/>
      <w:r w:rsidR="003E6489" w:rsidRPr="004E5170">
        <w:rPr>
          <w:rFonts w:ascii="Times New Roman" w:hAnsi="Times New Roman" w:cs="Times New Roman"/>
          <w:color w:val="000000" w:themeColor="text1"/>
          <w:sz w:val="12"/>
          <w:szCs w:val="12"/>
        </w:rPr>
        <w:t>Постановление</w:t>
      </w:r>
      <w:r w:rsidR="003E6489">
        <w:rPr>
          <w:rFonts w:ascii="Times New Roman" w:hAnsi="Times New Roman" w:cs="Times New Roman"/>
          <w:color w:val="000000" w:themeColor="text1"/>
          <w:sz w:val="12"/>
          <w:szCs w:val="12"/>
        </w:rPr>
        <w:t xml:space="preserve"> а</w:t>
      </w:r>
      <w:r w:rsidR="003E6489" w:rsidRPr="00141E60">
        <w:rPr>
          <w:rFonts w:ascii="Times New Roman" w:hAnsi="Times New Roman" w:cs="Times New Roman"/>
          <w:color w:val="000000" w:themeColor="text1"/>
          <w:sz w:val="12"/>
          <w:szCs w:val="12"/>
        </w:rPr>
        <w:t>дминистрация</w:t>
      </w:r>
      <w:r w:rsidR="003E6489" w:rsidRPr="0025288B">
        <w:t xml:space="preserve"> </w:t>
      </w:r>
      <w:r w:rsidR="003E6489" w:rsidRPr="00BA5E60">
        <w:rPr>
          <w:rFonts w:ascii="Times New Roman" w:hAnsi="Times New Roman" w:cs="Times New Roman"/>
          <w:color w:val="000000" w:themeColor="text1"/>
          <w:sz w:val="12"/>
          <w:szCs w:val="12"/>
        </w:rPr>
        <w:t xml:space="preserve">сельского поселения </w:t>
      </w:r>
      <w:r w:rsidR="003E6489" w:rsidRPr="003E6489">
        <w:rPr>
          <w:rFonts w:ascii="Times New Roman" w:hAnsi="Times New Roman" w:cs="Times New Roman"/>
          <w:color w:val="000000" w:themeColor="text1"/>
          <w:sz w:val="12"/>
          <w:szCs w:val="12"/>
        </w:rPr>
        <w:t xml:space="preserve">Захаркино </w:t>
      </w:r>
      <w:r w:rsidR="003E6489" w:rsidRPr="004E5170">
        <w:rPr>
          <w:rFonts w:ascii="Times New Roman" w:hAnsi="Times New Roman" w:cs="Times New Roman"/>
          <w:color w:val="000000" w:themeColor="text1"/>
          <w:sz w:val="12"/>
          <w:szCs w:val="12"/>
        </w:rPr>
        <w:t>му</w:t>
      </w:r>
      <w:r w:rsidR="003E6489">
        <w:rPr>
          <w:rFonts w:ascii="Times New Roman" w:hAnsi="Times New Roman" w:cs="Times New Roman"/>
          <w:color w:val="000000" w:themeColor="text1"/>
          <w:sz w:val="12"/>
          <w:szCs w:val="12"/>
        </w:rPr>
        <w:t>ниципального района Сергиевский от «21» апреля 2020 г. №27</w:t>
      </w:r>
      <w:r w:rsidR="00814337">
        <w:rPr>
          <w:rFonts w:ascii="Times New Roman" w:hAnsi="Times New Roman" w:cs="Times New Roman"/>
          <w:color w:val="000000" w:themeColor="text1"/>
          <w:sz w:val="12"/>
          <w:szCs w:val="12"/>
        </w:rPr>
        <w:t xml:space="preserve"> «</w:t>
      </w:r>
      <w:r w:rsidR="00814337" w:rsidRPr="00814337">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Захаркино муниципального района Сергиевский №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w:t>
      </w:r>
      <w:proofErr w:type="gramEnd"/>
      <w:r w:rsidR="00814337" w:rsidRPr="00814337">
        <w:rPr>
          <w:rFonts w:ascii="Times New Roman" w:hAnsi="Times New Roman" w:cs="Times New Roman"/>
          <w:color w:val="000000" w:themeColor="text1"/>
          <w:sz w:val="12"/>
          <w:szCs w:val="12"/>
        </w:rPr>
        <w:t xml:space="preserve"> поселения Захаркино муниципального района Сергиевский» на 2019-2021гг.</w:t>
      </w:r>
      <w:r w:rsidR="00814337">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70</w:t>
      </w:r>
    </w:p>
    <w:p w:rsidR="003E6489"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71</w:t>
      </w:r>
      <w:r w:rsidR="003E6489">
        <w:rPr>
          <w:rFonts w:ascii="Times New Roman" w:hAnsi="Times New Roman" w:cs="Times New Roman"/>
          <w:color w:val="000000" w:themeColor="text1"/>
          <w:sz w:val="12"/>
          <w:szCs w:val="12"/>
        </w:rPr>
        <w:t>.</w:t>
      </w:r>
      <w:r w:rsidR="002B7FAE">
        <w:rPr>
          <w:rFonts w:ascii="Times New Roman" w:hAnsi="Times New Roman" w:cs="Times New Roman"/>
          <w:color w:val="000000" w:themeColor="text1"/>
          <w:sz w:val="12"/>
          <w:szCs w:val="12"/>
        </w:rPr>
        <w:t xml:space="preserve"> </w:t>
      </w:r>
      <w:r w:rsidR="002B7FAE" w:rsidRPr="004E5170">
        <w:rPr>
          <w:rFonts w:ascii="Times New Roman" w:hAnsi="Times New Roman" w:cs="Times New Roman"/>
          <w:color w:val="000000" w:themeColor="text1"/>
          <w:sz w:val="12"/>
          <w:szCs w:val="12"/>
        </w:rPr>
        <w:t>Постановление</w:t>
      </w:r>
      <w:r w:rsidR="002B7FAE">
        <w:rPr>
          <w:rFonts w:ascii="Times New Roman" w:hAnsi="Times New Roman" w:cs="Times New Roman"/>
          <w:color w:val="000000" w:themeColor="text1"/>
          <w:sz w:val="12"/>
          <w:szCs w:val="12"/>
        </w:rPr>
        <w:t xml:space="preserve"> а</w:t>
      </w:r>
      <w:r w:rsidR="002B7FAE" w:rsidRPr="00141E60">
        <w:rPr>
          <w:rFonts w:ascii="Times New Roman" w:hAnsi="Times New Roman" w:cs="Times New Roman"/>
          <w:color w:val="000000" w:themeColor="text1"/>
          <w:sz w:val="12"/>
          <w:szCs w:val="12"/>
        </w:rPr>
        <w:t>дминистрация</w:t>
      </w:r>
      <w:r w:rsidR="002B7FAE" w:rsidRPr="0025288B">
        <w:t xml:space="preserve"> </w:t>
      </w:r>
      <w:r w:rsidR="002B7FAE" w:rsidRPr="00BA5E60">
        <w:rPr>
          <w:rFonts w:ascii="Times New Roman" w:hAnsi="Times New Roman" w:cs="Times New Roman"/>
          <w:color w:val="000000" w:themeColor="text1"/>
          <w:sz w:val="12"/>
          <w:szCs w:val="12"/>
        </w:rPr>
        <w:t xml:space="preserve">сельского поселения </w:t>
      </w:r>
      <w:r w:rsidR="002B7FAE" w:rsidRPr="002B7FAE">
        <w:rPr>
          <w:rFonts w:ascii="Times New Roman" w:hAnsi="Times New Roman" w:cs="Times New Roman"/>
          <w:color w:val="000000" w:themeColor="text1"/>
          <w:sz w:val="12"/>
          <w:szCs w:val="12"/>
        </w:rPr>
        <w:t xml:space="preserve">Кандабулак </w:t>
      </w:r>
      <w:r w:rsidR="002B7FAE" w:rsidRPr="004E5170">
        <w:rPr>
          <w:rFonts w:ascii="Times New Roman" w:hAnsi="Times New Roman" w:cs="Times New Roman"/>
          <w:color w:val="000000" w:themeColor="text1"/>
          <w:sz w:val="12"/>
          <w:szCs w:val="12"/>
        </w:rPr>
        <w:t>му</w:t>
      </w:r>
      <w:r w:rsidR="002B7FAE">
        <w:rPr>
          <w:rFonts w:ascii="Times New Roman" w:hAnsi="Times New Roman" w:cs="Times New Roman"/>
          <w:color w:val="000000" w:themeColor="text1"/>
          <w:sz w:val="12"/>
          <w:szCs w:val="12"/>
        </w:rPr>
        <w:t>ниципального района Сергиевский от «21» апреля 2020 г. №22 «</w:t>
      </w:r>
      <w:r w:rsidR="002B7FAE" w:rsidRPr="002B7FA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Кандабулак муниципального района Сергиевский № 45 от 29.12.2019г. «Об утверждении муниципальной программы «Благоустройство территории сельского поселения Кандабулак муниципального района Сергиевский» на 2019-2021гг.»</w:t>
      </w:r>
      <w:r w:rsidR="002B7FAE">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70</w:t>
      </w:r>
    </w:p>
    <w:p w:rsidR="003E6489"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72</w:t>
      </w:r>
      <w:r w:rsidR="003E6489">
        <w:rPr>
          <w:rFonts w:ascii="Times New Roman" w:hAnsi="Times New Roman" w:cs="Times New Roman"/>
          <w:color w:val="000000" w:themeColor="text1"/>
          <w:sz w:val="12"/>
          <w:szCs w:val="12"/>
        </w:rPr>
        <w:t>.</w:t>
      </w:r>
      <w:r w:rsidR="002B7FAE">
        <w:rPr>
          <w:rFonts w:ascii="Times New Roman" w:hAnsi="Times New Roman" w:cs="Times New Roman"/>
          <w:color w:val="000000" w:themeColor="text1"/>
          <w:sz w:val="12"/>
          <w:szCs w:val="12"/>
        </w:rPr>
        <w:t xml:space="preserve"> </w:t>
      </w:r>
      <w:proofErr w:type="gramStart"/>
      <w:r w:rsidR="002B7FAE" w:rsidRPr="004E5170">
        <w:rPr>
          <w:rFonts w:ascii="Times New Roman" w:hAnsi="Times New Roman" w:cs="Times New Roman"/>
          <w:color w:val="000000" w:themeColor="text1"/>
          <w:sz w:val="12"/>
          <w:szCs w:val="12"/>
        </w:rPr>
        <w:t>Постановление</w:t>
      </w:r>
      <w:r w:rsidR="002B7FAE">
        <w:rPr>
          <w:rFonts w:ascii="Times New Roman" w:hAnsi="Times New Roman" w:cs="Times New Roman"/>
          <w:color w:val="000000" w:themeColor="text1"/>
          <w:sz w:val="12"/>
          <w:szCs w:val="12"/>
        </w:rPr>
        <w:t xml:space="preserve"> а</w:t>
      </w:r>
      <w:r w:rsidR="002B7FAE" w:rsidRPr="00141E60">
        <w:rPr>
          <w:rFonts w:ascii="Times New Roman" w:hAnsi="Times New Roman" w:cs="Times New Roman"/>
          <w:color w:val="000000" w:themeColor="text1"/>
          <w:sz w:val="12"/>
          <w:szCs w:val="12"/>
        </w:rPr>
        <w:t>дминистрация</w:t>
      </w:r>
      <w:r w:rsidR="002B7FAE" w:rsidRPr="0025288B">
        <w:t xml:space="preserve"> </w:t>
      </w:r>
      <w:r w:rsidR="002B7FAE" w:rsidRPr="00BA5E60">
        <w:rPr>
          <w:rFonts w:ascii="Times New Roman" w:hAnsi="Times New Roman" w:cs="Times New Roman"/>
          <w:color w:val="000000" w:themeColor="text1"/>
          <w:sz w:val="12"/>
          <w:szCs w:val="12"/>
        </w:rPr>
        <w:t xml:space="preserve">сельского поселения </w:t>
      </w:r>
      <w:r w:rsidR="002B7FAE" w:rsidRPr="002B7FAE">
        <w:rPr>
          <w:rFonts w:ascii="Times New Roman" w:hAnsi="Times New Roman" w:cs="Times New Roman"/>
          <w:color w:val="000000" w:themeColor="text1"/>
          <w:sz w:val="12"/>
          <w:szCs w:val="12"/>
        </w:rPr>
        <w:t xml:space="preserve">Кандабулак </w:t>
      </w:r>
      <w:r w:rsidR="002B7FAE" w:rsidRPr="004E5170">
        <w:rPr>
          <w:rFonts w:ascii="Times New Roman" w:hAnsi="Times New Roman" w:cs="Times New Roman"/>
          <w:color w:val="000000" w:themeColor="text1"/>
          <w:sz w:val="12"/>
          <w:szCs w:val="12"/>
        </w:rPr>
        <w:t>му</w:t>
      </w:r>
      <w:r w:rsidR="002B7FAE">
        <w:rPr>
          <w:rFonts w:ascii="Times New Roman" w:hAnsi="Times New Roman" w:cs="Times New Roman"/>
          <w:color w:val="000000" w:themeColor="text1"/>
          <w:sz w:val="12"/>
          <w:szCs w:val="12"/>
        </w:rPr>
        <w:t>ниципального района Сергиевский от «21» апреля 2020 г. №23 «</w:t>
      </w:r>
      <w:r w:rsidR="002B7FAE" w:rsidRPr="002B7FA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Кандабулак муниципального района Сергиевский № 46 от 29.12.2018г.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2019-2021гг.</w:t>
      </w:r>
      <w:r w:rsidR="002B7FAE">
        <w:rPr>
          <w:rFonts w:ascii="Times New Roman" w:hAnsi="Times New Roman" w:cs="Times New Roman"/>
          <w:color w:val="000000" w:themeColor="text1"/>
          <w:sz w:val="12"/>
          <w:szCs w:val="12"/>
        </w:rPr>
        <w:t>»……………………………………………</w:t>
      </w:r>
      <w:r w:rsidR="002246D6">
        <w:rPr>
          <w:rFonts w:ascii="Times New Roman" w:hAnsi="Times New Roman" w:cs="Times New Roman"/>
          <w:color w:val="000000" w:themeColor="text1"/>
          <w:sz w:val="12"/>
          <w:szCs w:val="12"/>
        </w:rPr>
        <w:t>71</w:t>
      </w:r>
      <w:proofErr w:type="gramEnd"/>
    </w:p>
    <w:p w:rsidR="003E6489"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73</w:t>
      </w:r>
      <w:r w:rsidR="003E6489">
        <w:rPr>
          <w:rFonts w:ascii="Times New Roman" w:hAnsi="Times New Roman" w:cs="Times New Roman"/>
          <w:color w:val="000000" w:themeColor="text1"/>
          <w:sz w:val="12"/>
          <w:szCs w:val="12"/>
        </w:rPr>
        <w:t>.</w:t>
      </w:r>
      <w:r w:rsidR="002B7FAE">
        <w:rPr>
          <w:rFonts w:ascii="Times New Roman" w:hAnsi="Times New Roman" w:cs="Times New Roman"/>
          <w:color w:val="000000" w:themeColor="text1"/>
          <w:sz w:val="12"/>
          <w:szCs w:val="12"/>
        </w:rPr>
        <w:t xml:space="preserve"> </w:t>
      </w:r>
      <w:r w:rsidR="002B7FAE" w:rsidRPr="004E5170">
        <w:rPr>
          <w:rFonts w:ascii="Times New Roman" w:hAnsi="Times New Roman" w:cs="Times New Roman"/>
          <w:color w:val="000000" w:themeColor="text1"/>
          <w:sz w:val="12"/>
          <w:szCs w:val="12"/>
        </w:rPr>
        <w:t>Постановление</w:t>
      </w:r>
      <w:r w:rsidR="002B7FAE">
        <w:rPr>
          <w:rFonts w:ascii="Times New Roman" w:hAnsi="Times New Roman" w:cs="Times New Roman"/>
          <w:color w:val="000000" w:themeColor="text1"/>
          <w:sz w:val="12"/>
          <w:szCs w:val="12"/>
        </w:rPr>
        <w:t xml:space="preserve"> а</w:t>
      </w:r>
      <w:r w:rsidR="002B7FAE" w:rsidRPr="00141E60">
        <w:rPr>
          <w:rFonts w:ascii="Times New Roman" w:hAnsi="Times New Roman" w:cs="Times New Roman"/>
          <w:color w:val="000000" w:themeColor="text1"/>
          <w:sz w:val="12"/>
          <w:szCs w:val="12"/>
        </w:rPr>
        <w:t>дминистрация</w:t>
      </w:r>
      <w:r w:rsidR="002B7FAE" w:rsidRPr="0025288B">
        <w:t xml:space="preserve"> </w:t>
      </w:r>
      <w:r w:rsidR="002B7FAE" w:rsidRPr="00BA5E60">
        <w:rPr>
          <w:rFonts w:ascii="Times New Roman" w:hAnsi="Times New Roman" w:cs="Times New Roman"/>
          <w:color w:val="000000" w:themeColor="text1"/>
          <w:sz w:val="12"/>
          <w:szCs w:val="12"/>
        </w:rPr>
        <w:t xml:space="preserve">сельского поселения </w:t>
      </w:r>
      <w:r w:rsidR="002B7FAE" w:rsidRPr="002B7FAE">
        <w:rPr>
          <w:rFonts w:ascii="Times New Roman" w:hAnsi="Times New Roman" w:cs="Times New Roman"/>
          <w:color w:val="000000" w:themeColor="text1"/>
          <w:sz w:val="12"/>
          <w:szCs w:val="12"/>
        </w:rPr>
        <w:t xml:space="preserve">Кандабулак </w:t>
      </w:r>
      <w:r w:rsidR="002B7FAE" w:rsidRPr="004E5170">
        <w:rPr>
          <w:rFonts w:ascii="Times New Roman" w:hAnsi="Times New Roman" w:cs="Times New Roman"/>
          <w:color w:val="000000" w:themeColor="text1"/>
          <w:sz w:val="12"/>
          <w:szCs w:val="12"/>
        </w:rPr>
        <w:t>му</w:t>
      </w:r>
      <w:r w:rsidR="002B7FAE">
        <w:rPr>
          <w:rFonts w:ascii="Times New Roman" w:hAnsi="Times New Roman" w:cs="Times New Roman"/>
          <w:color w:val="000000" w:themeColor="text1"/>
          <w:sz w:val="12"/>
          <w:szCs w:val="12"/>
        </w:rPr>
        <w:t>ниципального района Сергиевский от «21» апреля 2020 г. №24</w:t>
      </w:r>
      <w:r w:rsidR="004B0B73">
        <w:rPr>
          <w:rFonts w:ascii="Times New Roman" w:hAnsi="Times New Roman" w:cs="Times New Roman"/>
          <w:color w:val="000000" w:themeColor="text1"/>
          <w:sz w:val="12"/>
          <w:szCs w:val="12"/>
        </w:rPr>
        <w:t xml:space="preserve"> «</w:t>
      </w:r>
      <w:r w:rsidR="004B0B73" w:rsidRPr="004B0B73">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Кандабулак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2019-2021гг.»</w:t>
      </w:r>
      <w:r w:rsidR="004B0B73">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71</w:t>
      </w:r>
    </w:p>
    <w:p w:rsidR="003E6489"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74</w:t>
      </w:r>
      <w:r w:rsidR="003E6489">
        <w:rPr>
          <w:rFonts w:ascii="Times New Roman" w:hAnsi="Times New Roman" w:cs="Times New Roman"/>
          <w:color w:val="000000" w:themeColor="text1"/>
          <w:sz w:val="12"/>
          <w:szCs w:val="12"/>
        </w:rPr>
        <w:t>.</w:t>
      </w:r>
      <w:r w:rsidR="002B7FAE">
        <w:rPr>
          <w:rFonts w:ascii="Times New Roman" w:hAnsi="Times New Roman" w:cs="Times New Roman"/>
          <w:color w:val="000000" w:themeColor="text1"/>
          <w:sz w:val="12"/>
          <w:szCs w:val="12"/>
        </w:rPr>
        <w:t xml:space="preserve"> </w:t>
      </w:r>
      <w:r w:rsidR="002B7FAE" w:rsidRPr="004E5170">
        <w:rPr>
          <w:rFonts w:ascii="Times New Roman" w:hAnsi="Times New Roman" w:cs="Times New Roman"/>
          <w:color w:val="000000" w:themeColor="text1"/>
          <w:sz w:val="12"/>
          <w:szCs w:val="12"/>
        </w:rPr>
        <w:t>Постановление</w:t>
      </w:r>
      <w:r w:rsidR="002B7FAE">
        <w:rPr>
          <w:rFonts w:ascii="Times New Roman" w:hAnsi="Times New Roman" w:cs="Times New Roman"/>
          <w:color w:val="000000" w:themeColor="text1"/>
          <w:sz w:val="12"/>
          <w:szCs w:val="12"/>
        </w:rPr>
        <w:t xml:space="preserve"> а</w:t>
      </w:r>
      <w:r w:rsidR="002B7FAE" w:rsidRPr="00141E60">
        <w:rPr>
          <w:rFonts w:ascii="Times New Roman" w:hAnsi="Times New Roman" w:cs="Times New Roman"/>
          <w:color w:val="000000" w:themeColor="text1"/>
          <w:sz w:val="12"/>
          <w:szCs w:val="12"/>
        </w:rPr>
        <w:t>дминистрация</w:t>
      </w:r>
      <w:r w:rsidR="002B7FAE" w:rsidRPr="0025288B">
        <w:t xml:space="preserve"> </w:t>
      </w:r>
      <w:r w:rsidR="002B7FAE" w:rsidRPr="00BA5E60">
        <w:rPr>
          <w:rFonts w:ascii="Times New Roman" w:hAnsi="Times New Roman" w:cs="Times New Roman"/>
          <w:color w:val="000000" w:themeColor="text1"/>
          <w:sz w:val="12"/>
          <w:szCs w:val="12"/>
        </w:rPr>
        <w:t xml:space="preserve">сельского поселения </w:t>
      </w:r>
      <w:r w:rsidR="002B7FAE" w:rsidRPr="002B7FAE">
        <w:rPr>
          <w:rFonts w:ascii="Times New Roman" w:hAnsi="Times New Roman" w:cs="Times New Roman"/>
          <w:color w:val="000000" w:themeColor="text1"/>
          <w:sz w:val="12"/>
          <w:szCs w:val="12"/>
        </w:rPr>
        <w:t xml:space="preserve">Кандабулак </w:t>
      </w:r>
      <w:r w:rsidR="002B7FAE" w:rsidRPr="004E5170">
        <w:rPr>
          <w:rFonts w:ascii="Times New Roman" w:hAnsi="Times New Roman" w:cs="Times New Roman"/>
          <w:color w:val="000000" w:themeColor="text1"/>
          <w:sz w:val="12"/>
          <w:szCs w:val="12"/>
        </w:rPr>
        <w:t>му</w:t>
      </w:r>
      <w:r w:rsidR="002B7FAE">
        <w:rPr>
          <w:rFonts w:ascii="Times New Roman" w:hAnsi="Times New Roman" w:cs="Times New Roman"/>
          <w:color w:val="000000" w:themeColor="text1"/>
          <w:sz w:val="12"/>
          <w:szCs w:val="12"/>
        </w:rPr>
        <w:t>ниципального района Сергиевский от «21» апреля 2020 г. №25</w:t>
      </w:r>
      <w:r w:rsidR="004B0B73">
        <w:rPr>
          <w:rFonts w:ascii="Times New Roman" w:hAnsi="Times New Roman" w:cs="Times New Roman"/>
          <w:color w:val="000000" w:themeColor="text1"/>
          <w:sz w:val="12"/>
          <w:szCs w:val="12"/>
        </w:rPr>
        <w:t xml:space="preserve"> «</w:t>
      </w:r>
      <w:r w:rsidR="004B0B73" w:rsidRPr="004B0B73">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Кандабулак муниципального района Сергиевский №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2019-2021гг.</w:t>
      </w:r>
      <w:r w:rsidR="004B0B73">
        <w:rPr>
          <w:rFonts w:ascii="Times New Roman" w:hAnsi="Times New Roman" w:cs="Times New Roman"/>
          <w:color w:val="000000" w:themeColor="text1"/>
          <w:sz w:val="12"/>
          <w:szCs w:val="12"/>
        </w:rPr>
        <w:t>»</w:t>
      </w:r>
      <w:r w:rsidR="00A42778">
        <w:rPr>
          <w:rFonts w:ascii="Times New Roman" w:hAnsi="Times New Roman" w:cs="Times New Roman"/>
          <w:color w:val="000000" w:themeColor="text1"/>
          <w:sz w:val="12"/>
          <w:szCs w:val="12"/>
        </w:rPr>
        <w:t>………………………………………………………………………</w:t>
      </w:r>
      <w:r w:rsidR="002246D6">
        <w:rPr>
          <w:rFonts w:ascii="Times New Roman" w:hAnsi="Times New Roman" w:cs="Times New Roman"/>
          <w:color w:val="000000" w:themeColor="text1"/>
          <w:sz w:val="12"/>
          <w:szCs w:val="12"/>
        </w:rPr>
        <w:t>72</w:t>
      </w:r>
    </w:p>
    <w:p w:rsidR="003E6489"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lastRenderedPageBreak/>
        <w:t>75</w:t>
      </w:r>
      <w:r w:rsidR="002B7FAE">
        <w:rPr>
          <w:rFonts w:ascii="Times New Roman" w:hAnsi="Times New Roman" w:cs="Times New Roman"/>
          <w:color w:val="000000" w:themeColor="text1"/>
          <w:sz w:val="12"/>
          <w:szCs w:val="12"/>
        </w:rPr>
        <w:t xml:space="preserve">. </w:t>
      </w:r>
      <w:r w:rsidR="002B7FAE" w:rsidRPr="004E5170">
        <w:rPr>
          <w:rFonts w:ascii="Times New Roman" w:hAnsi="Times New Roman" w:cs="Times New Roman"/>
          <w:color w:val="000000" w:themeColor="text1"/>
          <w:sz w:val="12"/>
          <w:szCs w:val="12"/>
        </w:rPr>
        <w:t>Постановление</w:t>
      </w:r>
      <w:r w:rsidR="002B7FAE">
        <w:rPr>
          <w:rFonts w:ascii="Times New Roman" w:hAnsi="Times New Roman" w:cs="Times New Roman"/>
          <w:color w:val="000000" w:themeColor="text1"/>
          <w:sz w:val="12"/>
          <w:szCs w:val="12"/>
        </w:rPr>
        <w:t xml:space="preserve"> а</w:t>
      </w:r>
      <w:r w:rsidR="002B7FAE" w:rsidRPr="00141E60">
        <w:rPr>
          <w:rFonts w:ascii="Times New Roman" w:hAnsi="Times New Roman" w:cs="Times New Roman"/>
          <w:color w:val="000000" w:themeColor="text1"/>
          <w:sz w:val="12"/>
          <w:szCs w:val="12"/>
        </w:rPr>
        <w:t>дминистрация</w:t>
      </w:r>
      <w:r w:rsidR="002B7FAE" w:rsidRPr="0025288B">
        <w:t xml:space="preserve"> </w:t>
      </w:r>
      <w:r w:rsidR="002B7FAE" w:rsidRPr="00BA5E60">
        <w:rPr>
          <w:rFonts w:ascii="Times New Roman" w:hAnsi="Times New Roman" w:cs="Times New Roman"/>
          <w:color w:val="000000" w:themeColor="text1"/>
          <w:sz w:val="12"/>
          <w:szCs w:val="12"/>
        </w:rPr>
        <w:t xml:space="preserve">сельского поселения </w:t>
      </w:r>
      <w:r w:rsidR="002B7FAE" w:rsidRPr="002B7FAE">
        <w:rPr>
          <w:rFonts w:ascii="Times New Roman" w:hAnsi="Times New Roman" w:cs="Times New Roman"/>
          <w:color w:val="000000" w:themeColor="text1"/>
          <w:sz w:val="12"/>
          <w:szCs w:val="12"/>
        </w:rPr>
        <w:t xml:space="preserve">Кандабулак </w:t>
      </w:r>
      <w:r w:rsidR="002B7FAE" w:rsidRPr="004E5170">
        <w:rPr>
          <w:rFonts w:ascii="Times New Roman" w:hAnsi="Times New Roman" w:cs="Times New Roman"/>
          <w:color w:val="000000" w:themeColor="text1"/>
          <w:sz w:val="12"/>
          <w:szCs w:val="12"/>
        </w:rPr>
        <w:t>му</w:t>
      </w:r>
      <w:r w:rsidR="002B7FAE">
        <w:rPr>
          <w:rFonts w:ascii="Times New Roman" w:hAnsi="Times New Roman" w:cs="Times New Roman"/>
          <w:color w:val="000000" w:themeColor="text1"/>
          <w:sz w:val="12"/>
          <w:szCs w:val="12"/>
        </w:rPr>
        <w:t>ниципального района Сергиевский от «21» апреля 2020 г. №26</w:t>
      </w:r>
      <w:r w:rsidR="00A42778">
        <w:rPr>
          <w:rFonts w:ascii="Times New Roman" w:hAnsi="Times New Roman" w:cs="Times New Roman"/>
          <w:color w:val="000000" w:themeColor="text1"/>
          <w:sz w:val="12"/>
          <w:szCs w:val="12"/>
        </w:rPr>
        <w:t xml:space="preserve"> «</w:t>
      </w:r>
      <w:r w:rsidR="00A42778" w:rsidRPr="00A42778">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Кандабулак муниципального района Сергиевский № 49 от 29.12.2018г.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2019-2021гг.</w:t>
      </w:r>
      <w:r w:rsidR="00A42778">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72</w:t>
      </w:r>
    </w:p>
    <w:p w:rsidR="002B7F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76</w:t>
      </w:r>
      <w:r w:rsidR="002B7FAE">
        <w:rPr>
          <w:rFonts w:ascii="Times New Roman" w:hAnsi="Times New Roman" w:cs="Times New Roman"/>
          <w:color w:val="000000" w:themeColor="text1"/>
          <w:sz w:val="12"/>
          <w:szCs w:val="12"/>
        </w:rPr>
        <w:t xml:space="preserve">. </w:t>
      </w:r>
      <w:proofErr w:type="gramStart"/>
      <w:r w:rsidR="002B7FAE" w:rsidRPr="004E5170">
        <w:rPr>
          <w:rFonts w:ascii="Times New Roman" w:hAnsi="Times New Roman" w:cs="Times New Roman"/>
          <w:color w:val="000000" w:themeColor="text1"/>
          <w:sz w:val="12"/>
          <w:szCs w:val="12"/>
        </w:rPr>
        <w:t>Постановление</w:t>
      </w:r>
      <w:r w:rsidR="002B7FAE">
        <w:rPr>
          <w:rFonts w:ascii="Times New Roman" w:hAnsi="Times New Roman" w:cs="Times New Roman"/>
          <w:color w:val="000000" w:themeColor="text1"/>
          <w:sz w:val="12"/>
          <w:szCs w:val="12"/>
        </w:rPr>
        <w:t xml:space="preserve"> а</w:t>
      </w:r>
      <w:r w:rsidR="002B7FAE" w:rsidRPr="00141E60">
        <w:rPr>
          <w:rFonts w:ascii="Times New Roman" w:hAnsi="Times New Roman" w:cs="Times New Roman"/>
          <w:color w:val="000000" w:themeColor="text1"/>
          <w:sz w:val="12"/>
          <w:szCs w:val="12"/>
        </w:rPr>
        <w:t>дминистрация</w:t>
      </w:r>
      <w:r w:rsidR="002B7FAE" w:rsidRPr="0025288B">
        <w:t xml:space="preserve"> </w:t>
      </w:r>
      <w:r w:rsidR="002B7FAE" w:rsidRPr="00BA5E60">
        <w:rPr>
          <w:rFonts w:ascii="Times New Roman" w:hAnsi="Times New Roman" w:cs="Times New Roman"/>
          <w:color w:val="000000" w:themeColor="text1"/>
          <w:sz w:val="12"/>
          <w:szCs w:val="12"/>
        </w:rPr>
        <w:t xml:space="preserve">сельского поселения </w:t>
      </w:r>
      <w:r w:rsidR="002B7FAE" w:rsidRPr="002B7FAE">
        <w:rPr>
          <w:rFonts w:ascii="Times New Roman" w:hAnsi="Times New Roman" w:cs="Times New Roman"/>
          <w:color w:val="000000" w:themeColor="text1"/>
          <w:sz w:val="12"/>
          <w:szCs w:val="12"/>
        </w:rPr>
        <w:t xml:space="preserve">Кандабулак </w:t>
      </w:r>
      <w:r w:rsidR="002B7FAE" w:rsidRPr="004E5170">
        <w:rPr>
          <w:rFonts w:ascii="Times New Roman" w:hAnsi="Times New Roman" w:cs="Times New Roman"/>
          <w:color w:val="000000" w:themeColor="text1"/>
          <w:sz w:val="12"/>
          <w:szCs w:val="12"/>
        </w:rPr>
        <w:t>му</w:t>
      </w:r>
      <w:r w:rsidR="002B7FAE">
        <w:rPr>
          <w:rFonts w:ascii="Times New Roman" w:hAnsi="Times New Roman" w:cs="Times New Roman"/>
          <w:color w:val="000000" w:themeColor="text1"/>
          <w:sz w:val="12"/>
          <w:szCs w:val="12"/>
        </w:rPr>
        <w:t>ниципального района Сергиевский от «21» апреля 2020 г. №27</w:t>
      </w:r>
      <w:r w:rsidR="00A42778">
        <w:rPr>
          <w:rFonts w:ascii="Times New Roman" w:hAnsi="Times New Roman" w:cs="Times New Roman"/>
          <w:color w:val="000000" w:themeColor="text1"/>
          <w:sz w:val="12"/>
          <w:szCs w:val="12"/>
        </w:rPr>
        <w:t xml:space="preserve"> «</w:t>
      </w:r>
      <w:r w:rsidR="00A42778" w:rsidRPr="00A42778">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Кандабулак муниципального района Сергиевский № 51 от 29.12.18г.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2019-2021гг.</w:t>
      </w:r>
      <w:r w:rsidR="00A42778">
        <w:rPr>
          <w:rFonts w:ascii="Times New Roman" w:hAnsi="Times New Roman" w:cs="Times New Roman"/>
          <w:color w:val="000000" w:themeColor="text1"/>
          <w:sz w:val="12"/>
          <w:szCs w:val="12"/>
        </w:rPr>
        <w:t>»………………………………………………………………………</w:t>
      </w:r>
      <w:r w:rsidR="002246D6">
        <w:rPr>
          <w:rFonts w:ascii="Times New Roman" w:hAnsi="Times New Roman" w:cs="Times New Roman"/>
          <w:color w:val="000000" w:themeColor="text1"/>
          <w:sz w:val="12"/>
          <w:szCs w:val="12"/>
        </w:rPr>
        <w:t>73</w:t>
      </w:r>
      <w:proofErr w:type="gramEnd"/>
    </w:p>
    <w:p w:rsidR="002B7F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77</w:t>
      </w:r>
      <w:r w:rsidR="002B7FAE">
        <w:rPr>
          <w:rFonts w:ascii="Times New Roman" w:hAnsi="Times New Roman" w:cs="Times New Roman"/>
          <w:color w:val="000000" w:themeColor="text1"/>
          <w:sz w:val="12"/>
          <w:szCs w:val="12"/>
        </w:rPr>
        <w:t xml:space="preserve">. </w:t>
      </w:r>
      <w:r w:rsidR="002B7FAE" w:rsidRPr="004E5170">
        <w:rPr>
          <w:rFonts w:ascii="Times New Roman" w:hAnsi="Times New Roman" w:cs="Times New Roman"/>
          <w:color w:val="000000" w:themeColor="text1"/>
          <w:sz w:val="12"/>
          <w:szCs w:val="12"/>
        </w:rPr>
        <w:t>Постановление</w:t>
      </w:r>
      <w:r w:rsidR="002B7FAE">
        <w:rPr>
          <w:rFonts w:ascii="Times New Roman" w:hAnsi="Times New Roman" w:cs="Times New Roman"/>
          <w:color w:val="000000" w:themeColor="text1"/>
          <w:sz w:val="12"/>
          <w:szCs w:val="12"/>
        </w:rPr>
        <w:t xml:space="preserve"> а</w:t>
      </w:r>
      <w:r w:rsidR="002B7FAE" w:rsidRPr="00141E60">
        <w:rPr>
          <w:rFonts w:ascii="Times New Roman" w:hAnsi="Times New Roman" w:cs="Times New Roman"/>
          <w:color w:val="000000" w:themeColor="text1"/>
          <w:sz w:val="12"/>
          <w:szCs w:val="12"/>
        </w:rPr>
        <w:t>дминистрация</w:t>
      </w:r>
      <w:r w:rsidR="002B7FAE" w:rsidRPr="0025288B">
        <w:t xml:space="preserve"> </w:t>
      </w:r>
      <w:r w:rsidR="002B7FAE" w:rsidRPr="00BA5E60">
        <w:rPr>
          <w:rFonts w:ascii="Times New Roman" w:hAnsi="Times New Roman" w:cs="Times New Roman"/>
          <w:color w:val="000000" w:themeColor="text1"/>
          <w:sz w:val="12"/>
          <w:szCs w:val="12"/>
        </w:rPr>
        <w:t xml:space="preserve">сельского поселения </w:t>
      </w:r>
      <w:r w:rsidR="002B7FAE" w:rsidRPr="002B7FAE">
        <w:rPr>
          <w:rFonts w:ascii="Times New Roman" w:hAnsi="Times New Roman" w:cs="Times New Roman"/>
          <w:color w:val="000000" w:themeColor="text1"/>
          <w:sz w:val="12"/>
          <w:szCs w:val="12"/>
        </w:rPr>
        <w:t xml:space="preserve">Кандабулак </w:t>
      </w:r>
      <w:r w:rsidR="002B7FAE" w:rsidRPr="004E5170">
        <w:rPr>
          <w:rFonts w:ascii="Times New Roman" w:hAnsi="Times New Roman" w:cs="Times New Roman"/>
          <w:color w:val="000000" w:themeColor="text1"/>
          <w:sz w:val="12"/>
          <w:szCs w:val="12"/>
        </w:rPr>
        <w:t>му</w:t>
      </w:r>
      <w:r w:rsidR="002B7FAE">
        <w:rPr>
          <w:rFonts w:ascii="Times New Roman" w:hAnsi="Times New Roman" w:cs="Times New Roman"/>
          <w:color w:val="000000" w:themeColor="text1"/>
          <w:sz w:val="12"/>
          <w:szCs w:val="12"/>
        </w:rPr>
        <w:t>ниципального района Сергиевский от «21» апреля 2020 г. №28</w:t>
      </w:r>
      <w:r w:rsidR="00A42778">
        <w:rPr>
          <w:rFonts w:ascii="Times New Roman" w:hAnsi="Times New Roman" w:cs="Times New Roman"/>
          <w:color w:val="000000" w:themeColor="text1"/>
          <w:sz w:val="12"/>
          <w:szCs w:val="12"/>
        </w:rPr>
        <w:t xml:space="preserve"> «</w:t>
      </w:r>
      <w:r w:rsidR="00A42778" w:rsidRPr="00A42778">
        <w:rPr>
          <w:rFonts w:ascii="Times New Roman" w:hAnsi="Times New Roman" w:cs="Times New Roman"/>
          <w:color w:val="000000" w:themeColor="text1"/>
          <w:sz w:val="12"/>
          <w:szCs w:val="12"/>
        </w:rPr>
        <w:t>Об утверждении муниципальной программы «Развитие физической культуры и спорта на территории сельского поселения Кандабулак муниципального района Сергиевский» на 2020-2022гг.</w:t>
      </w:r>
      <w:r w:rsidR="00A42778">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73</w:t>
      </w:r>
    </w:p>
    <w:p w:rsidR="00A64533"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78</w:t>
      </w:r>
      <w:r w:rsidR="002B7FAE">
        <w:rPr>
          <w:rFonts w:ascii="Times New Roman" w:hAnsi="Times New Roman" w:cs="Times New Roman"/>
          <w:color w:val="000000" w:themeColor="text1"/>
          <w:sz w:val="12"/>
          <w:szCs w:val="12"/>
        </w:rPr>
        <w:t>.</w:t>
      </w:r>
      <w:r w:rsidR="00D50D1E">
        <w:rPr>
          <w:rFonts w:ascii="Times New Roman" w:hAnsi="Times New Roman" w:cs="Times New Roman"/>
          <w:color w:val="000000" w:themeColor="text1"/>
          <w:sz w:val="12"/>
          <w:szCs w:val="12"/>
        </w:rPr>
        <w:t xml:space="preserve"> </w:t>
      </w:r>
      <w:r w:rsidR="00D50D1E" w:rsidRPr="004E5170">
        <w:rPr>
          <w:rFonts w:ascii="Times New Roman" w:hAnsi="Times New Roman" w:cs="Times New Roman"/>
          <w:color w:val="000000" w:themeColor="text1"/>
          <w:sz w:val="12"/>
          <w:szCs w:val="12"/>
        </w:rPr>
        <w:t>Постановление</w:t>
      </w:r>
      <w:r w:rsidR="00D50D1E">
        <w:rPr>
          <w:rFonts w:ascii="Times New Roman" w:hAnsi="Times New Roman" w:cs="Times New Roman"/>
          <w:color w:val="000000" w:themeColor="text1"/>
          <w:sz w:val="12"/>
          <w:szCs w:val="12"/>
        </w:rPr>
        <w:t xml:space="preserve"> а</w:t>
      </w:r>
      <w:r w:rsidR="00D50D1E" w:rsidRPr="00141E60">
        <w:rPr>
          <w:rFonts w:ascii="Times New Roman" w:hAnsi="Times New Roman" w:cs="Times New Roman"/>
          <w:color w:val="000000" w:themeColor="text1"/>
          <w:sz w:val="12"/>
          <w:szCs w:val="12"/>
        </w:rPr>
        <w:t>дминистрация</w:t>
      </w:r>
      <w:r w:rsidR="00D50D1E" w:rsidRPr="0025288B">
        <w:t xml:space="preserve"> </w:t>
      </w:r>
      <w:r w:rsidR="00D50D1E" w:rsidRPr="00BA5E60">
        <w:rPr>
          <w:rFonts w:ascii="Times New Roman" w:hAnsi="Times New Roman" w:cs="Times New Roman"/>
          <w:color w:val="000000" w:themeColor="text1"/>
          <w:sz w:val="12"/>
          <w:szCs w:val="12"/>
        </w:rPr>
        <w:t xml:space="preserve">сельского поселения </w:t>
      </w:r>
      <w:r w:rsidR="00D50D1E" w:rsidRPr="00D50D1E">
        <w:rPr>
          <w:rFonts w:ascii="Times New Roman" w:hAnsi="Times New Roman" w:cs="Times New Roman"/>
          <w:color w:val="000000" w:themeColor="text1"/>
          <w:sz w:val="12"/>
          <w:szCs w:val="12"/>
        </w:rPr>
        <w:t xml:space="preserve">Сергиевск </w:t>
      </w:r>
      <w:r w:rsidR="00D50D1E" w:rsidRPr="004E5170">
        <w:rPr>
          <w:rFonts w:ascii="Times New Roman" w:hAnsi="Times New Roman" w:cs="Times New Roman"/>
          <w:color w:val="000000" w:themeColor="text1"/>
          <w:sz w:val="12"/>
          <w:szCs w:val="12"/>
        </w:rPr>
        <w:t>му</w:t>
      </w:r>
      <w:r w:rsidR="00D50D1E">
        <w:rPr>
          <w:rFonts w:ascii="Times New Roman" w:hAnsi="Times New Roman" w:cs="Times New Roman"/>
          <w:color w:val="000000" w:themeColor="text1"/>
          <w:sz w:val="12"/>
          <w:szCs w:val="12"/>
        </w:rPr>
        <w:t>ниципального района Сергиевский от «21» апреля 2020 г. №33 «</w:t>
      </w:r>
      <w:r w:rsidR="00D50D1E" w:rsidRPr="00D50D1E">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Сергиевск муниципального района Сергиевский № 69 от 29.12.2018г</w:t>
      </w:r>
      <w:proofErr w:type="gramStart"/>
      <w:r w:rsidR="00D50D1E" w:rsidRPr="00D50D1E">
        <w:rPr>
          <w:rFonts w:ascii="Times New Roman" w:hAnsi="Times New Roman" w:cs="Times New Roman"/>
          <w:color w:val="000000" w:themeColor="text1"/>
          <w:sz w:val="12"/>
          <w:szCs w:val="12"/>
        </w:rPr>
        <w:t>.«</w:t>
      </w:r>
      <w:proofErr w:type="gramEnd"/>
      <w:r w:rsidR="00D50D1E" w:rsidRPr="00D50D1E">
        <w:rPr>
          <w:rFonts w:ascii="Times New Roman" w:hAnsi="Times New Roman" w:cs="Times New Roman"/>
          <w:color w:val="000000" w:themeColor="text1"/>
          <w:sz w:val="12"/>
          <w:szCs w:val="12"/>
        </w:rPr>
        <w:t>Об утверждении муниципальной программы «Благоустройство территории сельского поселения Сергиевск муниципального района Сергиевский» на 2019-2021гг.»</w:t>
      </w:r>
      <w:r w:rsidR="00D50D1E">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74</w:t>
      </w:r>
    </w:p>
    <w:p w:rsidR="002B7FA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79</w:t>
      </w:r>
      <w:r w:rsidR="002B7FAE">
        <w:rPr>
          <w:rFonts w:ascii="Times New Roman" w:hAnsi="Times New Roman" w:cs="Times New Roman"/>
          <w:color w:val="000000" w:themeColor="text1"/>
          <w:sz w:val="12"/>
          <w:szCs w:val="12"/>
        </w:rPr>
        <w:t>.</w:t>
      </w:r>
      <w:r w:rsidR="00D50D1E">
        <w:rPr>
          <w:rFonts w:ascii="Times New Roman" w:hAnsi="Times New Roman" w:cs="Times New Roman"/>
          <w:color w:val="000000" w:themeColor="text1"/>
          <w:sz w:val="12"/>
          <w:szCs w:val="12"/>
        </w:rPr>
        <w:t xml:space="preserve"> </w:t>
      </w:r>
      <w:r w:rsidR="00D50D1E" w:rsidRPr="004E5170">
        <w:rPr>
          <w:rFonts w:ascii="Times New Roman" w:hAnsi="Times New Roman" w:cs="Times New Roman"/>
          <w:color w:val="000000" w:themeColor="text1"/>
          <w:sz w:val="12"/>
          <w:szCs w:val="12"/>
        </w:rPr>
        <w:t>Постановление</w:t>
      </w:r>
      <w:r w:rsidR="00D50D1E">
        <w:rPr>
          <w:rFonts w:ascii="Times New Roman" w:hAnsi="Times New Roman" w:cs="Times New Roman"/>
          <w:color w:val="000000" w:themeColor="text1"/>
          <w:sz w:val="12"/>
          <w:szCs w:val="12"/>
        </w:rPr>
        <w:t xml:space="preserve"> а</w:t>
      </w:r>
      <w:r w:rsidR="00D50D1E" w:rsidRPr="00141E60">
        <w:rPr>
          <w:rFonts w:ascii="Times New Roman" w:hAnsi="Times New Roman" w:cs="Times New Roman"/>
          <w:color w:val="000000" w:themeColor="text1"/>
          <w:sz w:val="12"/>
          <w:szCs w:val="12"/>
        </w:rPr>
        <w:t>дминистрация</w:t>
      </w:r>
      <w:r w:rsidR="00D50D1E" w:rsidRPr="0025288B">
        <w:t xml:space="preserve"> </w:t>
      </w:r>
      <w:r w:rsidR="00D50D1E" w:rsidRPr="00BA5E60">
        <w:rPr>
          <w:rFonts w:ascii="Times New Roman" w:hAnsi="Times New Roman" w:cs="Times New Roman"/>
          <w:color w:val="000000" w:themeColor="text1"/>
          <w:sz w:val="12"/>
          <w:szCs w:val="12"/>
        </w:rPr>
        <w:t xml:space="preserve">сельского поселения </w:t>
      </w:r>
      <w:r w:rsidR="00D50D1E" w:rsidRPr="00D50D1E">
        <w:rPr>
          <w:rFonts w:ascii="Times New Roman" w:hAnsi="Times New Roman" w:cs="Times New Roman"/>
          <w:color w:val="000000" w:themeColor="text1"/>
          <w:sz w:val="12"/>
          <w:szCs w:val="12"/>
        </w:rPr>
        <w:t xml:space="preserve">Сергиевск </w:t>
      </w:r>
      <w:r w:rsidR="00D50D1E" w:rsidRPr="004E5170">
        <w:rPr>
          <w:rFonts w:ascii="Times New Roman" w:hAnsi="Times New Roman" w:cs="Times New Roman"/>
          <w:color w:val="000000" w:themeColor="text1"/>
          <w:sz w:val="12"/>
          <w:szCs w:val="12"/>
        </w:rPr>
        <w:t>му</w:t>
      </w:r>
      <w:r w:rsidR="00D50D1E">
        <w:rPr>
          <w:rFonts w:ascii="Times New Roman" w:hAnsi="Times New Roman" w:cs="Times New Roman"/>
          <w:color w:val="000000" w:themeColor="text1"/>
          <w:sz w:val="12"/>
          <w:szCs w:val="12"/>
        </w:rPr>
        <w:t>ниципального района Сергиевский от «21» апреля 2020 г. №34</w:t>
      </w:r>
      <w:r w:rsidR="009F65FA">
        <w:rPr>
          <w:rFonts w:ascii="Times New Roman" w:hAnsi="Times New Roman" w:cs="Times New Roman"/>
          <w:color w:val="000000" w:themeColor="text1"/>
          <w:sz w:val="12"/>
          <w:szCs w:val="12"/>
        </w:rPr>
        <w:t xml:space="preserve"> «</w:t>
      </w:r>
      <w:r w:rsidR="009F65FA" w:rsidRPr="009F65FA">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Сергиевск муниципального района Сергиевский № 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2019-2021гг.»</w:t>
      </w:r>
      <w:r w:rsidR="009F65FA">
        <w:rPr>
          <w:rFonts w:ascii="Times New Roman" w:hAnsi="Times New Roman" w:cs="Times New Roman"/>
          <w:color w:val="000000" w:themeColor="text1"/>
          <w:sz w:val="12"/>
          <w:szCs w:val="12"/>
        </w:rPr>
        <w:t>……………………………………………………………………………………</w:t>
      </w:r>
      <w:r w:rsidR="00A64533">
        <w:rPr>
          <w:rFonts w:ascii="Times New Roman" w:hAnsi="Times New Roman" w:cs="Times New Roman"/>
          <w:color w:val="000000" w:themeColor="text1"/>
          <w:sz w:val="12"/>
          <w:szCs w:val="12"/>
        </w:rPr>
        <w:t>...75</w:t>
      </w:r>
    </w:p>
    <w:p w:rsidR="00D50D1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80</w:t>
      </w:r>
      <w:r w:rsidR="00D50D1E">
        <w:rPr>
          <w:rFonts w:ascii="Times New Roman" w:hAnsi="Times New Roman" w:cs="Times New Roman"/>
          <w:color w:val="000000" w:themeColor="text1"/>
          <w:sz w:val="12"/>
          <w:szCs w:val="12"/>
        </w:rPr>
        <w:t xml:space="preserve">. </w:t>
      </w:r>
      <w:proofErr w:type="gramStart"/>
      <w:r w:rsidR="00D50D1E" w:rsidRPr="004E5170">
        <w:rPr>
          <w:rFonts w:ascii="Times New Roman" w:hAnsi="Times New Roman" w:cs="Times New Roman"/>
          <w:color w:val="000000" w:themeColor="text1"/>
          <w:sz w:val="12"/>
          <w:szCs w:val="12"/>
        </w:rPr>
        <w:t>Постановление</w:t>
      </w:r>
      <w:r w:rsidR="00D50D1E">
        <w:rPr>
          <w:rFonts w:ascii="Times New Roman" w:hAnsi="Times New Roman" w:cs="Times New Roman"/>
          <w:color w:val="000000" w:themeColor="text1"/>
          <w:sz w:val="12"/>
          <w:szCs w:val="12"/>
        </w:rPr>
        <w:t xml:space="preserve"> а</w:t>
      </w:r>
      <w:r w:rsidR="00D50D1E" w:rsidRPr="00141E60">
        <w:rPr>
          <w:rFonts w:ascii="Times New Roman" w:hAnsi="Times New Roman" w:cs="Times New Roman"/>
          <w:color w:val="000000" w:themeColor="text1"/>
          <w:sz w:val="12"/>
          <w:szCs w:val="12"/>
        </w:rPr>
        <w:t>дминистрация</w:t>
      </w:r>
      <w:r w:rsidR="00D50D1E" w:rsidRPr="0025288B">
        <w:t xml:space="preserve"> </w:t>
      </w:r>
      <w:r w:rsidR="00D50D1E" w:rsidRPr="00BA5E60">
        <w:rPr>
          <w:rFonts w:ascii="Times New Roman" w:hAnsi="Times New Roman" w:cs="Times New Roman"/>
          <w:color w:val="000000" w:themeColor="text1"/>
          <w:sz w:val="12"/>
          <w:szCs w:val="12"/>
        </w:rPr>
        <w:t xml:space="preserve">сельского поселения </w:t>
      </w:r>
      <w:r w:rsidR="00D50D1E" w:rsidRPr="00D50D1E">
        <w:rPr>
          <w:rFonts w:ascii="Times New Roman" w:hAnsi="Times New Roman" w:cs="Times New Roman"/>
          <w:color w:val="000000" w:themeColor="text1"/>
          <w:sz w:val="12"/>
          <w:szCs w:val="12"/>
        </w:rPr>
        <w:t xml:space="preserve">Сергиевск </w:t>
      </w:r>
      <w:r w:rsidR="00D50D1E" w:rsidRPr="004E5170">
        <w:rPr>
          <w:rFonts w:ascii="Times New Roman" w:hAnsi="Times New Roman" w:cs="Times New Roman"/>
          <w:color w:val="000000" w:themeColor="text1"/>
          <w:sz w:val="12"/>
          <w:szCs w:val="12"/>
        </w:rPr>
        <w:t>му</w:t>
      </w:r>
      <w:r w:rsidR="00D50D1E">
        <w:rPr>
          <w:rFonts w:ascii="Times New Roman" w:hAnsi="Times New Roman" w:cs="Times New Roman"/>
          <w:color w:val="000000" w:themeColor="text1"/>
          <w:sz w:val="12"/>
          <w:szCs w:val="12"/>
        </w:rPr>
        <w:t>ниципального района Сергиевский от «21» апреля 2020 г. №35</w:t>
      </w:r>
      <w:r w:rsidR="003F7B20">
        <w:rPr>
          <w:rFonts w:ascii="Times New Roman" w:hAnsi="Times New Roman" w:cs="Times New Roman"/>
          <w:color w:val="000000" w:themeColor="text1"/>
          <w:sz w:val="12"/>
          <w:szCs w:val="12"/>
        </w:rPr>
        <w:t xml:space="preserve"> «</w:t>
      </w:r>
      <w:r w:rsidR="003F7B20" w:rsidRPr="003F7B20">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Сергиевск муниципального района Сергиевский №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w:t>
      </w:r>
      <w:r w:rsidR="003F7B20">
        <w:rPr>
          <w:rFonts w:ascii="Times New Roman" w:hAnsi="Times New Roman" w:cs="Times New Roman"/>
          <w:color w:val="000000" w:themeColor="text1"/>
          <w:sz w:val="12"/>
          <w:szCs w:val="12"/>
        </w:rPr>
        <w:t>»…………………………………………………………………………</w:t>
      </w:r>
      <w:r w:rsidR="00E07A70">
        <w:rPr>
          <w:rFonts w:ascii="Times New Roman" w:hAnsi="Times New Roman" w:cs="Times New Roman"/>
          <w:color w:val="000000" w:themeColor="text1"/>
          <w:sz w:val="12"/>
          <w:szCs w:val="12"/>
        </w:rPr>
        <w:t>75</w:t>
      </w:r>
      <w:proofErr w:type="gramEnd"/>
    </w:p>
    <w:p w:rsidR="00D50D1E" w:rsidRDefault="001D7449" w:rsidP="009646AE">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81</w:t>
      </w:r>
      <w:r w:rsidR="00D50D1E">
        <w:rPr>
          <w:rFonts w:ascii="Times New Roman" w:hAnsi="Times New Roman" w:cs="Times New Roman"/>
          <w:color w:val="000000" w:themeColor="text1"/>
          <w:sz w:val="12"/>
          <w:szCs w:val="12"/>
        </w:rPr>
        <w:t xml:space="preserve">. </w:t>
      </w:r>
      <w:proofErr w:type="gramStart"/>
      <w:r w:rsidR="00D50D1E" w:rsidRPr="004E5170">
        <w:rPr>
          <w:rFonts w:ascii="Times New Roman" w:hAnsi="Times New Roman" w:cs="Times New Roman"/>
          <w:color w:val="000000" w:themeColor="text1"/>
          <w:sz w:val="12"/>
          <w:szCs w:val="12"/>
        </w:rPr>
        <w:t>Постановление</w:t>
      </w:r>
      <w:r w:rsidR="00D50D1E">
        <w:rPr>
          <w:rFonts w:ascii="Times New Roman" w:hAnsi="Times New Roman" w:cs="Times New Roman"/>
          <w:color w:val="000000" w:themeColor="text1"/>
          <w:sz w:val="12"/>
          <w:szCs w:val="12"/>
        </w:rPr>
        <w:t xml:space="preserve"> а</w:t>
      </w:r>
      <w:r w:rsidR="00D50D1E" w:rsidRPr="00141E60">
        <w:rPr>
          <w:rFonts w:ascii="Times New Roman" w:hAnsi="Times New Roman" w:cs="Times New Roman"/>
          <w:color w:val="000000" w:themeColor="text1"/>
          <w:sz w:val="12"/>
          <w:szCs w:val="12"/>
        </w:rPr>
        <w:t>дминистрация</w:t>
      </w:r>
      <w:r w:rsidR="00D50D1E" w:rsidRPr="0025288B">
        <w:t xml:space="preserve"> </w:t>
      </w:r>
      <w:r w:rsidR="00D50D1E" w:rsidRPr="00BA5E60">
        <w:rPr>
          <w:rFonts w:ascii="Times New Roman" w:hAnsi="Times New Roman" w:cs="Times New Roman"/>
          <w:color w:val="000000" w:themeColor="text1"/>
          <w:sz w:val="12"/>
          <w:szCs w:val="12"/>
        </w:rPr>
        <w:t xml:space="preserve">сельского поселения </w:t>
      </w:r>
      <w:r w:rsidR="00D50D1E" w:rsidRPr="00D50D1E">
        <w:rPr>
          <w:rFonts w:ascii="Times New Roman" w:hAnsi="Times New Roman" w:cs="Times New Roman"/>
          <w:color w:val="000000" w:themeColor="text1"/>
          <w:sz w:val="12"/>
          <w:szCs w:val="12"/>
        </w:rPr>
        <w:t xml:space="preserve">Сергиевск </w:t>
      </w:r>
      <w:r w:rsidR="00D50D1E" w:rsidRPr="004E5170">
        <w:rPr>
          <w:rFonts w:ascii="Times New Roman" w:hAnsi="Times New Roman" w:cs="Times New Roman"/>
          <w:color w:val="000000" w:themeColor="text1"/>
          <w:sz w:val="12"/>
          <w:szCs w:val="12"/>
        </w:rPr>
        <w:t>му</w:t>
      </w:r>
      <w:r w:rsidR="00D50D1E">
        <w:rPr>
          <w:rFonts w:ascii="Times New Roman" w:hAnsi="Times New Roman" w:cs="Times New Roman"/>
          <w:color w:val="000000" w:themeColor="text1"/>
          <w:sz w:val="12"/>
          <w:szCs w:val="12"/>
        </w:rPr>
        <w:t>ниципального района Сергиевский от «21» апреля 2020 г. №3</w:t>
      </w:r>
      <w:r w:rsidR="003F7B20">
        <w:rPr>
          <w:rFonts w:ascii="Times New Roman" w:hAnsi="Times New Roman" w:cs="Times New Roman"/>
          <w:color w:val="000000" w:themeColor="text1"/>
          <w:sz w:val="12"/>
          <w:szCs w:val="12"/>
        </w:rPr>
        <w:t>6 «</w:t>
      </w:r>
      <w:r w:rsidR="003F7B20" w:rsidRPr="003F7B20">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Сергиевск муниципального района Сергиевский №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w:t>
      </w:r>
      <w:r w:rsidR="003F7B20">
        <w:rPr>
          <w:rFonts w:ascii="Times New Roman" w:hAnsi="Times New Roman" w:cs="Times New Roman"/>
          <w:color w:val="000000" w:themeColor="text1"/>
          <w:sz w:val="12"/>
          <w:szCs w:val="12"/>
        </w:rPr>
        <w:t>»……………………………………………………………</w:t>
      </w:r>
      <w:r w:rsidR="00E07A70">
        <w:rPr>
          <w:rFonts w:ascii="Times New Roman" w:hAnsi="Times New Roman" w:cs="Times New Roman"/>
          <w:color w:val="000000" w:themeColor="text1"/>
          <w:sz w:val="12"/>
          <w:szCs w:val="12"/>
        </w:rPr>
        <w:t>76</w:t>
      </w:r>
      <w:proofErr w:type="gramEnd"/>
    </w:p>
    <w:p w:rsidR="003F7B20" w:rsidRDefault="001D7449" w:rsidP="003F7B20">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82</w:t>
      </w:r>
      <w:r w:rsidR="00D50D1E">
        <w:rPr>
          <w:rFonts w:ascii="Times New Roman" w:hAnsi="Times New Roman" w:cs="Times New Roman"/>
          <w:color w:val="000000" w:themeColor="text1"/>
          <w:sz w:val="12"/>
          <w:szCs w:val="12"/>
        </w:rPr>
        <w:t xml:space="preserve">. </w:t>
      </w:r>
      <w:r w:rsidR="00D50D1E" w:rsidRPr="004E5170">
        <w:rPr>
          <w:rFonts w:ascii="Times New Roman" w:hAnsi="Times New Roman" w:cs="Times New Roman"/>
          <w:color w:val="000000" w:themeColor="text1"/>
          <w:sz w:val="12"/>
          <w:szCs w:val="12"/>
        </w:rPr>
        <w:t>Постановление</w:t>
      </w:r>
      <w:r w:rsidR="00D50D1E">
        <w:rPr>
          <w:rFonts w:ascii="Times New Roman" w:hAnsi="Times New Roman" w:cs="Times New Roman"/>
          <w:color w:val="000000" w:themeColor="text1"/>
          <w:sz w:val="12"/>
          <w:szCs w:val="12"/>
        </w:rPr>
        <w:t xml:space="preserve"> а</w:t>
      </w:r>
      <w:r w:rsidR="00D50D1E" w:rsidRPr="00141E60">
        <w:rPr>
          <w:rFonts w:ascii="Times New Roman" w:hAnsi="Times New Roman" w:cs="Times New Roman"/>
          <w:color w:val="000000" w:themeColor="text1"/>
          <w:sz w:val="12"/>
          <w:szCs w:val="12"/>
        </w:rPr>
        <w:t>дминистрация</w:t>
      </w:r>
      <w:r w:rsidR="00D50D1E" w:rsidRPr="0025288B">
        <w:t xml:space="preserve"> </w:t>
      </w:r>
      <w:r w:rsidR="00D50D1E" w:rsidRPr="00BA5E60">
        <w:rPr>
          <w:rFonts w:ascii="Times New Roman" w:hAnsi="Times New Roman" w:cs="Times New Roman"/>
          <w:color w:val="000000" w:themeColor="text1"/>
          <w:sz w:val="12"/>
          <w:szCs w:val="12"/>
        </w:rPr>
        <w:t xml:space="preserve">сельского поселения </w:t>
      </w:r>
      <w:r w:rsidR="00D50D1E" w:rsidRPr="00D50D1E">
        <w:rPr>
          <w:rFonts w:ascii="Times New Roman" w:hAnsi="Times New Roman" w:cs="Times New Roman"/>
          <w:color w:val="000000" w:themeColor="text1"/>
          <w:sz w:val="12"/>
          <w:szCs w:val="12"/>
        </w:rPr>
        <w:t xml:space="preserve">Сергиевск </w:t>
      </w:r>
      <w:r w:rsidR="00D50D1E" w:rsidRPr="004E5170">
        <w:rPr>
          <w:rFonts w:ascii="Times New Roman" w:hAnsi="Times New Roman" w:cs="Times New Roman"/>
          <w:color w:val="000000" w:themeColor="text1"/>
          <w:sz w:val="12"/>
          <w:szCs w:val="12"/>
        </w:rPr>
        <w:t>му</w:t>
      </w:r>
      <w:r w:rsidR="00D50D1E">
        <w:rPr>
          <w:rFonts w:ascii="Times New Roman" w:hAnsi="Times New Roman" w:cs="Times New Roman"/>
          <w:color w:val="000000" w:themeColor="text1"/>
          <w:sz w:val="12"/>
          <w:szCs w:val="12"/>
        </w:rPr>
        <w:t>ниципального района Сергиевский от «21» апреля 2020 г. №3</w:t>
      </w:r>
      <w:r w:rsidR="003F7B20">
        <w:rPr>
          <w:rFonts w:ascii="Times New Roman" w:hAnsi="Times New Roman" w:cs="Times New Roman"/>
          <w:color w:val="000000" w:themeColor="text1"/>
          <w:sz w:val="12"/>
          <w:szCs w:val="12"/>
        </w:rPr>
        <w:t>7 «</w:t>
      </w:r>
      <w:r w:rsidR="003F7B20" w:rsidRPr="003F7B20">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Сергиевск муниципального района Сергиевский № 73 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r w:rsidR="003F7B20">
        <w:rPr>
          <w:rFonts w:ascii="Times New Roman" w:hAnsi="Times New Roman" w:cs="Times New Roman"/>
          <w:color w:val="000000" w:themeColor="text1"/>
          <w:sz w:val="12"/>
          <w:szCs w:val="12"/>
        </w:rPr>
        <w:t>»…………………………………………………………………………………………………</w:t>
      </w:r>
      <w:r w:rsidR="00E07A70">
        <w:rPr>
          <w:rFonts w:ascii="Times New Roman" w:hAnsi="Times New Roman" w:cs="Times New Roman"/>
          <w:color w:val="000000" w:themeColor="text1"/>
          <w:sz w:val="12"/>
          <w:szCs w:val="12"/>
        </w:rPr>
        <w:t>76</w:t>
      </w:r>
    </w:p>
    <w:p w:rsidR="003F7B20" w:rsidRDefault="001D7449" w:rsidP="003F7B20">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83</w:t>
      </w:r>
      <w:r w:rsidR="00D50D1E">
        <w:rPr>
          <w:rFonts w:ascii="Times New Roman" w:hAnsi="Times New Roman" w:cs="Times New Roman"/>
          <w:color w:val="000000" w:themeColor="text1"/>
          <w:sz w:val="12"/>
          <w:szCs w:val="12"/>
        </w:rPr>
        <w:t xml:space="preserve">. </w:t>
      </w:r>
      <w:proofErr w:type="gramStart"/>
      <w:r w:rsidR="00D50D1E" w:rsidRPr="004E5170">
        <w:rPr>
          <w:rFonts w:ascii="Times New Roman" w:hAnsi="Times New Roman" w:cs="Times New Roman"/>
          <w:color w:val="000000" w:themeColor="text1"/>
          <w:sz w:val="12"/>
          <w:szCs w:val="12"/>
        </w:rPr>
        <w:t>Постановление</w:t>
      </w:r>
      <w:r w:rsidR="00D50D1E">
        <w:rPr>
          <w:rFonts w:ascii="Times New Roman" w:hAnsi="Times New Roman" w:cs="Times New Roman"/>
          <w:color w:val="000000" w:themeColor="text1"/>
          <w:sz w:val="12"/>
          <w:szCs w:val="12"/>
        </w:rPr>
        <w:t xml:space="preserve"> а</w:t>
      </w:r>
      <w:r w:rsidR="00D50D1E" w:rsidRPr="00141E60">
        <w:rPr>
          <w:rFonts w:ascii="Times New Roman" w:hAnsi="Times New Roman" w:cs="Times New Roman"/>
          <w:color w:val="000000" w:themeColor="text1"/>
          <w:sz w:val="12"/>
          <w:szCs w:val="12"/>
        </w:rPr>
        <w:t>дминистрация</w:t>
      </w:r>
      <w:r w:rsidR="00D50D1E" w:rsidRPr="0025288B">
        <w:t xml:space="preserve"> </w:t>
      </w:r>
      <w:r w:rsidR="00D50D1E" w:rsidRPr="00BA5E60">
        <w:rPr>
          <w:rFonts w:ascii="Times New Roman" w:hAnsi="Times New Roman" w:cs="Times New Roman"/>
          <w:color w:val="000000" w:themeColor="text1"/>
          <w:sz w:val="12"/>
          <w:szCs w:val="12"/>
        </w:rPr>
        <w:t xml:space="preserve">сельского поселения </w:t>
      </w:r>
      <w:r w:rsidR="00D50D1E" w:rsidRPr="00D50D1E">
        <w:rPr>
          <w:rFonts w:ascii="Times New Roman" w:hAnsi="Times New Roman" w:cs="Times New Roman"/>
          <w:color w:val="000000" w:themeColor="text1"/>
          <w:sz w:val="12"/>
          <w:szCs w:val="12"/>
        </w:rPr>
        <w:t xml:space="preserve">Сергиевск </w:t>
      </w:r>
      <w:r w:rsidR="00D50D1E" w:rsidRPr="004E5170">
        <w:rPr>
          <w:rFonts w:ascii="Times New Roman" w:hAnsi="Times New Roman" w:cs="Times New Roman"/>
          <w:color w:val="000000" w:themeColor="text1"/>
          <w:sz w:val="12"/>
          <w:szCs w:val="12"/>
        </w:rPr>
        <w:t>му</w:t>
      </w:r>
      <w:r w:rsidR="00D50D1E">
        <w:rPr>
          <w:rFonts w:ascii="Times New Roman" w:hAnsi="Times New Roman" w:cs="Times New Roman"/>
          <w:color w:val="000000" w:themeColor="text1"/>
          <w:sz w:val="12"/>
          <w:szCs w:val="12"/>
        </w:rPr>
        <w:t>ниципального района Сергиевский от «21» апреля 2020 г. №3</w:t>
      </w:r>
      <w:r w:rsidR="003F7B20">
        <w:rPr>
          <w:rFonts w:ascii="Times New Roman" w:hAnsi="Times New Roman" w:cs="Times New Roman"/>
          <w:color w:val="000000" w:themeColor="text1"/>
          <w:sz w:val="12"/>
          <w:szCs w:val="12"/>
        </w:rPr>
        <w:t>8</w:t>
      </w:r>
      <w:r w:rsidR="00D50D1E">
        <w:rPr>
          <w:rFonts w:ascii="Times New Roman" w:hAnsi="Times New Roman" w:cs="Times New Roman"/>
          <w:color w:val="000000" w:themeColor="text1"/>
          <w:sz w:val="12"/>
          <w:szCs w:val="12"/>
        </w:rPr>
        <w:t xml:space="preserve"> </w:t>
      </w:r>
      <w:r w:rsidR="003F7B20">
        <w:rPr>
          <w:rFonts w:ascii="Times New Roman" w:hAnsi="Times New Roman" w:cs="Times New Roman"/>
          <w:color w:val="000000" w:themeColor="text1"/>
          <w:sz w:val="12"/>
          <w:szCs w:val="12"/>
        </w:rPr>
        <w:t>«</w:t>
      </w:r>
      <w:r w:rsidR="003F7B20" w:rsidRPr="003F7B20">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Сергиевск муниципального района Сергиевский №75 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w:t>
      </w:r>
      <w:proofErr w:type="gramEnd"/>
      <w:r w:rsidR="003F7B20" w:rsidRPr="003F7B20">
        <w:rPr>
          <w:rFonts w:ascii="Times New Roman" w:hAnsi="Times New Roman" w:cs="Times New Roman"/>
          <w:color w:val="000000" w:themeColor="text1"/>
          <w:sz w:val="12"/>
          <w:szCs w:val="12"/>
        </w:rPr>
        <w:t xml:space="preserve"> поселения Сергиевск муниципального района Сергиевский» на 2019-2021гг.</w:t>
      </w:r>
      <w:r w:rsidR="003F7B20">
        <w:rPr>
          <w:rFonts w:ascii="Times New Roman" w:hAnsi="Times New Roman" w:cs="Times New Roman"/>
          <w:color w:val="000000" w:themeColor="text1"/>
          <w:sz w:val="12"/>
          <w:szCs w:val="12"/>
        </w:rPr>
        <w:t>»…………………………………………………………………………</w:t>
      </w:r>
      <w:r w:rsidR="00E07A70">
        <w:rPr>
          <w:rFonts w:ascii="Times New Roman" w:hAnsi="Times New Roman" w:cs="Times New Roman"/>
          <w:color w:val="000000" w:themeColor="text1"/>
          <w:sz w:val="12"/>
          <w:szCs w:val="12"/>
        </w:rPr>
        <w:t>77</w:t>
      </w:r>
    </w:p>
    <w:p w:rsidR="009E46E3" w:rsidRPr="003F7B20" w:rsidRDefault="001D7449" w:rsidP="003F7B20">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84</w:t>
      </w:r>
      <w:r w:rsidR="009E46E3">
        <w:rPr>
          <w:rFonts w:ascii="Times New Roman" w:hAnsi="Times New Roman" w:cs="Times New Roman"/>
          <w:color w:val="000000" w:themeColor="text1"/>
          <w:sz w:val="12"/>
          <w:szCs w:val="12"/>
        </w:rPr>
        <w:t xml:space="preserve">. </w:t>
      </w:r>
      <w:r w:rsidR="009E46E3" w:rsidRPr="004E5170">
        <w:rPr>
          <w:rFonts w:ascii="Times New Roman" w:hAnsi="Times New Roman" w:cs="Times New Roman"/>
          <w:color w:val="000000" w:themeColor="text1"/>
          <w:sz w:val="12"/>
          <w:szCs w:val="12"/>
        </w:rPr>
        <w:t>Постановление</w:t>
      </w:r>
      <w:r w:rsidR="009E46E3">
        <w:rPr>
          <w:rFonts w:ascii="Times New Roman" w:hAnsi="Times New Roman" w:cs="Times New Roman"/>
          <w:color w:val="000000" w:themeColor="text1"/>
          <w:sz w:val="12"/>
          <w:szCs w:val="12"/>
        </w:rPr>
        <w:t xml:space="preserve"> а</w:t>
      </w:r>
      <w:r w:rsidR="009E46E3" w:rsidRPr="00141E60">
        <w:rPr>
          <w:rFonts w:ascii="Times New Roman" w:hAnsi="Times New Roman" w:cs="Times New Roman"/>
          <w:color w:val="000000" w:themeColor="text1"/>
          <w:sz w:val="12"/>
          <w:szCs w:val="12"/>
        </w:rPr>
        <w:t>дминистрация</w:t>
      </w:r>
      <w:r w:rsidR="009E46E3" w:rsidRPr="0025288B">
        <w:t xml:space="preserve"> </w:t>
      </w:r>
      <w:r w:rsidR="009E46E3" w:rsidRPr="00BA5E60">
        <w:rPr>
          <w:rFonts w:ascii="Times New Roman" w:hAnsi="Times New Roman" w:cs="Times New Roman"/>
          <w:color w:val="000000" w:themeColor="text1"/>
          <w:sz w:val="12"/>
          <w:szCs w:val="12"/>
        </w:rPr>
        <w:t xml:space="preserve">сельского поселения Черновка </w:t>
      </w:r>
      <w:r w:rsidR="009E46E3" w:rsidRPr="004E5170">
        <w:rPr>
          <w:rFonts w:ascii="Times New Roman" w:hAnsi="Times New Roman" w:cs="Times New Roman"/>
          <w:color w:val="000000" w:themeColor="text1"/>
          <w:sz w:val="12"/>
          <w:szCs w:val="12"/>
        </w:rPr>
        <w:t>му</w:t>
      </w:r>
      <w:r w:rsidR="009E46E3">
        <w:rPr>
          <w:rFonts w:ascii="Times New Roman" w:hAnsi="Times New Roman" w:cs="Times New Roman"/>
          <w:color w:val="000000" w:themeColor="text1"/>
          <w:sz w:val="12"/>
          <w:szCs w:val="12"/>
        </w:rPr>
        <w:t>ниципального района Сергиевский от «21» апреля 2020 г. №32 «</w:t>
      </w:r>
      <w:r w:rsidR="009E46E3" w:rsidRPr="009E46E3">
        <w:rPr>
          <w:rFonts w:ascii="Times New Roman" w:hAnsi="Times New Roman" w:cs="Times New Roman"/>
          <w:color w:val="000000" w:themeColor="text1"/>
          <w:sz w:val="12"/>
          <w:szCs w:val="12"/>
        </w:rPr>
        <w:t>О внесении изменений в Постановление  № 9   от 26.02.2018 года администрации сельского поселения Черновка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r w:rsidR="009E46E3">
        <w:rPr>
          <w:rFonts w:ascii="Times New Roman" w:hAnsi="Times New Roman" w:cs="Times New Roman"/>
          <w:color w:val="000000" w:themeColor="text1"/>
          <w:sz w:val="12"/>
          <w:szCs w:val="12"/>
        </w:rPr>
        <w:t>…………………………………………………</w:t>
      </w:r>
      <w:r w:rsidR="00E07A70">
        <w:rPr>
          <w:rFonts w:ascii="Times New Roman" w:hAnsi="Times New Roman" w:cs="Times New Roman"/>
          <w:color w:val="000000" w:themeColor="text1"/>
          <w:sz w:val="12"/>
          <w:szCs w:val="12"/>
        </w:rPr>
        <w:t>………………………………………………………………………………77</w:t>
      </w:r>
      <w:bookmarkStart w:id="0" w:name="_GoBack"/>
      <w:bookmarkEnd w:id="0"/>
    </w:p>
    <w:p w:rsidR="00D50D1E" w:rsidRDefault="00D50D1E" w:rsidP="009646AE">
      <w:pPr>
        <w:tabs>
          <w:tab w:val="left" w:pos="6936"/>
        </w:tabs>
        <w:spacing w:after="0" w:line="240" w:lineRule="auto"/>
        <w:ind w:firstLine="284"/>
        <w:jc w:val="both"/>
        <w:rPr>
          <w:rFonts w:ascii="Times New Roman" w:hAnsi="Times New Roman" w:cs="Times New Roman"/>
          <w:color w:val="000000" w:themeColor="text1"/>
          <w:sz w:val="12"/>
          <w:szCs w:val="12"/>
        </w:rPr>
      </w:pPr>
    </w:p>
    <w:p w:rsidR="00D50D1E" w:rsidRPr="009646AE" w:rsidRDefault="00D50D1E" w:rsidP="009646AE">
      <w:pPr>
        <w:tabs>
          <w:tab w:val="left" w:pos="6936"/>
        </w:tabs>
        <w:spacing w:after="0" w:line="240" w:lineRule="auto"/>
        <w:ind w:firstLine="284"/>
        <w:jc w:val="both"/>
        <w:rPr>
          <w:rFonts w:ascii="Times New Roman" w:hAnsi="Times New Roman" w:cs="Times New Roman"/>
          <w:color w:val="000000" w:themeColor="text1"/>
          <w:sz w:val="12"/>
          <w:szCs w:val="12"/>
        </w:rPr>
      </w:pPr>
    </w:p>
    <w:p w:rsidR="003854F7" w:rsidRDefault="003854F7" w:rsidP="002A0491">
      <w:pPr>
        <w:tabs>
          <w:tab w:val="left" w:pos="6936"/>
        </w:tabs>
        <w:spacing w:after="0" w:line="240" w:lineRule="auto"/>
        <w:ind w:firstLine="284"/>
        <w:jc w:val="both"/>
        <w:rPr>
          <w:rFonts w:ascii="Times New Roman" w:hAnsi="Times New Roman" w:cs="Times New Roman"/>
          <w:color w:val="000000" w:themeColor="text1"/>
          <w:sz w:val="12"/>
          <w:szCs w:val="12"/>
        </w:rPr>
      </w:pPr>
    </w:p>
    <w:p w:rsidR="003854F7" w:rsidRDefault="003854F7" w:rsidP="002A0491">
      <w:pPr>
        <w:tabs>
          <w:tab w:val="left" w:pos="6936"/>
        </w:tabs>
        <w:spacing w:after="0" w:line="240" w:lineRule="auto"/>
        <w:ind w:firstLine="284"/>
        <w:jc w:val="both"/>
        <w:rPr>
          <w:rFonts w:ascii="Times New Roman" w:hAnsi="Times New Roman" w:cs="Times New Roman"/>
          <w:color w:val="000000" w:themeColor="text1"/>
          <w:sz w:val="12"/>
          <w:szCs w:val="12"/>
        </w:rPr>
      </w:pPr>
    </w:p>
    <w:p w:rsidR="00383BA3" w:rsidRDefault="00383BA3" w:rsidP="004372AA">
      <w:pPr>
        <w:tabs>
          <w:tab w:val="left" w:pos="6936"/>
        </w:tabs>
        <w:spacing w:after="0" w:line="240" w:lineRule="auto"/>
        <w:ind w:firstLine="284"/>
        <w:jc w:val="both"/>
        <w:rPr>
          <w:rFonts w:ascii="Times New Roman" w:hAnsi="Times New Roman" w:cs="Times New Roman"/>
          <w:color w:val="000000" w:themeColor="text1"/>
          <w:sz w:val="12"/>
          <w:szCs w:val="12"/>
        </w:rPr>
      </w:pPr>
    </w:p>
    <w:p w:rsidR="00383BA3" w:rsidRDefault="00383BA3" w:rsidP="004372AA">
      <w:pPr>
        <w:tabs>
          <w:tab w:val="left" w:pos="6936"/>
        </w:tabs>
        <w:spacing w:after="0" w:line="240" w:lineRule="auto"/>
        <w:ind w:firstLine="284"/>
        <w:jc w:val="both"/>
        <w:rPr>
          <w:rFonts w:ascii="Times New Roman" w:hAnsi="Times New Roman" w:cs="Times New Roman"/>
          <w:color w:val="000000" w:themeColor="text1"/>
          <w:sz w:val="12"/>
          <w:szCs w:val="12"/>
        </w:rPr>
      </w:pPr>
    </w:p>
    <w:p w:rsidR="00383BA3" w:rsidRDefault="00383BA3" w:rsidP="004372AA">
      <w:pPr>
        <w:tabs>
          <w:tab w:val="left" w:pos="6936"/>
        </w:tabs>
        <w:spacing w:after="0" w:line="240" w:lineRule="auto"/>
        <w:ind w:firstLine="284"/>
        <w:jc w:val="both"/>
        <w:rPr>
          <w:rFonts w:ascii="Times New Roman" w:hAnsi="Times New Roman" w:cs="Times New Roman"/>
          <w:color w:val="000000" w:themeColor="text1"/>
          <w:sz w:val="12"/>
          <w:szCs w:val="12"/>
        </w:rPr>
      </w:pPr>
    </w:p>
    <w:p w:rsidR="00383BA3" w:rsidRDefault="00383BA3" w:rsidP="002B7FAE">
      <w:pPr>
        <w:tabs>
          <w:tab w:val="left" w:pos="6936"/>
        </w:tabs>
        <w:spacing w:after="0" w:line="240" w:lineRule="auto"/>
        <w:jc w:val="both"/>
        <w:rPr>
          <w:rFonts w:ascii="Times New Roman" w:hAnsi="Times New Roman" w:cs="Times New Roman"/>
          <w:color w:val="000000" w:themeColor="text1"/>
          <w:sz w:val="12"/>
          <w:szCs w:val="12"/>
        </w:rPr>
      </w:pPr>
    </w:p>
    <w:p w:rsidR="002B7FAE" w:rsidRDefault="002B7FAE" w:rsidP="002B7FAE">
      <w:pPr>
        <w:tabs>
          <w:tab w:val="left" w:pos="6936"/>
        </w:tabs>
        <w:spacing w:after="0" w:line="240" w:lineRule="auto"/>
        <w:jc w:val="both"/>
        <w:rPr>
          <w:rFonts w:ascii="Times New Roman" w:hAnsi="Times New Roman" w:cs="Times New Roman"/>
          <w:color w:val="000000" w:themeColor="text1"/>
          <w:sz w:val="12"/>
          <w:szCs w:val="12"/>
        </w:rPr>
      </w:pPr>
    </w:p>
    <w:p w:rsidR="00D50D1E" w:rsidRDefault="00D50D1E" w:rsidP="00093AC2">
      <w:pPr>
        <w:tabs>
          <w:tab w:val="left" w:pos="284"/>
        </w:tabs>
        <w:spacing w:after="0"/>
        <w:jc w:val="center"/>
        <w:rPr>
          <w:rFonts w:ascii="Times New Roman" w:eastAsia="Calibri" w:hAnsi="Times New Roman" w:cs="Times New Roman"/>
          <w:sz w:val="12"/>
          <w:szCs w:val="12"/>
        </w:rPr>
      </w:pPr>
    </w:p>
    <w:p w:rsidR="00D50D1E" w:rsidRDefault="00D50D1E" w:rsidP="00093AC2">
      <w:pPr>
        <w:tabs>
          <w:tab w:val="left" w:pos="284"/>
        </w:tabs>
        <w:spacing w:after="0"/>
        <w:jc w:val="center"/>
        <w:rPr>
          <w:rFonts w:ascii="Times New Roman" w:eastAsia="Calibri" w:hAnsi="Times New Roman" w:cs="Times New Roman"/>
          <w:sz w:val="12"/>
          <w:szCs w:val="12"/>
        </w:rPr>
      </w:pPr>
    </w:p>
    <w:p w:rsidR="00D50D1E" w:rsidRDefault="00D50D1E" w:rsidP="00093AC2">
      <w:pPr>
        <w:tabs>
          <w:tab w:val="left" w:pos="284"/>
        </w:tabs>
        <w:spacing w:after="0"/>
        <w:jc w:val="center"/>
        <w:rPr>
          <w:rFonts w:ascii="Times New Roman" w:eastAsia="Calibri" w:hAnsi="Times New Roman" w:cs="Times New Roman"/>
          <w:sz w:val="12"/>
          <w:szCs w:val="12"/>
        </w:rPr>
      </w:pPr>
    </w:p>
    <w:p w:rsidR="00D50D1E" w:rsidRDefault="00D50D1E" w:rsidP="00093AC2">
      <w:pPr>
        <w:tabs>
          <w:tab w:val="left" w:pos="284"/>
        </w:tabs>
        <w:spacing w:after="0"/>
        <w:jc w:val="center"/>
        <w:rPr>
          <w:rFonts w:ascii="Times New Roman" w:eastAsia="Calibri" w:hAnsi="Times New Roman" w:cs="Times New Roman"/>
          <w:sz w:val="12"/>
          <w:szCs w:val="12"/>
        </w:rPr>
      </w:pPr>
    </w:p>
    <w:p w:rsidR="00D50D1E" w:rsidRDefault="00D50D1E" w:rsidP="00093AC2">
      <w:pPr>
        <w:tabs>
          <w:tab w:val="left" w:pos="284"/>
        </w:tabs>
        <w:spacing w:after="0"/>
        <w:jc w:val="center"/>
        <w:rPr>
          <w:rFonts w:ascii="Times New Roman" w:eastAsia="Calibri" w:hAnsi="Times New Roman" w:cs="Times New Roman"/>
          <w:sz w:val="12"/>
          <w:szCs w:val="12"/>
        </w:rPr>
      </w:pPr>
    </w:p>
    <w:p w:rsidR="00D50D1E" w:rsidRDefault="00D50D1E" w:rsidP="00093AC2">
      <w:pPr>
        <w:tabs>
          <w:tab w:val="left" w:pos="284"/>
        </w:tabs>
        <w:spacing w:after="0"/>
        <w:jc w:val="center"/>
        <w:rPr>
          <w:rFonts w:ascii="Times New Roman" w:eastAsia="Calibri" w:hAnsi="Times New Roman" w:cs="Times New Roman"/>
          <w:sz w:val="12"/>
          <w:szCs w:val="12"/>
        </w:rPr>
      </w:pPr>
    </w:p>
    <w:p w:rsidR="00D50D1E" w:rsidRDefault="00D50D1E" w:rsidP="00093AC2">
      <w:pPr>
        <w:tabs>
          <w:tab w:val="left" w:pos="284"/>
        </w:tabs>
        <w:spacing w:after="0"/>
        <w:jc w:val="center"/>
        <w:rPr>
          <w:rFonts w:ascii="Times New Roman" w:eastAsia="Calibri" w:hAnsi="Times New Roman" w:cs="Times New Roman"/>
          <w:sz w:val="12"/>
          <w:szCs w:val="12"/>
        </w:rPr>
      </w:pPr>
    </w:p>
    <w:p w:rsidR="00D50D1E" w:rsidRDefault="00D50D1E" w:rsidP="00093AC2">
      <w:pPr>
        <w:tabs>
          <w:tab w:val="left" w:pos="284"/>
        </w:tabs>
        <w:spacing w:after="0"/>
        <w:jc w:val="center"/>
        <w:rPr>
          <w:rFonts w:ascii="Times New Roman" w:eastAsia="Calibri" w:hAnsi="Times New Roman" w:cs="Times New Roman"/>
          <w:sz w:val="12"/>
          <w:szCs w:val="12"/>
        </w:rPr>
      </w:pPr>
    </w:p>
    <w:p w:rsidR="00D50D1E" w:rsidRDefault="00D50D1E" w:rsidP="00093AC2">
      <w:pPr>
        <w:tabs>
          <w:tab w:val="left" w:pos="284"/>
        </w:tabs>
        <w:spacing w:after="0"/>
        <w:jc w:val="center"/>
        <w:rPr>
          <w:rFonts w:ascii="Times New Roman" w:eastAsia="Calibri" w:hAnsi="Times New Roman" w:cs="Times New Roman"/>
          <w:sz w:val="12"/>
          <w:szCs w:val="12"/>
        </w:rPr>
      </w:pPr>
    </w:p>
    <w:p w:rsidR="00D50D1E" w:rsidRDefault="00D50D1E"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3F7B20" w:rsidRDefault="003F7B20" w:rsidP="00093AC2">
      <w:pPr>
        <w:tabs>
          <w:tab w:val="left" w:pos="284"/>
        </w:tabs>
        <w:spacing w:after="0"/>
        <w:jc w:val="center"/>
        <w:rPr>
          <w:rFonts w:ascii="Times New Roman" w:eastAsia="Calibri" w:hAnsi="Times New Roman" w:cs="Times New Roman"/>
          <w:sz w:val="12"/>
          <w:szCs w:val="12"/>
        </w:rPr>
      </w:pPr>
    </w:p>
    <w:p w:rsidR="004E5170" w:rsidRDefault="004E5170" w:rsidP="001D7449">
      <w:pPr>
        <w:tabs>
          <w:tab w:val="left" w:pos="284"/>
        </w:tabs>
        <w:spacing w:after="0" w:line="240" w:lineRule="auto"/>
        <w:rPr>
          <w:rFonts w:ascii="Times New Roman" w:eastAsia="Calibri" w:hAnsi="Times New Roman" w:cs="Times New Roman"/>
          <w:sz w:val="12"/>
          <w:szCs w:val="12"/>
        </w:rPr>
      </w:pPr>
    </w:p>
    <w:p w:rsidR="001D7449" w:rsidRDefault="001D7449" w:rsidP="001D7449">
      <w:pPr>
        <w:tabs>
          <w:tab w:val="left" w:pos="284"/>
        </w:tabs>
        <w:spacing w:after="0" w:line="240" w:lineRule="auto"/>
        <w:rPr>
          <w:rFonts w:ascii="Times New Roman" w:eastAsia="Calibri" w:hAnsi="Times New Roman" w:cs="Times New Roman"/>
          <w:sz w:val="12"/>
          <w:szCs w:val="12"/>
        </w:rPr>
      </w:pPr>
    </w:p>
    <w:p w:rsidR="001D7449" w:rsidRDefault="001D7449" w:rsidP="001D7449">
      <w:pPr>
        <w:tabs>
          <w:tab w:val="left" w:pos="284"/>
        </w:tabs>
        <w:spacing w:after="0" w:line="240" w:lineRule="auto"/>
        <w:rPr>
          <w:rFonts w:ascii="Times New Roman" w:eastAsia="Calibri" w:hAnsi="Times New Roman" w:cs="Times New Roman"/>
          <w:sz w:val="12"/>
          <w:szCs w:val="12"/>
        </w:rPr>
      </w:pPr>
    </w:p>
    <w:p w:rsidR="001D7449" w:rsidRDefault="001D7449" w:rsidP="001D7449">
      <w:pPr>
        <w:tabs>
          <w:tab w:val="left" w:pos="284"/>
        </w:tabs>
        <w:spacing w:after="0" w:line="240" w:lineRule="auto"/>
        <w:rPr>
          <w:rFonts w:ascii="Times New Roman" w:eastAsia="Calibri" w:hAnsi="Times New Roman" w:cs="Times New Roman"/>
          <w:sz w:val="12"/>
          <w:szCs w:val="12"/>
        </w:rPr>
      </w:pPr>
    </w:p>
    <w:p w:rsidR="001D7449" w:rsidRDefault="001D7449" w:rsidP="001D7449">
      <w:pPr>
        <w:tabs>
          <w:tab w:val="left" w:pos="284"/>
        </w:tabs>
        <w:spacing w:after="0" w:line="240" w:lineRule="auto"/>
        <w:rPr>
          <w:rFonts w:ascii="Times New Roman" w:eastAsia="Calibri" w:hAnsi="Times New Roman" w:cs="Times New Roman"/>
          <w:sz w:val="12"/>
          <w:szCs w:val="12"/>
        </w:rPr>
      </w:pPr>
    </w:p>
    <w:p w:rsidR="004E5170" w:rsidRPr="004E5170" w:rsidRDefault="004E5170" w:rsidP="004E5170">
      <w:pPr>
        <w:tabs>
          <w:tab w:val="left" w:pos="284"/>
        </w:tabs>
        <w:spacing w:after="0" w:line="240" w:lineRule="auto"/>
        <w:ind w:firstLine="284"/>
        <w:jc w:val="center"/>
        <w:rPr>
          <w:rFonts w:ascii="Times New Roman" w:eastAsia="Calibri" w:hAnsi="Times New Roman" w:cs="Times New Roman"/>
          <w:sz w:val="12"/>
          <w:szCs w:val="12"/>
        </w:rPr>
      </w:pPr>
      <w:r w:rsidRPr="004E5170">
        <w:rPr>
          <w:rFonts w:ascii="Times New Roman" w:eastAsia="Calibri" w:hAnsi="Times New Roman" w:cs="Times New Roman"/>
          <w:sz w:val="12"/>
          <w:szCs w:val="12"/>
        </w:rPr>
        <w:lastRenderedPageBreak/>
        <w:t>Администрация</w:t>
      </w:r>
    </w:p>
    <w:p w:rsidR="004E5170" w:rsidRPr="004E5170" w:rsidRDefault="004E5170" w:rsidP="004E517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4E5170">
        <w:rPr>
          <w:rFonts w:ascii="Times New Roman" w:eastAsia="Calibri" w:hAnsi="Times New Roman" w:cs="Times New Roman"/>
          <w:sz w:val="12"/>
          <w:szCs w:val="12"/>
        </w:rPr>
        <w:t>Сергиевский</w:t>
      </w:r>
    </w:p>
    <w:p w:rsidR="004E5170" w:rsidRPr="004E5170" w:rsidRDefault="004E5170" w:rsidP="004E517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4E5170" w:rsidRPr="004E5170" w:rsidRDefault="004E5170" w:rsidP="004E517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4E5170" w:rsidRDefault="004E5170" w:rsidP="004E5170">
      <w:pPr>
        <w:tabs>
          <w:tab w:val="left" w:pos="284"/>
        </w:tabs>
        <w:spacing w:after="0" w:line="240" w:lineRule="auto"/>
        <w:rPr>
          <w:rFonts w:ascii="Times New Roman" w:eastAsia="Calibri" w:hAnsi="Times New Roman" w:cs="Times New Roman"/>
          <w:sz w:val="12"/>
          <w:szCs w:val="12"/>
        </w:rPr>
      </w:pPr>
      <w:r w:rsidRPr="004E5170">
        <w:rPr>
          <w:rFonts w:ascii="Times New Roman" w:eastAsia="Calibri" w:hAnsi="Times New Roman" w:cs="Times New Roman"/>
          <w:sz w:val="12"/>
          <w:szCs w:val="12"/>
        </w:rPr>
        <w:t>«24» апреля 2020г.</w:t>
      </w:r>
      <w:r>
        <w:rPr>
          <w:rFonts w:ascii="Times New Roman" w:eastAsia="Calibri" w:hAnsi="Times New Roman" w:cs="Times New Roman"/>
          <w:sz w:val="12"/>
          <w:szCs w:val="12"/>
        </w:rPr>
        <w:t xml:space="preserve">                                                                                                                                                                                                                </w:t>
      </w:r>
      <w:r w:rsidRPr="004E5170">
        <w:rPr>
          <w:rFonts w:ascii="Times New Roman" w:eastAsia="Calibri" w:hAnsi="Times New Roman" w:cs="Times New Roman"/>
          <w:sz w:val="12"/>
          <w:szCs w:val="12"/>
        </w:rPr>
        <w:t>№493</w:t>
      </w:r>
    </w:p>
    <w:p w:rsidR="004E5170" w:rsidRDefault="004E5170" w:rsidP="004E5170">
      <w:pPr>
        <w:tabs>
          <w:tab w:val="left" w:pos="284"/>
        </w:tabs>
        <w:spacing w:after="0" w:line="240" w:lineRule="auto"/>
        <w:jc w:val="center"/>
        <w:rPr>
          <w:rFonts w:ascii="Times New Roman" w:eastAsia="Calibri" w:hAnsi="Times New Roman" w:cs="Times New Roman"/>
          <w:sz w:val="12"/>
          <w:szCs w:val="12"/>
        </w:rPr>
      </w:pPr>
      <w:proofErr w:type="gramStart"/>
      <w:r w:rsidRPr="004E5170">
        <w:rPr>
          <w:rFonts w:ascii="Times New Roman" w:eastAsia="Calibri" w:hAnsi="Times New Roman" w:cs="Times New Roman"/>
          <w:sz w:val="12"/>
          <w:szCs w:val="12"/>
        </w:rPr>
        <w:t>«Об утверждении ставок расчетов размера субсидий, предоставляемых в 2020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IV квартале 2019 года и I-III кварталах 202</w:t>
      </w:r>
      <w:r>
        <w:rPr>
          <w:rFonts w:ascii="Times New Roman" w:eastAsia="Calibri" w:hAnsi="Times New Roman" w:cs="Times New Roman"/>
          <w:sz w:val="12"/>
          <w:szCs w:val="12"/>
        </w:rPr>
        <w:t xml:space="preserve">0 года, в связи с производством </w:t>
      </w:r>
      <w:r w:rsidRPr="004E5170">
        <w:rPr>
          <w:rFonts w:ascii="Times New Roman" w:eastAsia="Calibri" w:hAnsi="Times New Roman" w:cs="Times New Roman"/>
          <w:sz w:val="12"/>
          <w:szCs w:val="12"/>
        </w:rPr>
        <w:t>сельскохозяйственной продукции за счет средств областного бюджета»</w:t>
      </w:r>
      <w:proofErr w:type="gramEnd"/>
    </w:p>
    <w:p w:rsidR="004E5170" w:rsidRPr="004E5170" w:rsidRDefault="00141E60" w:rsidP="004E5170">
      <w:pPr>
        <w:tabs>
          <w:tab w:val="left" w:pos="284"/>
        </w:tabs>
        <w:spacing w:after="0" w:line="240" w:lineRule="auto"/>
        <w:ind w:firstLine="284"/>
        <w:jc w:val="both"/>
        <w:rPr>
          <w:rFonts w:ascii="Times New Roman" w:eastAsia="Calibri" w:hAnsi="Times New Roman" w:cs="Times New Roman"/>
          <w:sz w:val="12"/>
          <w:szCs w:val="12"/>
        </w:rPr>
      </w:pPr>
      <w:r w:rsidRPr="004E5170">
        <w:rPr>
          <w:rFonts w:ascii="Times New Roman" w:eastAsia="Calibri" w:hAnsi="Times New Roman" w:cs="Times New Roman"/>
          <w:sz w:val="12"/>
          <w:szCs w:val="12"/>
        </w:rPr>
        <w:t xml:space="preserve"> </w:t>
      </w:r>
      <w:proofErr w:type="gramStart"/>
      <w:r w:rsidR="004E5170" w:rsidRPr="004E5170">
        <w:rPr>
          <w:rFonts w:ascii="Times New Roman" w:eastAsia="Calibri" w:hAnsi="Times New Roman" w:cs="Times New Roman"/>
          <w:sz w:val="12"/>
          <w:szCs w:val="12"/>
        </w:rPr>
        <w:t>В соответствии  с  постановлением Правительства Самарской области от  19.02.2013г.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постановлением  Администрации муниципального района Сергиевский от 31.03.2020 г. № 356 «О внесении изменений в постановление Администрации муниципального района Сергиевский от 27.04.2017 г. № 431 «Об утверждении Порядка предоставления субсидий сельскохозяйственным товаропроизводителям</w:t>
      </w:r>
      <w:proofErr w:type="gramEnd"/>
      <w:r w:rsidR="004E5170" w:rsidRPr="004E5170">
        <w:rPr>
          <w:rFonts w:ascii="Times New Roman" w:eastAsia="Calibri" w:hAnsi="Times New Roman" w:cs="Times New Roman"/>
          <w:sz w:val="12"/>
          <w:szCs w:val="12"/>
        </w:rPr>
        <w:t xml:space="preserve">, </w:t>
      </w:r>
      <w:proofErr w:type="gramStart"/>
      <w:r w:rsidR="004E5170" w:rsidRPr="004E5170">
        <w:rPr>
          <w:rFonts w:ascii="Times New Roman" w:eastAsia="Calibri" w:hAnsi="Times New Roman" w:cs="Times New Roman"/>
          <w:sz w:val="12"/>
          <w:szCs w:val="12"/>
        </w:rPr>
        <w:t>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а также в соответствии с решением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 от 01.04.2020г. Администрация му</w:t>
      </w:r>
      <w:r w:rsidR="004E5170">
        <w:rPr>
          <w:rFonts w:ascii="Times New Roman" w:eastAsia="Calibri" w:hAnsi="Times New Roman" w:cs="Times New Roman"/>
          <w:sz w:val="12"/>
          <w:szCs w:val="12"/>
        </w:rPr>
        <w:t>ниципального района Сергиевский</w:t>
      </w:r>
      <w:proofErr w:type="gramEnd"/>
    </w:p>
    <w:p w:rsidR="004E5170" w:rsidRPr="004E5170" w:rsidRDefault="004E5170" w:rsidP="004E5170">
      <w:pPr>
        <w:tabs>
          <w:tab w:val="left" w:pos="284"/>
        </w:tabs>
        <w:spacing w:after="0" w:line="240" w:lineRule="auto"/>
        <w:ind w:firstLine="284"/>
        <w:jc w:val="both"/>
        <w:rPr>
          <w:rFonts w:ascii="Times New Roman" w:eastAsia="Calibri" w:hAnsi="Times New Roman" w:cs="Times New Roman"/>
          <w:sz w:val="12"/>
          <w:szCs w:val="12"/>
        </w:rPr>
      </w:pPr>
      <w:r w:rsidRPr="004E5170">
        <w:rPr>
          <w:rFonts w:ascii="Times New Roman" w:eastAsia="Calibri" w:hAnsi="Times New Roman" w:cs="Times New Roman"/>
          <w:sz w:val="12"/>
          <w:szCs w:val="12"/>
        </w:rPr>
        <w:t>ПОСТАНОВЛЯЕТ:</w:t>
      </w:r>
    </w:p>
    <w:p w:rsidR="004E5170" w:rsidRPr="004E5170" w:rsidRDefault="004E5170" w:rsidP="004E5170">
      <w:pPr>
        <w:tabs>
          <w:tab w:val="left" w:pos="284"/>
        </w:tabs>
        <w:spacing w:after="0" w:line="240" w:lineRule="auto"/>
        <w:ind w:firstLine="284"/>
        <w:jc w:val="both"/>
        <w:rPr>
          <w:rFonts w:ascii="Times New Roman" w:eastAsia="Calibri" w:hAnsi="Times New Roman" w:cs="Times New Roman"/>
          <w:sz w:val="12"/>
          <w:szCs w:val="12"/>
        </w:rPr>
      </w:pPr>
      <w:r w:rsidRPr="004E5170">
        <w:rPr>
          <w:rFonts w:ascii="Times New Roman" w:eastAsia="Calibri" w:hAnsi="Times New Roman" w:cs="Times New Roman"/>
          <w:sz w:val="12"/>
          <w:szCs w:val="12"/>
        </w:rPr>
        <w:t>1.  Утвердить ставки расчетов размера субсидий в IV квартале 2019 года и I-III кварталах 2020 года, предоставляемых в 2020 году на возмещение затрат:</w:t>
      </w:r>
    </w:p>
    <w:p w:rsidR="004E5170" w:rsidRDefault="004E5170" w:rsidP="004E5170">
      <w:pPr>
        <w:tabs>
          <w:tab w:val="left" w:pos="284"/>
        </w:tabs>
        <w:spacing w:after="0" w:line="240" w:lineRule="auto"/>
        <w:ind w:firstLine="284"/>
        <w:jc w:val="both"/>
        <w:rPr>
          <w:rFonts w:ascii="Times New Roman" w:eastAsia="Calibri" w:hAnsi="Times New Roman" w:cs="Times New Roman"/>
          <w:sz w:val="12"/>
          <w:szCs w:val="12"/>
        </w:rPr>
      </w:pPr>
      <w:r w:rsidRPr="004E5170">
        <w:rPr>
          <w:rFonts w:ascii="Times New Roman" w:eastAsia="Calibri" w:hAnsi="Times New Roman" w:cs="Times New Roman"/>
          <w:sz w:val="12"/>
          <w:szCs w:val="12"/>
        </w:rPr>
        <w:t>крестьянским (фермерским) хозяйствам, индивидуальным предпринимателям, осуществляющим свою деятельность на территории муниципального района Сергиевский Самарской области, на производство молока: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3848"/>
      </w:tblGrid>
      <w:tr w:rsidR="004E5170" w:rsidRPr="004E5170" w:rsidTr="00141E60">
        <w:tc>
          <w:tcPr>
            <w:tcW w:w="3881"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Молочная продуктивность 1 коровы</w:t>
            </w:r>
          </w:p>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 xml:space="preserve"> за предыдущий финансовый год, </w:t>
            </w:r>
          </w:p>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килограммов</w:t>
            </w:r>
          </w:p>
        </w:tc>
        <w:tc>
          <w:tcPr>
            <w:tcW w:w="3848"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Предельная ставка расчёта размера субсидии на производство 1 килограмма молока, рублей</w:t>
            </w:r>
          </w:p>
        </w:tc>
      </w:tr>
      <w:tr w:rsidR="004E5170" w:rsidRPr="004E5170" w:rsidTr="00141E60">
        <w:tc>
          <w:tcPr>
            <w:tcW w:w="3881"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5 500 и выше</w:t>
            </w:r>
          </w:p>
        </w:tc>
        <w:tc>
          <w:tcPr>
            <w:tcW w:w="3848"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2,00</w:t>
            </w:r>
          </w:p>
        </w:tc>
      </w:tr>
      <w:tr w:rsidR="004E5170" w:rsidRPr="004E5170" w:rsidTr="00141E60">
        <w:tc>
          <w:tcPr>
            <w:tcW w:w="3881"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5 000 – 5 499</w:t>
            </w:r>
          </w:p>
        </w:tc>
        <w:tc>
          <w:tcPr>
            <w:tcW w:w="3848"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1,75</w:t>
            </w:r>
          </w:p>
        </w:tc>
      </w:tr>
      <w:tr w:rsidR="004E5170" w:rsidRPr="004E5170" w:rsidTr="00141E60">
        <w:tc>
          <w:tcPr>
            <w:tcW w:w="3881"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4 500 – 4 999</w:t>
            </w:r>
          </w:p>
        </w:tc>
        <w:tc>
          <w:tcPr>
            <w:tcW w:w="3848"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1,50</w:t>
            </w:r>
          </w:p>
        </w:tc>
      </w:tr>
      <w:tr w:rsidR="004E5170" w:rsidRPr="004E5170" w:rsidTr="00141E60">
        <w:tc>
          <w:tcPr>
            <w:tcW w:w="3881"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4 000 – 4 499</w:t>
            </w:r>
          </w:p>
        </w:tc>
        <w:tc>
          <w:tcPr>
            <w:tcW w:w="3848"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1,25</w:t>
            </w:r>
          </w:p>
        </w:tc>
      </w:tr>
      <w:tr w:rsidR="004E5170" w:rsidRPr="004E5170" w:rsidTr="00141E60">
        <w:tc>
          <w:tcPr>
            <w:tcW w:w="3881"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3 500 – 3 999</w:t>
            </w:r>
          </w:p>
        </w:tc>
        <w:tc>
          <w:tcPr>
            <w:tcW w:w="3848"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1,00</w:t>
            </w:r>
          </w:p>
        </w:tc>
      </w:tr>
      <w:tr w:rsidR="004E5170" w:rsidRPr="004E5170" w:rsidTr="00141E60">
        <w:tc>
          <w:tcPr>
            <w:tcW w:w="3881"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3 000 – 3 499</w:t>
            </w:r>
          </w:p>
        </w:tc>
        <w:tc>
          <w:tcPr>
            <w:tcW w:w="3848"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0,75</w:t>
            </w:r>
          </w:p>
        </w:tc>
      </w:tr>
      <w:tr w:rsidR="004E5170" w:rsidRPr="004E5170" w:rsidTr="00141E60">
        <w:tc>
          <w:tcPr>
            <w:tcW w:w="3881"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ниже 3 000</w:t>
            </w:r>
          </w:p>
        </w:tc>
        <w:tc>
          <w:tcPr>
            <w:tcW w:w="3848"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0,50</w:t>
            </w:r>
          </w:p>
        </w:tc>
      </w:tr>
    </w:tbl>
    <w:p w:rsidR="004E5170" w:rsidRDefault="004E5170" w:rsidP="004E5170">
      <w:pPr>
        <w:tabs>
          <w:tab w:val="left" w:pos="284"/>
        </w:tabs>
        <w:spacing w:after="0" w:line="240" w:lineRule="auto"/>
        <w:ind w:firstLine="284"/>
        <w:jc w:val="both"/>
        <w:rPr>
          <w:rFonts w:ascii="Times New Roman" w:eastAsia="Calibri" w:hAnsi="Times New Roman" w:cs="Times New Roman"/>
          <w:sz w:val="12"/>
          <w:szCs w:val="12"/>
        </w:rPr>
      </w:pPr>
    </w:p>
    <w:p w:rsidR="004E5170" w:rsidRDefault="004E5170" w:rsidP="004E5170">
      <w:pPr>
        <w:tabs>
          <w:tab w:val="left" w:pos="284"/>
        </w:tabs>
        <w:spacing w:after="0" w:line="240" w:lineRule="auto"/>
        <w:ind w:firstLine="284"/>
        <w:jc w:val="both"/>
        <w:rPr>
          <w:rFonts w:ascii="Times New Roman" w:eastAsia="Calibri" w:hAnsi="Times New Roman" w:cs="Times New Roman"/>
          <w:sz w:val="12"/>
          <w:szCs w:val="12"/>
        </w:rPr>
      </w:pPr>
      <w:r w:rsidRPr="004E5170">
        <w:rPr>
          <w:rFonts w:ascii="Times New Roman" w:eastAsia="Calibri" w:hAnsi="Times New Roman" w:cs="Times New Roman"/>
          <w:sz w:val="12"/>
          <w:szCs w:val="12"/>
        </w:rPr>
        <w:t>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на содержание молочных коров (ежеквартальные):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836"/>
      </w:tblGrid>
      <w:tr w:rsidR="004E5170" w:rsidRPr="004E5170" w:rsidTr="004C634E">
        <w:tc>
          <w:tcPr>
            <w:tcW w:w="4926"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Молочная продуктивность 1 коровы</w:t>
            </w:r>
          </w:p>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 xml:space="preserve"> за предыдущий финансовый год, </w:t>
            </w:r>
          </w:p>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килограммов</w:t>
            </w:r>
          </w:p>
        </w:tc>
        <w:tc>
          <w:tcPr>
            <w:tcW w:w="4927"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Предельная ставка расчёта размера субсидии на содержание молочных коров, рублей</w:t>
            </w:r>
          </w:p>
        </w:tc>
      </w:tr>
      <w:tr w:rsidR="004E5170" w:rsidRPr="004E5170" w:rsidTr="004C634E">
        <w:tc>
          <w:tcPr>
            <w:tcW w:w="4926"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5 500 и выше</w:t>
            </w:r>
          </w:p>
        </w:tc>
        <w:tc>
          <w:tcPr>
            <w:tcW w:w="4927"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1 895</w:t>
            </w:r>
          </w:p>
        </w:tc>
      </w:tr>
      <w:tr w:rsidR="004E5170" w:rsidRPr="004E5170" w:rsidTr="004C634E">
        <w:tc>
          <w:tcPr>
            <w:tcW w:w="4926"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5 000 – 5 499</w:t>
            </w:r>
          </w:p>
        </w:tc>
        <w:tc>
          <w:tcPr>
            <w:tcW w:w="4927"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1 655</w:t>
            </w:r>
          </w:p>
        </w:tc>
      </w:tr>
      <w:tr w:rsidR="004E5170" w:rsidRPr="004E5170" w:rsidTr="004C634E">
        <w:tc>
          <w:tcPr>
            <w:tcW w:w="4926"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4 500 – 4 999</w:t>
            </w:r>
          </w:p>
        </w:tc>
        <w:tc>
          <w:tcPr>
            <w:tcW w:w="4927"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1 415</w:t>
            </w:r>
          </w:p>
        </w:tc>
      </w:tr>
      <w:tr w:rsidR="004E5170" w:rsidRPr="004E5170" w:rsidTr="004C634E">
        <w:tc>
          <w:tcPr>
            <w:tcW w:w="4926"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4 000 – 4 499</w:t>
            </w:r>
          </w:p>
        </w:tc>
        <w:tc>
          <w:tcPr>
            <w:tcW w:w="4927"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1 175</w:t>
            </w:r>
          </w:p>
        </w:tc>
      </w:tr>
      <w:tr w:rsidR="004E5170" w:rsidRPr="004E5170" w:rsidTr="004C634E">
        <w:tc>
          <w:tcPr>
            <w:tcW w:w="4926"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3 500 – 3 999</w:t>
            </w:r>
          </w:p>
        </w:tc>
        <w:tc>
          <w:tcPr>
            <w:tcW w:w="4927"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935</w:t>
            </w:r>
          </w:p>
        </w:tc>
      </w:tr>
      <w:tr w:rsidR="004E5170" w:rsidRPr="004E5170" w:rsidTr="004C634E">
        <w:tc>
          <w:tcPr>
            <w:tcW w:w="4926"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3 000 – 3 499</w:t>
            </w:r>
          </w:p>
        </w:tc>
        <w:tc>
          <w:tcPr>
            <w:tcW w:w="4927"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695</w:t>
            </w:r>
          </w:p>
        </w:tc>
      </w:tr>
      <w:tr w:rsidR="004E5170" w:rsidRPr="004E5170" w:rsidTr="004C634E">
        <w:tc>
          <w:tcPr>
            <w:tcW w:w="4926"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 xml:space="preserve">ниже 3 000 </w:t>
            </w:r>
          </w:p>
        </w:tc>
        <w:tc>
          <w:tcPr>
            <w:tcW w:w="4927" w:type="dxa"/>
            <w:shd w:val="clear" w:color="auto" w:fill="auto"/>
          </w:tcPr>
          <w:p w:rsidR="004E5170" w:rsidRPr="004E5170" w:rsidRDefault="004E5170" w:rsidP="004C634E">
            <w:pPr>
              <w:pStyle w:val="ConsPlusNormal"/>
              <w:spacing w:line="276" w:lineRule="auto"/>
              <w:contextualSpacing/>
              <w:jc w:val="center"/>
              <w:rPr>
                <w:rFonts w:ascii="Times New Roman" w:hAnsi="Times New Roman" w:cs="Times New Roman"/>
                <w:sz w:val="12"/>
                <w:szCs w:val="12"/>
              </w:rPr>
            </w:pPr>
            <w:r w:rsidRPr="004E5170">
              <w:rPr>
                <w:rFonts w:ascii="Times New Roman" w:hAnsi="Times New Roman" w:cs="Times New Roman"/>
                <w:sz w:val="12"/>
                <w:szCs w:val="12"/>
              </w:rPr>
              <w:t>455</w:t>
            </w:r>
          </w:p>
        </w:tc>
      </w:tr>
    </w:tbl>
    <w:p w:rsidR="004E5170" w:rsidRDefault="004E5170" w:rsidP="004E5170">
      <w:pPr>
        <w:tabs>
          <w:tab w:val="left" w:pos="284"/>
        </w:tabs>
        <w:spacing w:after="0" w:line="240" w:lineRule="auto"/>
        <w:ind w:firstLine="284"/>
        <w:jc w:val="both"/>
        <w:rPr>
          <w:rFonts w:ascii="Times New Roman" w:eastAsia="Calibri" w:hAnsi="Times New Roman" w:cs="Times New Roman"/>
          <w:sz w:val="12"/>
          <w:szCs w:val="12"/>
        </w:rPr>
      </w:pPr>
    </w:p>
    <w:p w:rsidR="004E5170" w:rsidRPr="004E5170" w:rsidRDefault="004E5170" w:rsidP="004E5170">
      <w:pPr>
        <w:tabs>
          <w:tab w:val="left" w:pos="284"/>
        </w:tabs>
        <w:spacing w:after="0" w:line="240" w:lineRule="auto"/>
        <w:ind w:firstLine="284"/>
        <w:jc w:val="both"/>
        <w:rPr>
          <w:rFonts w:ascii="Times New Roman" w:eastAsia="Calibri" w:hAnsi="Times New Roman" w:cs="Times New Roman"/>
          <w:sz w:val="12"/>
          <w:szCs w:val="12"/>
        </w:rPr>
      </w:pPr>
      <w:r w:rsidRPr="004E5170">
        <w:rPr>
          <w:rFonts w:ascii="Times New Roman" w:eastAsia="Calibri" w:hAnsi="Times New Roman" w:cs="Times New Roman"/>
          <w:sz w:val="12"/>
          <w:szCs w:val="12"/>
        </w:rPr>
        <w:t>2.   Опубликовать настоящее постановление в газете «Сергиевский вестник».</w:t>
      </w:r>
    </w:p>
    <w:p w:rsidR="004E5170" w:rsidRPr="004E5170" w:rsidRDefault="004E5170" w:rsidP="004E5170">
      <w:pPr>
        <w:tabs>
          <w:tab w:val="left" w:pos="284"/>
        </w:tabs>
        <w:spacing w:after="0" w:line="240" w:lineRule="auto"/>
        <w:ind w:firstLine="284"/>
        <w:jc w:val="both"/>
        <w:rPr>
          <w:rFonts w:ascii="Times New Roman" w:eastAsia="Calibri" w:hAnsi="Times New Roman" w:cs="Times New Roman"/>
          <w:sz w:val="12"/>
          <w:szCs w:val="12"/>
        </w:rPr>
      </w:pPr>
      <w:r w:rsidRPr="004E517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E5170" w:rsidRPr="004E5170" w:rsidRDefault="004E5170" w:rsidP="004E5170">
      <w:pPr>
        <w:tabs>
          <w:tab w:val="left" w:pos="284"/>
        </w:tabs>
        <w:spacing w:after="0" w:line="240" w:lineRule="auto"/>
        <w:ind w:firstLine="284"/>
        <w:jc w:val="both"/>
        <w:rPr>
          <w:rFonts w:ascii="Times New Roman" w:eastAsia="Calibri" w:hAnsi="Times New Roman" w:cs="Times New Roman"/>
          <w:sz w:val="12"/>
          <w:szCs w:val="12"/>
        </w:rPr>
      </w:pPr>
      <w:r w:rsidRPr="004E5170">
        <w:rPr>
          <w:rFonts w:ascii="Times New Roman" w:eastAsia="Calibri" w:hAnsi="Times New Roman" w:cs="Times New Roman"/>
          <w:sz w:val="12"/>
          <w:szCs w:val="12"/>
        </w:rPr>
        <w:t>4.  Признать утратившими силу постановления администрации муниципального района Сергиевский:</w:t>
      </w:r>
    </w:p>
    <w:p w:rsidR="004E5170" w:rsidRPr="004E5170" w:rsidRDefault="004E5170" w:rsidP="004E5170">
      <w:pPr>
        <w:tabs>
          <w:tab w:val="left" w:pos="284"/>
        </w:tabs>
        <w:spacing w:after="0" w:line="240" w:lineRule="auto"/>
        <w:ind w:firstLine="284"/>
        <w:jc w:val="both"/>
        <w:rPr>
          <w:rFonts w:ascii="Times New Roman" w:eastAsia="Calibri" w:hAnsi="Times New Roman" w:cs="Times New Roman"/>
          <w:sz w:val="12"/>
          <w:szCs w:val="12"/>
        </w:rPr>
      </w:pPr>
      <w:proofErr w:type="gramStart"/>
      <w:r w:rsidRPr="004E5170">
        <w:rPr>
          <w:rFonts w:ascii="Times New Roman" w:eastAsia="Calibri" w:hAnsi="Times New Roman" w:cs="Times New Roman"/>
          <w:sz w:val="12"/>
          <w:szCs w:val="12"/>
        </w:rPr>
        <w:t>- от 25.04.2019г. № 508  «Об утверждении ставок расчетов размера субсидий, предоставляемых в 2019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молочных коров в  IV квартале 2018 года и I-III кварталах 2019 года за счёт средств</w:t>
      </w:r>
      <w:proofErr w:type="gramEnd"/>
      <w:r w:rsidRPr="004E5170">
        <w:rPr>
          <w:rFonts w:ascii="Times New Roman" w:eastAsia="Calibri" w:hAnsi="Times New Roman" w:cs="Times New Roman"/>
          <w:sz w:val="12"/>
          <w:szCs w:val="12"/>
        </w:rPr>
        <w:t xml:space="preserve"> областного бюджета»;</w:t>
      </w:r>
    </w:p>
    <w:p w:rsidR="004E5170" w:rsidRPr="004E5170" w:rsidRDefault="004E5170" w:rsidP="00141E60">
      <w:pPr>
        <w:tabs>
          <w:tab w:val="left" w:pos="284"/>
        </w:tabs>
        <w:spacing w:after="0" w:line="240" w:lineRule="auto"/>
        <w:ind w:firstLine="284"/>
        <w:jc w:val="both"/>
        <w:rPr>
          <w:rFonts w:ascii="Times New Roman" w:eastAsia="Calibri" w:hAnsi="Times New Roman" w:cs="Times New Roman"/>
          <w:sz w:val="12"/>
          <w:szCs w:val="12"/>
        </w:rPr>
      </w:pPr>
      <w:r w:rsidRPr="004E5170">
        <w:rPr>
          <w:rFonts w:ascii="Times New Roman" w:eastAsia="Calibri" w:hAnsi="Times New Roman" w:cs="Times New Roman"/>
          <w:sz w:val="12"/>
          <w:szCs w:val="12"/>
        </w:rPr>
        <w:t xml:space="preserve">5. </w:t>
      </w:r>
      <w:proofErr w:type="gramStart"/>
      <w:r w:rsidRPr="004E5170">
        <w:rPr>
          <w:rFonts w:ascii="Times New Roman" w:eastAsia="Calibri" w:hAnsi="Times New Roman" w:cs="Times New Roman"/>
          <w:sz w:val="12"/>
          <w:szCs w:val="12"/>
        </w:rPr>
        <w:t>Контроль за</w:t>
      </w:r>
      <w:proofErr w:type="gramEnd"/>
      <w:r w:rsidRPr="004E517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w:t>
      </w:r>
      <w:r w:rsidR="00141E60">
        <w:rPr>
          <w:rFonts w:ascii="Times New Roman" w:eastAsia="Calibri" w:hAnsi="Times New Roman" w:cs="Times New Roman"/>
          <w:sz w:val="12"/>
          <w:szCs w:val="12"/>
        </w:rPr>
        <w:t>района Сергиевский Чернова А.Е.</w:t>
      </w:r>
    </w:p>
    <w:p w:rsidR="00141E60" w:rsidRDefault="004E5170" w:rsidP="00141E60">
      <w:pPr>
        <w:tabs>
          <w:tab w:val="left" w:pos="284"/>
        </w:tabs>
        <w:spacing w:after="0" w:line="240" w:lineRule="auto"/>
        <w:ind w:firstLine="284"/>
        <w:jc w:val="right"/>
        <w:rPr>
          <w:rFonts w:ascii="Times New Roman" w:eastAsia="Calibri" w:hAnsi="Times New Roman" w:cs="Times New Roman"/>
          <w:sz w:val="12"/>
          <w:szCs w:val="12"/>
        </w:rPr>
      </w:pPr>
      <w:r w:rsidRPr="004E5170">
        <w:rPr>
          <w:rFonts w:ascii="Times New Roman" w:eastAsia="Calibri" w:hAnsi="Times New Roman" w:cs="Times New Roman"/>
          <w:sz w:val="12"/>
          <w:szCs w:val="12"/>
        </w:rPr>
        <w:t xml:space="preserve">Глава </w:t>
      </w:r>
      <w:proofErr w:type="gramStart"/>
      <w:r w:rsidRPr="004E5170">
        <w:rPr>
          <w:rFonts w:ascii="Times New Roman" w:eastAsia="Calibri" w:hAnsi="Times New Roman" w:cs="Times New Roman"/>
          <w:sz w:val="12"/>
          <w:szCs w:val="12"/>
        </w:rPr>
        <w:t>муниципального</w:t>
      </w:r>
      <w:proofErr w:type="gramEnd"/>
      <w:r w:rsidRPr="004E5170">
        <w:rPr>
          <w:rFonts w:ascii="Times New Roman" w:eastAsia="Calibri" w:hAnsi="Times New Roman" w:cs="Times New Roman"/>
          <w:sz w:val="12"/>
          <w:szCs w:val="12"/>
        </w:rPr>
        <w:t xml:space="preserve"> </w:t>
      </w:r>
    </w:p>
    <w:p w:rsidR="004E5170" w:rsidRPr="004E5170" w:rsidRDefault="004E5170" w:rsidP="00141E60">
      <w:pPr>
        <w:tabs>
          <w:tab w:val="left" w:pos="284"/>
        </w:tabs>
        <w:spacing w:after="0" w:line="240" w:lineRule="auto"/>
        <w:ind w:firstLine="284"/>
        <w:jc w:val="right"/>
        <w:rPr>
          <w:rFonts w:ascii="Times New Roman" w:eastAsia="Calibri" w:hAnsi="Times New Roman" w:cs="Times New Roman"/>
          <w:sz w:val="12"/>
          <w:szCs w:val="12"/>
        </w:rPr>
      </w:pPr>
      <w:r w:rsidRPr="004E5170">
        <w:rPr>
          <w:rFonts w:ascii="Times New Roman" w:eastAsia="Calibri" w:hAnsi="Times New Roman" w:cs="Times New Roman"/>
          <w:sz w:val="12"/>
          <w:szCs w:val="12"/>
        </w:rPr>
        <w:t>района Сергиевский</w:t>
      </w:r>
    </w:p>
    <w:p w:rsidR="004E5170" w:rsidRDefault="004E5170" w:rsidP="00141E60">
      <w:pPr>
        <w:tabs>
          <w:tab w:val="left" w:pos="284"/>
        </w:tabs>
        <w:spacing w:after="0" w:line="240" w:lineRule="auto"/>
        <w:ind w:firstLine="284"/>
        <w:jc w:val="right"/>
        <w:rPr>
          <w:rFonts w:ascii="Times New Roman" w:eastAsia="Calibri" w:hAnsi="Times New Roman" w:cs="Times New Roman"/>
          <w:sz w:val="12"/>
          <w:szCs w:val="12"/>
        </w:rPr>
      </w:pPr>
      <w:r w:rsidRPr="004E5170">
        <w:rPr>
          <w:rFonts w:ascii="Times New Roman" w:eastAsia="Calibri" w:hAnsi="Times New Roman" w:cs="Times New Roman"/>
          <w:sz w:val="12"/>
          <w:szCs w:val="12"/>
        </w:rPr>
        <w:tab/>
      </w:r>
      <w:r w:rsidRPr="004E5170">
        <w:rPr>
          <w:rFonts w:ascii="Times New Roman" w:eastAsia="Calibri" w:hAnsi="Times New Roman" w:cs="Times New Roman"/>
          <w:sz w:val="12"/>
          <w:szCs w:val="12"/>
        </w:rPr>
        <w:tab/>
        <w:t>А. А. Веселов</w:t>
      </w:r>
    </w:p>
    <w:p w:rsidR="00141E60" w:rsidRPr="00141E60" w:rsidRDefault="00141E60" w:rsidP="00141E60">
      <w:pPr>
        <w:tabs>
          <w:tab w:val="left" w:pos="284"/>
        </w:tabs>
        <w:spacing w:after="0" w:line="240" w:lineRule="auto"/>
        <w:ind w:firstLine="284"/>
        <w:jc w:val="center"/>
        <w:rPr>
          <w:rFonts w:ascii="Times New Roman" w:eastAsia="Calibri" w:hAnsi="Times New Roman" w:cs="Times New Roman"/>
          <w:sz w:val="12"/>
          <w:szCs w:val="12"/>
        </w:rPr>
      </w:pPr>
      <w:r w:rsidRPr="00141E60">
        <w:rPr>
          <w:rFonts w:ascii="Times New Roman" w:eastAsia="Calibri" w:hAnsi="Times New Roman" w:cs="Times New Roman"/>
          <w:sz w:val="12"/>
          <w:szCs w:val="12"/>
        </w:rPr>
        <w:t>Администрация</w:t>
      </w:r>
    </w:p>
    <w:p w:rsidR="00141E60" w:rsidRPr="00141E60" w:rsidRDefault="00141E60" w:rsidP="00141E6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141E60">
        <w:rPr>
          <w:rFonts w:ascii="Times New Roman" w:eastAsia="Calibri" w:hAnsi="Times New Roman" w:cs="Times New Roman"/>
          <w:sz w:val="12"/>
          <w:szCs w:val="12"/>
        </w:rPr>
        <w:t>Сергиевский</w:t>
      </w:r>
    </w:p>
    <w:p w:rsidR="00141E60" w:rsidRPr="00141E60" w:rsidRDefault="00141E60" w:rsidP="00141E6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141E60" w:rsidRPr="00141E60" w:rsidRDefault="00141E60" w:rsidP="00141E60">
      <w:pPr>
        <w:tabs>
          <w:tab w:val="left" w:pos="284"/>
        </w:tabs>
        <w:spacing w:after="0" w:line="240" w:lineRule="auto"/>
        <w:ind w:firstLine="284"/>
        <w:jc w:val="center"/>
        <w:rPr>
          <w:rFonts w:ascii="Times New Roman" w:eastAsia="Calibri" w:hAnsi="Times New Roman" w:cs="Times New Roman"/>
          <w:sz w:val="12"/>
          <w:szCs w:val="12"/>
        </w:rPr>
      </w:pPr>
      <w:r w:rsidRPr="00141E60">
        <w:rPr>
          <w:rFonts w:ascii="Times New Roman" w:eastAsia="Calibri" w:hAnsi="Times New Roman" w:cs="Times New Roman"/>
          <w:sz w:val="12"/>
          <w:szCs w:val="12"/>
        </w:rPr>
        <w:t>ПОСТАНОВЛЕНИ</w:t>
      </w:r>
      <w:r>
        <w:rPr>
          <w:rFonts w:ascii="Times New Roman" w:eastAsia="Calibri" w:hAnsi="Times New Roman" w:cs="Times New Roman"/>
          <w:sz w:val="12"/>
          <w:szCs w:val="12"/>
        </w:rPr>
        <w:t>Е</w:t>
      </w:r>
    </w:p>
    <w:p w:rsidR="00141E60" w:rsidRDefault="00141E60" w:rsidP="00141E60">
      <w:pPr>
        <w:tabs>
          <w:tab w:val="left" w:pos="284"/>
        </w:tabs>
        <w:spacing w:after="0" w:line="240" w:lineRule="auto"/>
        <w:rPr>
          <w:rFonts w:ascii="Times New Roman" w:eastAsia="Calibri" w:hAnsi="Times New Roman" w:cs="Times New Roman"/>
          <w:sz w:val="12"/>
          <w:szCs w:val="12"/>
        </w:rPr>
      </w:pPr>
      <w:r w:rsidRPr="00141E60">
        <w:rPr>
          <w:rFonts w:ascii="Times New Roman" w:eastAsia="Calibri" w:hAnsi="Times New Roman" w:cs="Times New Roman"/>
          <w:sz w:val="12"/>
          <w:szCs w:val="12"/>
        </w:rPr>
        <w:t>«24» апреля 2020г.</w:t>
      </w:r>
      <w:r>
        <w:rPr>
          <w:rFonts w:ascii="Times New Roman" w:eastAsia="Calibri" w:hAnsi="Times New Roman" w:cs="Times New Roman"/>
          <w:sz w:val="12"/>
          <w:szCs w:val="12"/>
        </w:rPr>
        <w:t xml:space="preserve">                                                                                                                                                                                                                </w:t>
      </w:r>
      <w:r w:rsidRPr="00141E60">
        <w:rPr>
          <w:rFonts w:ascii="Times New Roman" w:eastAsia="Calibri" w:hAnsi="Times New Roman" w:cs="Times New Roman"/>
          <w:sz w:val="12"/>
          <w:szCs w:val="12"/>
        </w:rPr>
        <w:t>№489</w:t>
      </w:r>
    </w:p>
    <w:p w:rsidR="00141E60" w:rsidRDefault="00141E60" w:rsidP="00141E6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О внесении изменений в При</w:t>
      </w:r>
      <w:r w:rsidRPr="00141E60">
        <w:rPr>
          <w:rFonts w:ascii="Times New Roman" w:eastAsia="Calibri" w:hAnsi="Times New Roman" w:cs="Times New Roman"/>
          <w:sz w:val="12"/>
          <w:szCs w:val="12"/>
        </w:rPr>
        <w:t>ложение № 1 к постановлению администрации муниципального района Сергиевский № 1074 от 01.09.2017г. «Об утверждении муниципальной программ</w:t>
      </w:r>
      <w:r>
        <w:rPr>
          <w:rFonts w:ascii="Times New Roman" w:eastAsia="Calibri" w:hAnsi="Times New Roman" w:cs="Times New Roman"/>
          <w:sz w:val="12"/>
          <w:szCs w:val="12"/>
        </w:rPr>
        <w:t>ы «Развитие транспортного обслуживания населения и организа</w:t>
      </w:r>
      <w:r w:rsidRPr="00141E60">
        <w:rPr>
          <w:rFonts w:ascii="Times New Roman" w:eastAsia="Calibri" w:hAnsi="Times New Roman" w:cs="Times New Roman"/>
          <w:sz w:val="12"/>
          <w:szCs w:val="12"/>
        </w:rPr>
        <w:t>ций в муниципальном ра</w:t>
      </w:r>
      <w:r>
        <w:rPr>
          <w:rFonts w:ascii="Times New Roman" w:eastAsia="Calibri" w:hAnsi="Times New Roman" w:cs="Times New Roman"/>
          <w:sz w:val="12"/>
          <w:szCs w:val="12"/>
        </w:rPr>
        <w:t>йоне Сергиевский Самарской обла</w:t>
      </w:r>
      <w:r w:rsidRPr="00141E60">
        <w:rPr>
          <w:rFonts w:ascii="Times New Roman" w:eastAsia="Calibri" w:hAnsi="Times New Roman" w:cs="Times New Roman"/>
          <w:sz w:val="12"/>
          <w:szCs w:val="12"/>
        </w:rPr>
        <w:t>сти» на 2018-2020 годы»</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proofErr w:type="gramStart"/>
      <w:r w:rsidRPr="00141E60">
        <w:rPr>
          <w:rFonts w:ascii="Times New Roman" w:eastAsia="Calibri" w:hAnsi="Times New Roman" w:cs="Times New Roman"/>
          <w:sz w:val="12"/>
          <w:szCs w:val="12"/>
        </w:rPr>
        <w:t>В соответствии со статьей 179 Б</w:t>
      </w:r>
      <w:r>
        <w:rPr>
          <w:rFonts w:ascii="Times New Roman" w:eastAsia="Calibri" w:hAnsi="Times New Roman" w:cs="Times New Roman"/>
          <w:sz w:val="12"/>
          <w:szCs w:val="12"/>
        </w:rPr>
        <w:t>юджетного кодекса Российской Фе</w:t>
      </w:r>
      <w:r w:rsidRPr="00141E60">
        <w:rPr>
          <w:rFonts w:ascii="Times New Roman" w:eastAsia="Calibri" w:hAnsi="Times New Roman" w:cs="Times New Roman"/>
          <w:sz w:val="12"/>
          <w:szCs w:val="12"/>
        </w:rPr>
        <w:t xml:space="preserve">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w:t>
      </w:r>
      <w:r w:rsidRPr="00141E60">
        <w:rPr>
          <w:rFonts w:ascii="Times New Roman" w:eastAsia="Calibri" w:hAnsi="Times New Roman" w:cs="Times New Roman"/>
          <w:sz w:val="12"/>
          <w:szCs w:val="12"/>
        </w:rPr>
        <w:lastRenderedPageBreak/>
        <w:t xml:space="preserve">отношений и развития программно-целевого подхода при </w:t>
      </w:r>
      <w:r>
        <w:rPr>
          <w:rFonts w:ascii="Times New Roman" w:eastAsia="Calibri" w:hAnsi="Times New Roman" w:cs="Times New Roman"/>
          <w:sz w:val="12"/>
          <w:szCs w:val="12"/>
        </w:rPr>
        <w:t xml:space="preserve">формировании местного бюджета, </w:t>
      </w:r>
      <w:r w:rsidRPr="00141E60">
        <w:rPr>
          <w:rFonts w:ascii="Times New Roman" w:eastAsia="Calibri" w:hAnsi="Times New Roman" w:cs="Times New Roman"/>
          <w:sz w:val="12"/>
          <w:szCs w:val="12"/>
        </w:rPr>
        <w:t xml:space="preserve">Администрация муниципального района Сергиевский Самарской области </w:t>
      </w:r>
      <w:proofErr w:type="gramEnd"/>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ПОСТАНОВЛЯЕТ:</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41E60">
        <w:rPr>
          <w:rFonts w:ascii="Times New Roman" w:eastAsia="Calibri" w:hAnsi="Times New Roman" w:cs="Times New Roman"/>
          <w:sz w:val="12"/>
          <w:szCs w:val="12"/>
        </w:rPr>
        <w:t>Внести изменения в Прило</w:t>
      </w:r>
      <w:r>
        <w:rPr>
          <w:rFonts w:ascii="Times New Roman" w:eastAsia="Calibri" w:hAnsi="Times New Roman" w:cs="Times New Roman"/>
          <w:sz w:val="12"/>
          <w:szCs w:val="12"/>
        </w:rPr>
        <w:t>жение № 1 к постановлению  Адми</w:t>
      </w:r>
      <w:r w:rsidRPr="00141E60">
        <w:rPr>
          <w:rFonts w:ascii="Times New Roman" w:eastAsia="Calibri" w:hAnsi="Times New Roman" w:cs="Times New Roman"/>
          <w:sz w:val="12"/>
          <w:szCs w:val="12"/>
        </w:rPr>
        <w:t>нистрации муниципального района Сергиевский Самарской области № 1074 от 01.09.2017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2018-2020 годы» (далее – Муниципальная программа) следующего содержания:</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«Общий объем финансирования Муниципальной программы составит 113 479,90687 тыс. рубле</w:t>
      </w:r>
      <w:proofErr w:type="gramStart"/>
      <w:r w:rsidRPr="00141E60">
        <w:rPr>
          <w:rFonts w:ascii="Times New Roman" w:eastAsia="Calibri" w:hAnsi="Times New Roman" w:cs="Times New Roman"/>
          <w:sz w:val="12"/>
          <w:szCs w:val="12"/>
        </w:rPr>
        <w:t>й(</w:t>
      </w:r>
      <w:proofErr w:type="gramEnd"/>
      <w:r w:rsidRPr="00141E60">
        <w:rPr>
          <w:rFonts w:ascii="Times New Roman" w:eastAsia="Calibri" w:hAnsi="Times New Roman" w:cs="Times New Roman"/>
          <w:sz w:val="12"/>
          <w:szCs w:val="12"/>
        </w:rPr>
        <w:t>*),  в том числе:</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в 2018 году – 35 179,41832 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в 2019 году – 40 616,54177 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в 2020 году – 37 683,94678 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«4. Ресурсное обеспечение реализации Муниципальной программы.</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Общий объем финансирования Муниципальной программы  на 2018-2020 годы составляет 113 479,90687 тыс. рублей (*):</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2018 году – 35 179,41832 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2019 году – 40 616,54177  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2020 году – 37 683,94678 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 xml:space="preserve">1.3. В Разделе 6.2. Подпрограммы 2 Муниципальной программы «Развитие </w:t>
      </w:r>
      <w:proofErr w:type="gramStart"/>
      <w:r w:rsidRPr="00141E60">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141E60">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«Общий объем финансирования Подпрограммы 2 составит                            104 427,36487 тыс. рублей</w:t>
      </w:r>
      <w:proofErr w:type="gramStart"/>
      <w:r w:rsidRPr="00141E60">
        <w:rPr>
          <w:rFonts w:ascii="Times New Roman" w:eastAsia="Calibri" w:hAnsi="Times New Roman" w:cs="Times New Roman"/>
          <w:sz w:val="12"/>
          <w:szCs w:val="12"/>
        </w:rPr>
        <w:t xml:space="preserve"> (*), </w:t>
      </w:r>
      <w:proofErr w:type="gramEnd"/>
      <w:r w:rsidRPr="00141E60">
        <w:rPr>
          <w:rFonts w:ascii="Times New Roman" w:eastAsia="Calibri" w:hAnsi="Times New Roman" w:cs="Times New Roman"/>
          <w:sz w:val="12"/>
          <w:szCs w:val="12"/>
        </w:rPr>
        <w:t>в том числе:</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в 2018 году – 32 429,41832 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в 2019 году – 37 616,54177 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в 2020 году – 34 381,40478 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 xml:space="preserve">1.4. в Разделе 6.2. Подпрограммы 2 Муниципальной программы «Развитие </w:t>
      </w:r>
      <w:proofErr w:type="gramStart"/>
      <w:r w:rsidRPr="00141E60">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141E60">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«Для реализации подпрограммы предусмотрены средства:</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в 2018 году – 32 429,41832тыс.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в 2019 году – 37 616,54177 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в 2020 году – 34 381,40478 тыс. рублей.</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sidRPr="00141E60">
        <w:rPr>
          <w:rFonts w:ascii="Times New Roman" w:eastAsia="Calibri" w:hAnsi="Times New Roman" w:cs="Times New Roman"/>
          <w:sz w:val="12"/>
          <w:szCs w:val="12"/>
        </w:rPr>
        <w:t xml:space="preserve">1.5. Приложение № 1 к Муниципальной программе изложить в редакции </w:t>
      </w:r>
      <w:proofErr w:type="gramStart"/>
      <w:r w:rsidRPr="00141E60">
        <w:rPr>
          <w:rFonts w:ascii="Times New Roman" w:eastAsia="Calibri" w:hAnsi="Times New Roman" w:cs="Times New Roman"/>
          <w:sz w:val="12"/>
          <w:szCs w:val="12"/>
        </w:rPr>
        <w:t>согласно Приложения</w:t>
      </w:r>
      <w:proofErr w:type="gramEnd"/>
      <w:r w:rsidRPr="00141E60">
        <w:rPr>
          <w:rFonts w:ascii="Times New Roman" w:eastAsia="Calibri" w:hAnsi="Times New Roman" w:cs="Times New Roman"/>
          <w:sz w:val="12"/>
          <w:szCs w:val="12"/>
        </w:rPr>
        <w:t xml:space="preserve"> №1 к настоящему постановлению.</w:t>
      </w:r>
    </w:p>
    <w:p w:rsidR="00141E60" w:rsidRP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41E60">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41E6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41E60" w:rsidRDefault="00141E60" w:rsidP="00141E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41E60">
        <w:rPr>
          <w:rFonts w:ascii="Times New Roman" w:eastAsia="Calibri" w:hAnsi="Times New Roman" w:cs="Times New Roman"/>
          <w:sz w:val="12"/>
          <w:szCs w:val="12"/>
        </w:rPr>
        <w:t>Контроль за</w:t>
      </w:r>
      <w:proofErr w:type="gramEnd"/>
      <w:r w:rsidRPr="00141E60">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p>
    <w:p w:rsidR="00141E60" w:rsidRPr="00141E60" w:rsidRDefault="00141E60" w:rsidP="00141E60">
      <w:pPr>
        <w:tabs>
          <w:tab w:val="left" w:pos="284"/>
        </w:tabs>
        <w:spacing w:after="0" w:line="240" w:lineRule="auto"/>
        <w:ind w:firstLine="284"/>
        <w:jc w:val="right"/>
        <w:rPr>
          <w:rFonts w:ascii="Times New Roman" w:eastAsia="Calibri" w:hAnsi="Times New Roman" w:cs="Times New Roman"/>
          <w:sz w:val="12"/>
          <w:szCs w:val="12"/>
        </w:rPr>
      </w:pPr>
      <w:r w:rsidRPr="00141E60">
        <w:rPr>
          <w:rFonts w:ascii="Times New Roman" w:eastAsia="Calibri" w:hAnsi="Times New Roman" w:cs="Times New Roman"/>
          <w:sz w:val="12"/>
          <w:szCs w:val="12"/>
        </w:rPr>
        <w:t xml:space="preserve">Глава </w:t>
      </w:r>
      <w:proofErr w:type="gramStart"/>
      <w:r w:rsidRPr="00141E60">
        <w:rPr>
          <w:rFonts w:ascii="Times New Roman" w:eastAsia="Calibri" w:hAnsi="Times New Roman" w:cs="Times New Roman"/>
          <w:sz w:val="12"/>
          <w:szCs w:val="12"/>
        </w:rPr>
        <w:t>муниципального</w:t>
      </w:r>
      <w:proofErr w:type="gramEnd"/>
      <w:r w:rsidRPr="00141E60">
        <w:rPr>
          <w:rFonts w:ascii="Times New Roman" w:eastAsia="Calibri" w:hAnsi="Times New Roman" w:cs="Times New Roman"/>
          <w:sz w:val="12"/>
          <w:szCs w:val="12"/>
        </w:rPr>
        <w:t xml:space="preserve">                                                                           </w:t>
      </w:r>
    </w:p>
    <w:p w:rsidR="00141E60" w:rsidRDefault="00141E60" w:rsidP="00141E60">
      <w:pPr>
        <w:tabs>
          <w:tab w:val="left" w:pos="284"/>
        </w:tabs>
        <w:spacing w:after="0" w:line="240" w:lineRule="auto"/>
        <w:ind w:firstLine="284"/>
        <w:jc w:val="right"/>
        <w:rPr>
          <w:rFonts w:ascii="Times New Roman" w:eastAsia="Calibri" w:hAnsi="Times New Roman" w:cs="Times New Roman"/>
          <w:sz w:val="12"/>
          <w:szCs w:val="12"/>
        </w:rPr>
      </w:pPr>
      <w:r w:rsidRPr="00141E60">
        <w:rPr>
          <w:rFonts w:ascii="Times New Roman" w:eastAsia="Calibri" w:hAnsi="Times New Roman" w:cs="Times New Roman"/>
          <w:sz w:val="12"/>
          <w:szCs w:val="12"/>
        </w:rPr>
        <w:t xml:space="preserve">района Сергиевский </w:t>
      </w:r>
    </w:p>
    <w:p w:rsidR="00141E60" w:rsidRDefault="00141E60" w:rsidP="00141E60">
      <w:pPr>
        <w:tabs>
          <w:tab w:val="left" w:pos="284"/>
        </w:tabs>
        <w:spacing w:after="0" w:line="240" w:lineRule="auto"/>
        <w:ind w:firstLine="284"/>
        <w:jc w:val="right"/>
        <w:rPr>
          <w:rFonts w:ascii="Times New Roman" w:eastAsia="Calibri" w:hAnsi="Times New Roman" w:cs="Times New Roman"/>
          <w:sz w:val="12"/>
          <w:szCs w:val="12"/>
        </w:rPr>
      </w:pPr>
      <w:r w:rsidRPr="00141E60">
        <w:rPr>
          <w:rFonts w:ascii="Times New Roman" w:eastAsia="Calibri" w:hAnsi="Times New Roman" w:cs="Times New Roman"/>
          <w:sz w:val="12"/>
          <w:szCs w:val="12"/>
        </w:rPr>
        <w:tab/>
      </w:r>
      <w:r w:rsidRPr="00141E60">
        <w:rPr>
          <w:rFonts w:ascii="Times New Roman" w:eastAsia="Calibri" w:hAnsi="Times New Roman" w:cs="Times New Roman"/>
          <w:sz w:val="12"/>
          <w:szCs w:val="12"/>
        </w:rPr>
        <w:tab/>
        <w:t xml:space="preserve">                                                       А.А. Веселов</w:t>
      </w:r>
    </w:p>
    <w:p w:rsidR="00141E60" w:rsidRDefault="00141E60" w:rsidP="00141E60">
      <w:pPr>
        <w:tabs>
          <w:tab w:val="left" w:pos="284"/>
        </w:tabs>
        <w:spacing w:after="0" w:line="240" w:lineRule="auto"/>
        <w:ind w:firstLine="284"/>
        <w:jc w:val="right"/>
        <w:rPr>
          <w:rFonts w:ascii="Times New Roman" w:eastAsia="Calibri" w:hAnsi="Times New Roman" w:cs="Times New Roman"/>
          <w:sz w:val="12"/>
          <w:szCs w:val="12"/>
        </w:rPr>
      </w:pPr>
    </w:p>
    <w:p w:rsidR="00141E60" w:rsidRDefault="00141E60" w:rsidP="00141E60">
      <w:pPr>
        <w:tabs>
          <w:tab w:val="left" w:pos="284"/>
        </w:tabs>
        <w:spacing w:after="0" w:line="240" w:lineRule="auto"/>
        <w:ind w:firstLine="284"/>
        <w:jc w:val="right"/>
        <w:rPr>
          <w:rFonts w:ascii="Times New Roman" w:eastAsia="Calibri" w:hAnsi="Times New Roman" w:cs="Times New Roman"/>
          <w:sz w:val="12"/>
          <w:szCs w:val="12"/>
        </w:rPr>
      </w:pPr>
      <w:r w:rsidRPr="00141E60">
        <w:rPr>
          <w:rFonts w:ascii="Times New Roman" w:eastAsia="Calibri" w:hAnsi="Times New Roman" w:cs="Times New Roman"/>
          <w:sz w:val="12"/>
          <w:szCs w:val="12"/>
        </w:rPr>
        <w:t>ПРИЛОЖЕНИЕ № 1</w:t>
      </w:r>
    </w:p>
    <w:p w:rsidR="00141E60" w:rsidRDefault="00141E60" w:rsidP="00141E60">
      <w:pPr>
        <w:tabs>
          <w:tab w:val="left" w:pos="284"/>
        </w:tabs>
        <w:spacing w:after="0" w:line="240" w:lineRule="auto"/>
        <w:ind w:firstLine="284"/>
        <w:jc w:val="right"/>
        <w:rPr>
          <w:rFonts w:ascii="Times New Roman" w:eastAsia="Calibri" w:hAnsi="Times New Roman" w:cs="Times New Roman"/>
          <w:sz w:val="12"/>
          <w:szCs w:val="12"/>
        </w:rPr>
      </w:pPr>
      <w:r w:rsidRPr="00141E60">
        <w:rPr>
          <w:rFonts w:ascii="Times New Roman" w:eastAsia="Calibri" w:hAnsi="Times New Roman" w:cs="Times New Roman"/>
          <w:sz w:val="12"/>
          <w:szCs w:val="12"/>
        </w:rPr>
        <w:t xml:space="preserve"> к Постановлению администрации </w:t>
      </w:r>
    </w:p>
    <w:p w:rsidR="00141E60" w:rsidRDefault="00141E60" w:rsidP="00141E60">
      <w:pPr>
        <w:tabs>
          <w:tab w:val="left" w:pos="284"/>
        </w:tabs>
        <w:spacing w:after="0" w:line="240" w:lineRule="auto"/>
        <w:ind w:firstLine="284"/>
        <w:jc w:val="right"/>
        <w:rPr>
          <w:rFonts w:ascii="Times New Roman" w:eastAsia="Calibri" w:hAnsi="Times New Roman" w:cs="Times New Roman"/>
          <w:sz w:val="12"/>
          <w:szCs w:val="12"/>
        </w:rPr>
      </w:pPr>
      <w:r w:rsidRPr="00141E60">
        <w:rPr>
          <w:rFonts w:ascii="Times New Roman" w:eastAsia="Calibri" w:hAnsi="Times New Roman" w:cs="Times New Roman"/>
          <w:sz w:val="12"/>
          <w:szCs w:val="12"/>
        </w:rPr>
        <w:t xml:space="preserve">муниципального района Сергиевский </w:t>
      </w:r>
    </w:p>
    <w:p w:rsidR="00141E60" w:rsidRDefault="00141E60" w:rsidP="00141E60">
      <w:pPr>
        <w:tabs>
          <w:tab w:val="left" w:pos="284"/>
        </w:tabs>
        <w:spacing w:after="0" w:line="240" w:lineRule="auto"/>
        <w:ind w:firstLine="284"/>
        <w:jc w:val="right"/>
        <w:rPr>
          <w:rFonts w:ascii="Times New Roman" w:eastAsia="Calibri" w:hAnsi="Times New Roman" w:cs="Times New Roman"/>
          <w:sz w:val="12"/>
          <w:szCs w:val="12"/>
        </w:rPr>
      </w:pPr>
      <w:r w:rsidRPr="00141E60">
        <w:rPr>
          <w:rFonts w:ascii="Times New Roman" w:eastAsia="Calibri" w:hAnsi="Times New Roman" w:cs="Times New Roman"/>
          <w:sz w:val="12"/>
          <w:szCs w:val="12"/>
        </w:rPr>
        <w:t>№ 489 от 24 апреля 2020  года</w:t>
      </w:r>
    </w:p>
    <w:p w:rsidR="00141E60" w:rsidRDefault="00141E60" w:rsidP="00141E6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Перечень </w:t>
      </w:r>
      <w:r w:rsidRPr="00141E60">
        <w:rPr>
          <w:rFonts w:ascii="Times New Roman" w:eastAsia="Calibri" w:hAnsi="Times New Roman" w:cs="Times New Roman"/>
          <w:sz w:val="12"/>
          <w:szCs w:val="12"/>
        </w:rPr>
        <w:t>программных мероприятий муниципальной программы «Развитие  транспортного обслуживания населения и организаций в муниципальном районе Сергиевский Самарской области» на 2018-2020годы"</w:t>
      </w:r>
    </w:p>
    <w:tbl>
      <w:tblPr>
        <w:tblW w:w="5000" w:type="pct"/>
        <w:tblLayout w:type="fixed"/>
        <w:tblLook w:val="04A0" w:firstRow="1" w:lastRow="0" w:firstColumn="1" w:lastColumn="0" w:noHBand="0" w:noVBand="1"/>
      </w:tblPr>
      <w:tblGrid>
        <w:gridCol w:w="480"/>
        <w:gridCol w:w="1465"/>
        <w:gridCol w:w="6"/>
        <w:gridCol w:w="1414"/>
        <w:gridCol w:w="1560"/>
        <w:gridCol w:w="1421"/>
        <w:gridCol w:w="288"/>
        <w:gridCol w:w="430"/>
        <w:gridCol w:w="288"/>
        <w:gridCol w:w="377"/>
      </w:tblGrid>
      <w:tr w:rsidR="00E52076" w:rsidRPr="00141E60" w:rsidTr="00E52076">
        <w:trPr>
          <w:trHeight w:val="60"/>
        </w:trPr>
        <w:tc>
          <w:tcPr>
            <w:tcW w:w="311" w:type="pct"/>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 xml:space="preserve">№ </w:t>
            </w:r>
            <w:proofErr w:type="gramStart"/>
            <w:r w:rsidRPr="00141E60">
              <w:rPr>
                <w:rFonts w:ascii="Times New Roman" w:eastAsia="Times New Roman" w:hAnsi="Times New Roman" w:cs="Times New Roman"/>
                <w:b/>
                <w:bCs/>
                <w:color w:val="000000"/>
                <w:sz w:val="12"/>
                <w:szCs w:val="12"/>
                <w:lang w:eastAsia="ru-RU"/>
              </w:rPr>
              <w:t>п</w:t>
            </w:r>
            <w:proofErr w:type="gramEnd"/>
            <w:r w:rsidRPr="00141E60">
              <w:rPr>
                <w:rFonts w:ascii="Times New Roman" w:eastAsia="Times New Roman" w:hAnsi="Times New Roman" w:cs="Times New Roman"/>
                <w:b/>
                <w:bCs/>
                <w:color w:val="000000"/>
                <w:sz w:val="12"/>
                <w:szCs w:val="12"/>
                <w:lang w:eastAsia="ru-RU"/>
              </w:rPr>
              <w:t>/п</w:t>
            </w:r>
          </w:p>
        </w:tc>
        <w:tc>
          <w:tcPr>
            <w:tcW w:w="948"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Наименование цели, задачи, мероприятия</w:t>
            </w:r>
          </w:p>
        </w:tc>
        <w:tc>
          <w:tcPr>
            <w:tcW w:w="919"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 xml:space="preserve">Ответственный исполнитель мероприятия </w:t>
            </w:r>
          </w:p>
        </w:tc>
        <w:tc>
          <w:tcPr>
            <w:tcW w:w="1009"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 xml:space="preserve">Срок реализации мероприятия </w:t>
            </w:r>
          </w:p>
        </w:tc>
        <w:tc>
          <w:tcPr>
            <w:tcW w:w="919" w:type="pct"/>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Наименование бюджета</w:t>
            </w:r>
          </w:p>
        </w:tc>
        <w:tc>
          <w:tcPr>
            <w:tcW w:w="895" w:type="pct"/>
            <w:gridSpan w:val="4"/>
            <w:tcBorders>
              <w:top w:val="single" w:sz="8" w:space="0" w:color="auto"/>
              <w:left w:val="nil"/>
              <w:bottom w:val="single" w:sz="4" w:space="0" w:color="auto"/>
              <w:right w:val="single" w:sz="8" w:space="0" w:color="000000"/>
            </w:tcBorders>
            <w:shd w:val="clear" w:color="auto" w:fill="auto"/>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объем финансирования по годам, тыс. рублей</w:t>
            </w:r>
          </w:p>
        </w:tc>
      </w:tr>
      <w:tr w:rsidR="00E52076" w:rsidRPr="00141E60" w:rsidTr="00E52076">
        <w:trPr>
          <w:cantSplit/>
          <w:trHeight w:val="646"/>
        </w:trPr>
        <w:tc>
          <w:tcPr>
            <w:tcW w:w="311" w:type="pct"/>
            <w:vMerge/>
            <w:tcBorders>
              <w:top w:val="single" w:sz="8" w:space="0" w:color="auto"/>
              <w:left w:val="single" w:sz="8" w:space="0" w:color="auto"/>
              <w:bottom w:val="single" w:sz="4" w:space="0" w:color="auto"/>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b/>
                <w:bCs/>
                <w:color w:val="000000"/>
                <w:sz w:val="12"/>
                <w:szCs w:val="12"/>
                <w:lang w:eastAsia="ru-RU"/>
              </w:rPr>
            </w:pPr>
          </w:p>
        </w:tc>
        <w:tc>
          <w:tcPr>
            <w:tcW w:w="948" w:type="pct"/>
            <w:vMerge/>
            <w:tcBorders>
              <w:top w:val="single" w:sz="8" w:space="0" w:color="auto"/>
              <w:left w:val="single" w:sz="4" w:space="0" w:color="auto"/>
              <w:bottom w:val="single" w:sz="4" w:space="0" w:color="auto"/>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b/>
                <w:bCs/>
                <w:color w:val="000000"/>
                <w:sz w:val="12"/>
                <w:szCs w:val="12"/>
                <w:lang w:eastAsia="ru-RU"/>
              </w:rPr>
            </w:pPr>
          </w:p>
        </w:tc>
        <w:tc>
          <w:tcPr>
            <w:tcW w:w="919" w:type="pct"/>
            <w:gridSpan w:val="2"/>
            <w:vMerge/>
            <w:tcBorders>
              <w:top w:val="single" w:sz="8" w:space="0" w:color="auto"/>
              <w:left w:val="single" w:sz="4" w:space="0" w:color="auto"/>
              <w:bottom w:val="single" w:sz="4" w:space="0" w:color="auto"/>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b/>
                <w:bCs/>
                <w:color w:val="000000"/>
                <w:sz w:val="12"/>
                <w:szCs w:val="12"/>
                <w:lang w:eastAsia="ru-RU"/>
              </w:rPr>
            </w:pPr>
          </w:p>
        </w:tc>
        <w:tc>
          <w:tcPr>
            <w:tcW w:w="1009" w:type="pct"/>
            <w:vMerge/>
            <w:tcBorders>
              <w:top w:val="single" w:sz="8" w:space="0" w:color="auto"/>
              <w:left w:val="single" w:sz="4" w:space="0" w:color="auto"/>
              <w:bottom w:val="single" w:sz="4" w:space="0" w:color="auto"/>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b/>
                <w:bCs/>
                <w:color w:val="000000"/>
                <w:sz w:val="12"/>
                <w:szCs w:val="12"/>
                <w:lang w:eastAsia="ru-RU"/>
              </w:rPr>
            </w:pPr>
          </w:p>
        </w:tc>
        <w:tc>
          <w:tcPr>
            <w:tcW w:w="919" w:type="pct"/>
            <w:vMerge/>
            <w:tcBorders>
              <w:top w:val="single" w:sz="8" w:space="0" w:color="auto"/>
              <w:left w:val="single" w:sz="4" w:space="0" w:color="auto"/>
              <w:bottom w:val="single" w:sz="4" w:space="0" w:color="000000"/>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b/>
                <w:bCs/>
                <w:color w:val="000000"/>
                <w:sz w:val="12"/>
                <w:szCs w:val="12"/>
                <w:lang w:eastAsia="ru-RU"/>
              </w:rPr>
            </w:pP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41E60" w:rsidRPr="00141E60" w:rsidRDefault="00141E60" w:rsidP="00141E6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2018</w:t>
            </w:r>
          </w:p>
        </w:tc>
        <w:tc>
          <w:tcPr>
            <w:tcW w:w="278" w:type="pct"/>
            <w:tcBorders>
              <w:top w:val="nil"/>
              <w:left w:val="nil"/>
              <w:bottom w:val="single" w:sz="4" w:space="0" w:color="auto"/>
              <w:right w:val="single" w:sz="4" w:space="0" w:color="auto"/>
            </w:tcBorders>
            <w:shd w:val="clear" w:color="auto" w:fill="auto"/>
            <w:textDirection w:val="btLr"/>
            <w:vAlign w:val="center"/>
            <w:hideMark/>
          </w:tcPr>
          <w:p w:rsidR="00141E60" w:rsidRPr="00141E60" w:rsidRDefault="00141E60" w:rsidP="00141E6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2019</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141E60" w:rsidRPr="00141E60" w:rsidRDefault="00141E60" w:rsidP="00141E6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2020</w:t>
            </w:r>
          </w:p>
        </w:tc>
        <w:tc>
          <w:tcPr>
            <w:tcW w:w="244" w:type="pct"/>
            <w:tcBorders>
              <w:top w:val="nil"/>
              <w:left w:val="nil"/>
              <w:bottom w:val="single" w:sz="4" w:space="0" w:color="auto"/>
              <w:right w:val="single" w:sz="8" w:space="0" w:color="auto"/>
            </w:tcBorders>
            <w:shd w:val="clear" w:color="auto" w:fill="auto"/>
            <w:textDirection w:val="btLr"/>
            <w:vAlign w:val="center"/>
            <w:hideMark/>
          </w:tcPr>
          <w:p w:rsidR="00141E60" w:rsidRPr="00141E60" w:rsidRDefault="00141E60" w:rsidP="00141E6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Всего</w:t>
            </w:r>
          </w:p>
        </w:tc>
      </w:tr>
      <w:tr w:rsidR="00141E60" w:rsidRPr="00141E60" w:rsidTr="00E52076">
        <w:trPr>
          <w:trHeight w:val="70"/>
        </w:trPr>
        <w:tc>
          <w:tcPr>
            <w:tcW w:w="5000" w:type="pct"/>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ПОДПРОГРАММА 1</w:t>
            </w:r>
            <w:r w:rsidRPr="00141E60">
              <w:rPr>
                <w:rFonts w:ascii="Times New Roman" w:eastAsia="Times New Roman" w:hAnsi="Times New Roman" w:cs="Times New Roman"/>
                <w:b/>
                <w:bCs/>
                <w:color w:val="000000"/>
                <w:sz w:val="12"/>
                <w:szCs w:val="12"/>
                <w:lang w:eastAsia="ru-RU"/>
              </w:rPr>
              <w:br/>
              <w:t xml:space="preserve"> «Обеспечение  пассажирскими перевозками  меж поселенческого  характера в муниципальном районе  Сер</w:t>
            </w:r>
            <w:r w:rsidR="00E52076">
              <w:rPr>
                <w:rFonts w:ascii="Times New Roman" w:eastAsia="Times New Roman" w:hAnsi="Times New Roman" w:cs="Times New Roman"/>
                <w:b/>
                <w:bCs/>
                <w:color w:val="000000"/>
                <w:sz w:val="12"/>
                <w:szCs w:val="12"/>
                <w:lang w:eastAsia="ru-RU"/>
              </w:rPr>
              <w:t>гиевский Самарской области»</w:t>
            </w:r>
            <w:r w:rsidRPr="00141E60">
              <w:rPr>
                <w:rFonts w:ascii="Times New Roman" w:eastAsia="Times New Roman" w:hAnsi="Times New Roman" w:cs="Times New Roman"/>
                <w:b/>
                <w:bCs/>
                <w:color w:val="000000"/>
                <w:sz w:val="12"/>
                <w:szCs w:val="12"/>
                <w:lang w:eastAsia="ru-RU"/>
              </w:rPr>
              <w:t xml:space="preserve"> на 2018 – 2020 годы</w:t>
            </w:r>
          </w:p>
        </w:tc>
      </w:tr>
      <w:tr w:rsidR="00E52076" w:rsidRPr="00141E60" w:rsidTr="00E52076">
        <w:trPr>
          <w:cantSplit/>
          <w:trHeight w:val="970"/>
        </w:trPr>
        <w:tc>
          <w:tcPr>
            <w:tcW w:w="311"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1</w:t>
            </w:r>
          </w:p>
        </w:tc>
        <w:tc>
          <w:tcPr>
            <w:tcW w:w="948" w:type="pct"/>
            <w:vMerge w:val="restart"/>
            <w:tcBorders>
              <w:top w:val="nil"/>
              <w:left w:val="single" w:sz="4" w:space="0" w:color="auto"/>
              <w:bottom w:val="single" w:sz="8" w:space="0" w:color="000000"/>
              <w:right w:val="single" w:sz="4" w:space="0" w:color="auto"/>
            </w:tcBorders>
            <w:shd w:val="clear" w:color="auto" w:fill="auto"/>
            <w:vAlign w:val="center"/>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Субсидия на возмещение убытков от внутрирайонных перевозок пассажиров</w:t>
            </w:r>
          </w:p>
        </w:tc>
        <w:tc>
          <w:tcPr>
            <w:tcW w:w="919" w:type="pct"/>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100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2018-2020</w:t>
            </w:r>
          </w:p>
        </w:tc>
        <w:tc>
          <w:tcPr>
            <w:tcW w:w="919" w:type="pct"/>
            <w:tcBorders>
              <w:top w:val="nil"/>
              <w:left w:val="nil"/>
              <w:bottom w:val="single" w:sz="4" w:space="0" w:color="auto"/>
              <w:right w:val="single" w:sz="4" w:space="0" w:color="auto"/>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2 250,00000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3 000,00000</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3 302,54200</w:t>
            </w:r>
          </w:p>
        </w:tc>
        <w:tc>
          <w:tcPr>
            <w:tcW w:w="244"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8 552,54200</w:t>
            </w:r>
          </w:p>
        </w:tc>
      </w:tr>
      <w:tr w:rsidR="00E52076" w:rsidRPr="00141E60" w:rsidTr="00E52076">
        <w:trPr>
          <w:cantSplit/>
          <w:trHeight w:val="833"/>
        </w:trPr>
        <w:tc>
          <w:tcPr>
            <w:tcW w:w="311" w:type="pct"/>
            <w:vMerge/>
            <w:tcBorders>
              <w:top w:val="nil"/>
              <w:left w:val="single" w:sz="8" w:space="0" w:color="auto"/>
              <w:bottom w:val="single" w:sz="8" w:space="0" w:color="000000"/>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color w:val="000000"/>
                <w:sz w:val="12"/>
                <w:szCs w:val="12"/>
                <w:lang w:eastAsia="ru-RU"/>
              </w:rPr>
            </w:pPr>
          </w:p>
        </w:tc>
        <w:tc>
          <w:tcPr>
            <w:tcW w:w="948" w:type="pct"/>
            <w:vMerge/>
            <w:tcBorders>
              <w:top w:val="nil"/>
              <w:left w:val="single" w:sz="4" w:space="0" w:color="auto"/>
              <w:bottom w:val="single" w:sz="8" w:space="0" w:color="000000"/>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color w:val="000000"/>
                <w:sz w:val="12"/>
                <w:szCs w:val="12"/>
                <w:lang w:eastAsia="ru-RU"/>
              </w:rPr>
            </w:pPr>
          </w:p>
        </w:tc>
        <w:tc>
          <w:tcPr>
            <w:tcW w:w="919" w:type="pct"/>
            <w:gridSpan w:val="2"/>
            <w:vMerge/>
            <w:tcBorders>
              <w:top w:val="nil"/>
              <w:left w:val="single" w:sz="4" w:space="0" w:color="auto"/>
              <w:bottom w:val="single" w:sz="8" w:space="0" w:color="000000"/>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color w:val="000000"/>
                <w:sz w:val="12"/>
                <w:szCs w:val="12"/>
                <w:lang w:eastAsia="ru-RU"/>
              </w:rPr>
            </w:pPr>
          </w:p>
        </w:tc>
        <w:tc>
          <w:tcPr>
            <w:tcW w:w="1009" w:type="pct"/>
            <w:vMerge/>
            <w:tcBorders>
              <w:top w:val="nil"/>
              <w:left w:val="single" w:sz="4" w:space="0" w:color="auto"/>
              <w:bottom w:val="single" w:sz="8" w:space="0" w:color="000000"/>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color w:val="000000"/>
                <w:sz w:val="12"/>
                <w:szCs w:val="12"/>
                <w:lang w:eastAsia="ru-RU"/>
              </w:rPr>
            </w:pPr>
          </w:p>
        </w:tc>
        <w:tc>
          <w:tcPr>
            <w:tcW w:w="919" w:type="pct"/>
            <w:tcBorders>
              <w:top w:val="nil"/>
              <w:left w:val="nil"/>
              <w:bottom w:val="single" w:sz="4" w:space="0" w:color="auto"/>
              <w:right w:val="single" w:sz="4" w:space="0" w:color="auto"/>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500,00000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w:t>
            </w:r>
          </w:p>
        </w:tc>
        <w:tc>
          <w:tcPr>
            <w:tcW w:w="244"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500,00000</w:t>
            </w:r>
          </w:p>
        </w:tc>
      </w:tr>
      <w:tr w:rsidR="00E52076" w:rsidRPr="00141E60" w:rsidTr="00E52076">
        <w:trPr>
          <w:cantSplit/>
          <w:trHeight w:val="830"/>
        </w:trPr>
        <w:tc>
          <w:tcPr>
            <w:tcW w:w="31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2076" w:rsidRPr="00141E60" w:rsidRDefault="00E52076" w:rsidP="00E52076">
            <w:pPr>
              <w:spacing w:after="0" w:line="240" w:lineRule="auto"/>
              <w:jc w:val="center"/>
              <w:rPr>
                <w:rFonts w:ascii="Times New Roman" w:eastAsia="Times New Roman" w:hAnsi="Times New Roman" w:cs="Times New Roman"/>
                <w:b/>
                <w:bCs/>
                <w:color w:val="000000"/>
                <w:sz w:val="12"/>
                <w:szCs w:val="12"/>
                <w:lang w:eastAsia="ru-RU"/>
              </w:rPr>
            </w:pPr>
          </w:p>
        </w:tc>
        <w:tc>
          <w:tcPr>
            <w:tcW w:w="948" w:type="pct"/>
            <w:tcBorders>
              <w:top w:val="single" w:sz="8" w:space="0" w:color="auto"/>
              <w:left w:val="single" w:sz="4" w:space="0" w:color="auto"/>
              <w:bottom w:val="single" w:sz="8" w:space="0" w:color="auto"/>
              <w:right w:val="single" w:sz="4" w:space="0" w:color="000000"/>
            </w:tcBorders>
            <w:shd w:val="clear" w:color="auto" w:fill="auto"/>
            <w:vAlign w:val="bottom"/>
          </w:tcPr>
          <w:p w:rsidR="00E52076" w:rsidRPr="00141E60" w:rsidRDefault="00E52076"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Итого</w:t>
            </w:r>
          </w:p>
        </w:tc>
        <w:tc>
          <w:tcPr>
            <w:tcW w:w="919" w:type="pct"/>
            <w:gridSpan w:val="2"/>
            <w:tcBorders>
              <w:top w:val="nil"/>
              <w:left w:val="nil"/>
              <w:bottom w:val="single" w:sz="8" w:space="0" w:color="auto"/>
              <w:right w:val="single" w:sz="4" w:space="0" w:color="auto"/>
            </w:tcBorders>
            <w:shd w:val="clear" w:color="auto" w:fill="auto"/>
            <w:vAlign w:val="bottom"/>
            <w:hideMark/>
          </w:tcPr>
          <w:p w:rsidR="00E52076" w:rsidRPr="00141E60" w:rsidRDefault="00E52076"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Х</w:t>
            </w:r>
          </w:p>
        </w:tc>
        <w:tc>
          <w:tcPr>
            <w:tcW w:w="1009" w:type="pct"/>
            <w:tcBorders>
              <w:top w:val="nil"/>
              <w:left w:val="nil"/>
              <w:bottom w:val="single" w:sz="8" w:space="0" w:color="auto"/>
              <w:right w:val="single" w:sz="4" w:space="0" w:color="auto"/>
            </w:tcBorders>
            <w:shd w:val="clear" w:color="auto" w:fill="auto"/>
            <w:noWrap/>
            <w:vAlign w:val="bottom"/>
            <w:hideMark/>
          </w:tcPr>
          <w:p w:rsidR="00E52076" w:rsidRPr="00141E60" w:rsidRDefault="00E52076"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Х</w:t>
            </w:r>
          </w:p>
        </w:tc>
        <w:tc>
          <w:tcPr>
            <w:tcW w:w="919" w:type="pct"/>
            <w:tcBorders>
              <w:top w:val="nil"/>
              <w:left w:val="nil"/>
              <w:bottom w:val="single" w:sz="8" w:space="0" w:color="auto"/>
              <w:right w:val="single" w:sz="4" w:space="0" w:color="auto"/>
            </w:tcBorders>
            <w:shd w:val="clear" w:color="auto" w:fill="auto"/>
            <w:noWrap/>
            <w:vAlign w:val="bottom"/>
            <w:hideMark/>
          </w:tcPr>
          <w:p w:rsidR="00E52076" w:rsidRPr="00141E60" w:rsidRDefault="00E52076"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 </w:t>
            </w:r>
          </w:p>
        </w:tc>
        <w:tc>
          <w:tcPr>
            <w:tcW w:w="186" w:type="pct"/>
            <w:tcBorders>
              <w:top w:val="nil"/>
              <w:left w:val="nil"/>
              <w:bottom w:val="single" w:sz="8" w:space="0" w:color="auto"/>
              <w:right w:val="single" w:sz="4" w:space="0" w:color="auto"/>
            </w:tcBorders>
            <w:shd w:val="clear" w:color="auto" w:fill="auto"/>
            <w:noWrap/>
            <w:textDirection w:val="btLr"/>
            <w:vAlign w:val="center"/>
            <w:hideMark/>
          </w:tcPr>
          <w:p w:rsidR="00E52076" w:rsidRPr="00141E60" w:rsidRDefault="00E52076"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2 750,00000</w:t>
            </w:r>
          </w:p>
        </w:tc>
        <w:tc>
          <w:tcPr>
            <w:tcW w:w="278" w:type="pct"/>
            <w:tcBorders>
              <w:top w:val="nil"/>
              <w:left w:val="nil"/>
              <w:bottom w:val="single" w:sz="8" w:space="0" w:color="auto"/>
              <w:right w:val="single" w:sz="4" w:space="0" w:color="auto"/>
            </w:tcBorders>
            <w:shd w:val="clear" w:color="auto" w:fill="auto"/>
            <w:noWrap/>
            <w:textDirection w:val="btLr"/>
            <w:vAlign w:val="center"/>
            <w:hideMark/>
          </w:tcPr>
          <w:p w:rsidR="00E52076" w:rsidRPr="00141E60" w:rsidRDefault="00E52076"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3 000,00000</w:t>
            </w:r>
          </w:p>
        </w:tc>
        <w:tc>
          <w:tcPr>
            <w:tcW w:w="186" w:type="pct"/>
            <w:tcBorders>
              <w:top w:val="nil"/>
              <w:left w:val="nil"/>
              <w:bottom w:val="single" w:sz="8" w:space="0" w:color="auto"/>
              <w:right w:val="single" w:sz="4" w:space="0" w:color="auto"/>
            </w:tcBorders>
            <w:shd w:val="clear" w:color="auto" w:fill="auto"/>
            <w:noWrap/>
            <w:textDirection w:val="btLr"/>
            <w:vAlign w:val="center"/>
            <w:hideMark/>
          </w:tcPr>
          <w:p w:rsidR="00E52076" w:rsidRPr="00141E60" w:rsidRDefault="00E52076"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3 302,54200</w:t>
            </w:r>
          </w:p>
        </w:tc>
        <w:tc>
          <w:tcPr>
            <w:tcW w:w="244" w:type="pct"/>
            <w:tcBorders>
              <w:top w:val="nil"/>
              <w:left w:val="nil"/>
              <w:bottom w:val="single" w:sz="8" w:space="0" w:color="auto"/>
              <w:right w:val="single" w:sz="4" w:space="0" w:color="auto"/>
            </w:tcBorders>
            <w:shd w:val="clear" w:color="auto" w:fill="auto"/>
            <w:noWrap/>
            <w:textDirection w:val="btLr"/>
            <w:vAlign w:val="center"/>
            <w:hideMark/>
          </w:tcPr>
          <w:p w:rsidR="00E52076" w:rsidRPr="00141E60" w:rsidRDefault="00E52076"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9 052,54200</w:t>
            </w:r>
          </w:p>
        </w:tc>
      </w:tr>
      <w:tr w:rsidR="00141E60" w:rsidRPr="00141E60" w:rsidTr="00E52076">
        <w:trPr>
          <w:trHeight w:val="60"/>
        </w:trPr>
        <w:tc>
          <w:tcPr>
            <w:tcW w:w="5000" w:type="pct"/>
            <w:gridSpan w:val="10"/>
            <w:tcBorders>
              <w:top w:val="nil"/>
              <w:left w:val="single" w:sz="8" w:space="0" w:color="auto"/>
              <w:bottom w:val="single" w:sz="4" w:space="0" w:color="auto"/>
              <w:right w:val="single" w:sz="8" w:space="0" w:color="000000"/>
            </w:tcBorders>
            <w:shd w:val="clear" w:color="auto" w:fill="auto"/>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 xml:space="preserve">ПОДПРОГРАММА 2 </w:t>
            </w:r>
            <w:r w:rsidRPr="00141E60">
              <w:rPr>
                <w:rFonts w:ascii="Times New Roman" w:eastAsia="Times New Roman" w:hAnsi="Times New Roman" w:cs="Times New Roman"/>
                <w:b/>
                <w:bCs/>
                <w:color w:val="000000"/>
                <w:sz w:val="12"/>
                <w:szCs w:val="12"/>
                <w:lang w:eastAsia="ru-RU"/>
              </w:rPr>
              <w:br/>
              <w:t>««Развитие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2018 – 2020 годы»</w:t>
            </w:r>
          </w:p>
        </w:tc>
      </w:tr>
      <w:tr w:rsidR="00E52076" w:rsidRPr="00141E60" w:rsidTr="00E52076">
        <w:trPr>
          <w:cantSplit/>
          <w:trHeight w:val="974"/>
        </w:trPr>
        <w:tc>
          <w:tcPr>
            <w:tcW w:w="3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2</w:t>
            </w:r>
          </w:p>
        </w:tc>
        <w:tc>
          <w:tcPr>
            <w:tcW w:w="95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Субсидия Муниципальному бюджетному учреждению "Гараж"</w:t>
            </w:r>
          </w:p>
        </w:tc>
        <w:tc>
          <w:tcPr>
            <w:tcW w:w="915" w:type="pct"/>
            <w:vMerge w:val="restart"/>
            <w:tcBorders>
              <w:top w:val="nil"/>
              <w:left w:val="single" w:sz="4" w:space="0" w:color="auto"/>
              <w:bottom w:val="single" w:sz="4" w:space="0" w:color="auto"/>
              <w:right w:val="single" w:sz="4" w:space="0" w:color="auto"/>
            </w:tcBorders>
            <w:shd w:val="clear" w:color="auto" w:fill="auto"/>
            <w:vAlign w:val="center"/>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 Муниципальное бюджетное учреждение "Гараж"</w:t>
            </w:r>
          </w:p>
        </w:tc>
        <w:tc>
          <w:tcPr>
            <w:tcW w:w="10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2018-2020</w:t>
            </w:r>
          </w:p>
        </w:tc>
        <w:tc>
          <w:tcPr>
            <w:tcW w:w="919" w:type="pct"/>
            <w:tcBorders>
              <w:top w:val="nil"/>
              <w:left w:val="nil"/>
              <w:bottom w:val="single" w:sz="4" w:space="0" w:color="auto"/>
              <w:right w:val="single" w:sz="4" w:space="0" w:color="auto"/>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местный бюджет</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32 412,41832</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37 616,54177</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34 381,40478</w:t>
            </w:r>
          </w:p>
        </w:tc>
        <w:tc>
          <w:tcPr>
            <w:tcW w:w="244"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104 410,36487</w:t>
            </w:r>
          </w:p>
        </w:tc>
      </w:tr>
      <w:tr w:rsidR="00E52076" w:rsidRPr="00141E60" w:rsidTr="00E52076">
        <w:trPr>
          <w:cantSplit/>
          <w:trHeight w:val="691"/>
        </w:trPr>
        <w:tc>
          <w:tcPr>
            <w:tcW w:w="311" w:type="pct"/>
            <w:vMerge/>
            <w:tcBorders>
              <w:top w:val="nil"/>
              <w:left w:val="single" w:sz="4" w:space="0" w:color="auto"/>
              <w:bottom w:val="single" w:sz="4" w:space="0" w:color="auto"/>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color w:val="000000"/>
                <w:sz w:val="12"/>
                <w:szCs w:val="12"/>
                <w:lang w:eastAsia="ru-RU"/>
              </w:rPr>
            </w:pPr>
          </w:p>
        </w:tc>
        <w:tc>
          <w:tcPr>
            <w:tcW w:w="952" w:type="pct"/>
            <w:gridSpan w:val="2"/>
            <w:vMerge/>
            <w:tcBorders>
              <w:top w:val="nil"/>
              <w:left w:val="single" w:sz="4" w:space="0" w:color="auto"/>
              <w:bottom w:val="single" w:sz="4" w:space="0" w:color="auto"/>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color w:val="000000"/>
                <w:sz w:val="12"/>
                <w:szCs w:val="12"/>
                <w:lang w:eastAsia="ru-RU"/>
              </w:rPr>
            </w:pPr>
          </w:p>
        </w:tc>
        <w:tc>
          <w:tcPr>
            <w:tcW w:w="915" w:type="pct"/>
            <w:vMerge/>
            <w:tcBorders>
              <w:top w:val="nil"/>
              <w:left w:val="single" w:sz="4" w:space="0" w:color="auto"/>
              <w:bottom w:val="single" w:sz="4" w:space="0" w:color="auto"/>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color w:val="000000"/>
                <w:sz w:val="12"/>
                <w:szCs w:val="12"/>
                <w:lang w:eastAsia="ru-RU"/>
              </w:rPr>
            </w:pPr>
          </w:p>
        </w:tc>
        <w:tc>
          <w:tcPr>
            <w:tcW w:w="1009" w:type="pct"/>
            <w:vMerge/>
            <w:tcBorders>
              <w:top w:val="nil"/>
              <w:left w:val="single" w:sz="4" w:space="0" w:color="auto"/>
              <w:bottom w:val="single" w:sz="4" w:space="0" w:color="auto"/>
              <w:right w:val="single" w:sz="4" w:space="0" w:color="auto"/>
            </w:tcBorders>
            <w:vAlign w:val="center"/>
            <w:hideMark/>
          </w:tcPr>
          <w:p w:rsidR="00141E60" w:rsidRPr="00141E60" w:rsidRDefault="00141E60" w:rsidP="00141E60">
            <w:pPr>
              <w:spacing w:after="0" w:line="240" w:lineRule="auto"/>
              <w:rPr>
                <w:rFonts w:ascii="Times New Roman" w:eastAsia="Times New Roman" w:hAnsi="Times New Roman" w:cs="Times New Roman"/>
                <w:color w:val="000000"/>
                <w:sz w:val="12"/>
                <w:szCs w:val="12"/>
                <w:lang w:eastAsia="ru-RU"/>
              </w:rPr>
            </w:pPr>
          </w:p>
        </w:tc>
        <w:tc>
          <w:tcPr>
            <w:tcW w:w="919" w:type="pct"/>
            <w:tcBorders>
              <w:top w:val="nil"/>
              <w:left w:val="nil"/>
              <w:bottom w:val="single" w:sz="4" w:space="0" w:color="auto"/>
              <w:right w:val="single" w:sz="4" w:space="0" w:color="auto"/>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областной бюджет</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17,00000</w:t>
            </w:r>
          </w:p>
        </w:tc>
        <w:tc>
          <w:tcPr>
            <w:tcW w:w="278"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w:t>
            </w:r>
          </w:p>
        </w:tc>
        <w:tc>
          <w:tcPr>
            <w:tcW w:w="186"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w:t>
            </w:r>
          </w:p>
        </w:tc>
        <w:tc>
          <w:tcPr>
            <w:tcW w:w="244" w:type="pct"/>
            <w:tcBorders>
              <w:top w:val="nil"/>
              <w:left w:val="nil"/>
              <w:bottom w:val="single" w:sz="4"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color w:val="000000"/>
                <w:sz w:val="12"/>
                <w:szCs w:val="12"/>
                <w:lang w:eastAsia="ru-RU"/>
              </w:rPr>
            </w:pPr>
            <w:r w:rsidRPr="00141E60">
              <w:rPr>
                <w:rFonts w:ascii="Times New Roman" w:eastAsia="Times New Roman" w:hAnsi="Times New Roman" w:cs="Times New Roman"/>
                <w:color w:val="000000"/>
                <w:sz w:val="12"/>
                <w:szCs w:val="12"/>
                <w:lang w:eastAsia="ru-RU"/>
              </w:rPr>
              <w:t>17,00000</w:t>
            </w:r>
          </w:p>
        </w:tc>
      </w:tr>
      <w:tr w:rsidR="00E52076" w:rsidRPr="00141E60" w:rsidTr="00E52076">
        <w:trPr>
          <w:cantSplit/>
          <w:trHeight w:val="988"/>
        </w:trPr>
        <w:tc>
          <w:tcPr>
            <w:tcW w:w="1262" w:type="pct"/>
            <w:gridSpan w:val="3"/>
            <w:tcBorders>
              <w:top w:val="nil"/>
              <w:left w:val="single" w:sz="8" w:space="0" w:color="auto"/>
              <w:bottom w:val="single" w:sz="8" w:space="0" w:color="auto"/>
              <w:right w:val="single" w:sz="4" w:space="0" w:color="000000"/>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Итого</w:t>
            </w:r>
          </w:p>
        </w:tc>
        <w:tc>
          <w:tcPr>
            <w:tcW w:w="915" w:type="pct"/>
            <w:tcBorders>
              <w:top w:val="nil"/>
              <w:left w:val="nil"/>
              <w:bottom w:val="single" w:sz="8" w:space="0" w:color="auto"/>
              <w:right w:val="single" w:sz="4" w:space="0" w:color="auto"/>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Х</w:t>
            </w:r>
          </w:p>
        </w:tc>
        <w:tc>
          <w:tcPr>
            <w:tcW w:w="1009" w:type="pct"/>
            <w:tcBorders>
              <w:top w:val="nil"/>
              <w:left w:val="nil"/>
              <w:bottom w:val="single" w:sz="8" w:space="0" w:color="auto"/>
              <w:right w:val="single" w:sz="4" w:space="0" w:color="auto"/>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Х</w:t>
            </w:r>
          </w:p>
        </w:tc>
        <w:tc>
          <w:tcPr>
            <w:tcW w:w="919" w:type="pct"/>
            <w:tcBorders>
              <w:top w:val="single" w:sz="8" w:space="0" w:color="auto"/>
              <w:left w:val="nil"/>
              <w:bottom w:val="single" w:sz="8" w:space="0" w:color="auto"/>
              <w:right w:val="single" w:sz="4" w:space="0" w:color="auto"/>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 </w:t>
            </w:r>
          </w:p>
        </w:tc>
        <w:tc>
          <w:tcPr>
            <w:tcW w:w="186" w:type="pct"/>
            <w:tcBorders>
              <w:top w:val="nil"/>
              <w:left w:val="nil"/>
              <w:bottom w:val="single" w:sz="8"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32 429,41832</w:t>
            </w:r>
          </w:p>
        </w:tc>
        <w:tc>
          <w:tcPr>
            <w:tcW w:w="278" w:type="pct"/>
            <w:tcBorders>
              <w:top w:val="nil"/>
              <w:left w:val="nil"/>
              <w:bottom w:val="single" w:sz="8"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37 616,54177</w:t>
            </w:r>
          </w:p>
        </w:tc>
        <w:tc>
          <w:tcPr>
            <w:tcW w:w="186" w:type="pct"/>
            <w:tcBorders>
              <w:top w:val="nil"/>
              <w:left w:val="nil"/>
              <w:bottom w:val="single" w:sz="8"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34 381,40478</w:t>
            </w:r>
          </w:p>
        </w:tc>
        <w:tc>
          <w:tcPr>
            <w:tcW w:w="244" w:type="pct"/>
            <w:tcBorders>
              <w:top w:val="nil"/>
              <w:left w:val="nil"/>
              <w:bottom w:val="single" w:sz="8"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104 427,36487</w:t>
            </w:r>
          </w:p>
        </w:tc>
      </w:tr>
      <w:tr w:rsidR="00E52076" w:rsidRPr="00141E60" w:rsidTr="00E52076">
        <w:trPr>
          <w:cantSplit/>
          <w:trHeight w:val="961"/>
        </w:trPr>
        <w:tc>
          <w:tcPr>
            <w:tcW w:w="1262" w:type="pct"/>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ВСЕГО</w:t>
            </w:r>
          </w:p>
        </w:tc>
        <w:tc>
          <w:tcPr>
            <w:tcW w:w="915" w:type="pct"/>
            <w:tcBorders>
              <w:top w:val="nil"/>
              <w:left w:val="nil"/>
              <w:bottom w:val="single" w:sz="8" w:space="0" w:color="auto"/>
              <w:right w:val="single" w:sz="4" w:space="0" w:color="auto"/>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Х</w:t>
            </w:r>
          </w:p>
        </w:tc>
        <w:tc>
          <w:tcPr>
            <w:tcW w:w="1009" w:type="pct"/>
            <w:tcBorders>
              <w:top w:val="nil"/>
              <w:left w:val="nil"/>
              <w:bottom w:val="single" w:sz="8" w:space="0" w:color="auto"/>
              <w:right w:val="single" w:sz="4" w:space="0" w:color="auto"/>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Х</w:t>
            </w:r>
          </w:p>
        </w:tc>
        <w:tc>
          <w:tcPr>
            <w:tcW w:w="919" w:type="pct"/>
            <w:tcBorders>
              <w:top w:val="nil"/>
              <w:left w:val="nil"/>
              <w:bottom w:val="single" w:sz="8" w:space="0" w:color="auto"/>
              <w:right w:val="single" w:sz="4" w:space="0" w:color="auto"/>
            </w:tcBorders>
            <w:shd w:val="clear" w:color="auto" w:fill="auto"/>
            <w:noWrap/>
            <w:vAlign w:val="bottom"/>
            <w:hideMark/>
          </w:tcPr>
          <w:p w:rsidR="00141E60" w:rsidRPr="00141E60" w:rsidRDefault="00141E60" w:rsidP="00141E60">
            <w:pPr>
              <w:spacing w:after="0" w:line="240" w:lineRule="auto"/>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 </w:t>
            </w:r>
          </w:p>
        </w:tc>
        <w:tc>
          <w:tcPr>
            <w:tcW w:w="186" w:type="pct"/>
            <w:tcBorders>
              <w:top w:val="nil"/>
              <w:left w:val="nil"/>
              <w:bottom w:val="single" w:sz="8"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35 179,41832</w:t>
            </w:r>
          </w:p>
        </w:tc>
        <w:tc>
          <w:tcPr>
            <w:tcW w:w="278" w:type="pct"/>
            <w:tcBorders>
              <w:top w:val="nil"/>
              <w:left w:val="nil"/>
              <w:bottom w:val="single" w:sz="8"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40 616,54177</w:t>
            </w:r>
          </w:p>
        </w:tc>
        <w:tc>
          <w:tcPr>
            <w:tcW w:w="186" w:type="pct"/>
            <w:tcBorders>
              <w:top w:val="nil"/>
              <w:left w:val="nil"/>
              <w:bottom w:val="single" w:sz="8"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37 683,94678</w:t>
            </w:r>
          </w:p>
        </w:tc>
        <w:tc>
          <w:tcPr>
            <w:tcW w:w="244" w:type="pct"/>
            <w:tcBorders>
              <w:top w:val="nil"/>
              <w:left w:val="nil"/>
              <w:bottom w:val="single" w:sz="8" w:space="0" w:color="auto"/>
              <w:right w:val="single" w:sz="4" w:space="0" w:color="auto"/>
            </w:tcBorders>
            <w:shd w:val="clear" w:color="auto" w:fill="auto"/>
            <w:noWrap/>
            <w:textDirection w:val="btLr"/>
            <w:vAlign w:val="center"/>
            <w:hideMark/>
          </w:tcPr>
          <w:p w:rsidR="00141E60" w:rsidRPr="00141E60" w:rsidRDefault="00141E60" w:rsidP="00E5207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41E60">
              <w:rPr>
                <w:rFonts w:ascii="Times New Roman" w:eastAsia="Times New Roman" w:hAnsi="Times New Roman" w:cs="Times New Roman"/>
                <w:b/>
                <w:bCs/>
                <w:color w:val="000000"/>
                <w:sz w:val="12"/>
                <w:szCs w:val="12"/>
                <w:lang w:eastAsia="ru-RU"/>
              </w:rPr>
              <w:t>113 479,90687</w:t>
            </w:r>
          </w:p>
        </w:tc>
      </w:tr>
    </w:tbl>
    <w:p w:rsidR="00BE2C0C" w:rsidRDefault="00BE2C0C" w:rsidP="004C634E">
      <w:pPr>
        <w:tabs>
          <w:tab w:val="left" w:pos="284"/>
        </w:tabs>
        <w:spacing w:after="0" w:line="240" w:lineRule="auto"/>
        <w:ind w:firstLine="284"/>
        <w:jc w:val="center"/>
        <w:rPr>
          <w:rFonts w:ascii="Times New Roman" w:eastAsia="Calibri" w:hAnsi="Times New Roman" w:cs="Times New Roman"/>
          <w:sz w:val="12"/>
          <w:szCs w:val="12"/>
        </w:rPr>
      </w:pPr>
    </w:p>
    <w:p w:rsidR="004C634E" w:rsidRDefault="004C634E" w:rsidP="004C634E">
      <w:pPr>
        <w:tabs>
          <w:tab w:val="left" w:pos="284"/>
        </w:tabs>
        <w:spacing w:after="0" w:line="240" w:lineRule="auto"/>
        <w:ind w:firstLine="284"/>
        <w:jc w:val="center"/>
        <w:rPr>
          <w:rFonts w:ascii="Times New Roman" w:eastAsia="Calibri" w:hAnsi="Times New Roman" w:cs="Times New Roman"/>
          <w:sz w:val="12"/>
          <w:szCs w:val="12"/>
        </w:rPr>
      </w:pPr>
      <w:r w:rsidRPr="004C634E">
        <w:rPr>
          <w:rFonts w:ascii="Times New Roman" w:eastAsia="Calibri" w:hAnsi="Times New Roman" w:cs="Times New Roman"/>
          <w:sz w:val="12"/>
          <w:szCs w:val="12"/>
        </w:rPr>
        <w:t xml:space="preserve">Администрация </w:t>
      </w:r>
    </w:p>
    <w:p w:rsidR="004C634E" w:rsidRPr="004C634E" w:rsidRDefault="004C634E" w:rsidP="004C634E">
      <w:pPr>
        <w:tabs>
          <w:tab w:val="left" w:pos="284"/>
        </w:tabs>
        <w:spacing w:after="0" w:line="240" w:lineRule="auto"/>
        <w:ind w:firstLine="284"/>
        <w:jc w:val="center"/>
        <w:rPr>
          <w:rFonts w:ascii="Times New Roman" w:eastAsia="Calibri" w:hAnsi="Times New Roman" w:cs="Times New Roman"/>
          <w:sz w:val="12"/>
          <w:szCs w:val="12"/>
        </w:rPr>
      </w:pPr>
      <w:r w:rsidRPr="004C634E">
        <w:rPr>
          <w:rFonts w:ascii="Times New Roman" w:eastAsia="Calibri" w:hAnsi="Times New Roman" w:cs="Times New Roman"/>
          <w:sz w:val="12"/>
          <w:szCs w:val="12"/>
        </w:rPr>
        <w:t>муниципального района Сергиевский</w:t>
      </w:r>
    </w:p>
    <w:p w:rsidR="004C634E" w:rsidRPr="004C634E" w:rsidRDefault="004C634E" w:rsidP="004C634E">
      <w:pPr>
        <w:tabs>
          <w:tab w:val="left" w:pos="284"/>
        </w:tabs>
        <w:spacing w:after="0" w:line="240" w:lineRule="auto"/>
        <w:ind w:firstLine="284"/>
        <w:jc w:val="center"/>
        <w:rPr>
          <w:rFonts w:ascii="Times New Roman" w:eastAsia="Calibri" w:hAnsi="Times New Roman" w:cs="Times New Roman"/>
          <w:sz w:val="12"/>
          <w:szCs w:val="12"/>
        </w:rPr>
      </w:pPr>
      <w:r w:rsidRPr="004C634E">
        <w:rPr>
          <w:rFonts w:ascii="Times New Roman" w:eastAsia="Calibri" w:hAnsi="Times New Roman" w:cs="Times New Roman"/>
          <w:sz w:val="12"/>
          <w:szCs w:val="12"/>
        </w:rPr>
        <w:t>Самарской области</w:t>
      </w:r>
    </w:p>
    <w:p w:rsidR="004C634E" w:rsidRPr="004C634E" w:rsidRDefault="004C634E" w:rsidP="004C634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141E60" w:rsidRDefault="004C634E" w:rsidP="004C634E">
      <w:pPr>
        <w:tabs>
          <w:tab w:val="left" w:pos="284"/>
        </w:tabs>
        <w:spacing w:after="0" w:line="240" w:lineRule="auto"/>
        <w:rPr>
          <w:rFonts w:ascii="Times New Roman" w:eastAsia="Calibri" w:hAnsi="Times New Roman" w:cs="Times New Roman"/>
          <w:sz w:val="12"/>
          <w:szCs w:val="12"/>
        </w:rPr>
      </w:pPr>
      <w:r w:rsidRPr="004C634E">
        <w:rPr>
          <w:rFonts w:ascii="Times New Roman" w:eastAsia="Calibri" w:hAnsi="Times New Roman" w:cs="Times New Roman"/>
          <w:sz w:val="12"/>
          <w:szCs w:val="12"/>
        </w:rPr>
        <w:t>«24» апреля 2020 г.</w:t>
      </w:r>
      <w:r>
        <w:rPr>
          <w:rFonts w:ascii="Times New Roman" w:eastAsia="Calibri" w:hAnsi="Times New Roman" w:cs="Times New Roman"/>
          <w:sz w:val="12"/>
          <w:szCs w:val="12"/>
        </w:rPr>
        <w:t xml:space="preserve">                                                                                                                                                                                                               </w:t>
      </w:r>
      <w:r w:rsidRPr="004C634E">
        <w:rPr>
          <w:rFonts w:ascii="Times New Roman" w:eastAsia="Calibri" w:hAnsi="Times New Roman" w:cs="Times New Roman"/>
          <w:sz w:val="12"/>
          <w:szCs w:val="12"/>
        </w:rPr>
        <w:t>№490</w:t>
      </w:r>
    </w:p>
    <w:p w:rsidR="004C634E" w:rsidRDefault="004C634E" w:rsidP="004C634E">
      <w:pPr>
        <w:tabs>
          <w:tab w:val="left" w:pos="284"/>
        </w:tabs>
        <w:spacing w:after="0" w:line="240" w:lineRule="auto"/>
        <w:jc w:val="center"/>
        <w:rPr>
          <w:rFonts w:ascii="Times New Roman" w:eastAsia="Calibri" w:hAnsi="Times New Roman" w:cs="Times New Roman"/>
          <w:sz w:val="12"/>
          <w:szCs w:val="12"/>
        </w:rPr>
      </w:pPr>
      <w:r w:rsidRPr="004C634E">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proofErr w:type="gramStart"/>
      <w:r w:rsidRPr="004C634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и показателей реализации муниципальной Программы «Модернизация объектов коммунальной инфраструктуры в муниципальном районе Сергиевский Самарской области на 2017-2021 гг.», администрация мун</w:t>
      </w:r>
      <w:r>
        <w:rPr>
          <w:rFonts w:ascii="Times New Roman" w:eastAsia="Calibri" w:hAnsi="Times New Roman" w:cs="Times New Roman"/>
          <w:sz w:val="12"/>
          <w:szCs w:val="12"/>
        </w:rPr>
        <w:t>иципального района Сергиевский,</w:t>
      </w:r>
      <w:proofErr w:type="gramEnd"/>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ПОСТАНОВЛЯЕТ:</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C634E">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 (далее - Программа) следующего содержания:</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proofErr w:type="gramStart"/>
      <w:r w:rsidRPr="004C634E">
        <w:rPr>
          <w:rFonts w:ascii="Times New Roman" w:eastAsia="Calibri" w:hAnsi="Times New Roman" w:cs="Times New Roman"/>
          <w:sz w:val="12"/>
          <w:szCs w:val="12"/>
        </w:rPr>
        <w:t>В паспорте Программы позицию «Цели и задачи муниципальной программы»  текст «развитие инженерной инфраструктуры муниципального района Сергиевский с учетом имеющейся застройки и перспективного развитии» изложить в следующей редакции: «развитие инженерной инфраструктуры муниципального района Сергиевский с учетом имеющейся застройки и перспективного развития, в том числе в целях реализации мероприятий по переселению граждан из аварийного жилищного фонда в рамках национального проекта «Жилье и</w:t>
      </w:r>
      <w:proofErr w:type="gramEnd"/>
      <w:r w:rsidRPr="004C634E">
        <w:rPr>
          <w:rFonts w:ascii="Times New Roman" w:eastAsia="Calibri" w:hAnsi="Times New Roman" w:cs="Times New Roman"/>
          <w:sz w:val="12"/>
          <w:szCs w:val="12"/>
        </w:rPr>
        <w:t xml:space="preserve"> городская среда».</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4C634E">
        <w:rPr>
          <w:rFonts w:ascii="Times New Roman" w:eastAsia="Calibri" w:hAnsi="Times New Roman" w:cs="Times New Roman"/>
          <w:sz w:val="12"/>
          <w:szCs w:val="12"/>
        </w:rPr>
        <w:t xml:space="preserve"> В разделе Программы «Цели и задачи муниципальной Программы»  текст «развитие инженерной инфраструктуры муниципального района Сергиевский с учетом имеющейся застройки и перспективного развития» изложить в следующей редакции: </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4C634E">
        <w:rPr>
          <w:rFonts w:ascii="Times New Roman" w:eastAsia="Calibri" w:hAnsi="Times New Roman" w:cs="Times New Roman"/>
          <w:sz w:val="12"/>
          <w:szCs w:val="12"/>
        </w:rPr>
        <w:t>«развитие инженерной инфраструктуры муниципального района Сергиевский с учетом имеющейся застройки и перспективного развития, в том числе в целях реализации мероприятий по переселению граждан из аварийного жилищного фонда в рамках национального проекта «Жилье и городская среда».</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1.3. «Планируемый общий объем финансирования Программы составит:  781 330 919,94 рублей, в том числе:</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 средства федерального бюджета– 150 150 600,00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2017 год – 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2018 год – 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2019 год – 91 683 800,00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2020 год – 58 466 800,00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2021 год – 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-средства областного бюджета 503 584 859,30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2017 год – 81 405 398,06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2018 год – 138 493 323,87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lastRenderedPageBreak/>
        <w:t>2019 год – 254 326 324,00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2020 год – 29 359 813,37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2021 год – 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 средства местного бюджета– 123 448 270,56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2017 год – 27 152 240,25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2018 год – 43 214 889,60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2019 год – 34 191 702,15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2020 год – 5 606 149,76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2021 год – 13 283 288,80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 внебюджетные средства– 4 147 190,08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2017 год – 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2018 год – 0,00 рублей</w:t>
      </w:r>
      <w:proofErr w:type="gramStart"/>
      <w:r w:rsidRPr="004C634E">
        <w:rPr>
          <w:rFonts w:ascii="Times New Roman" w:eastAsia="Calibri" w:hAnsi="Times New Roman" w:cs="Times New Roman"/>
          <w:sz w:val="12"/>
          <w:szCs w:val="12"/>
        </w:rPr>
        <w:t xml:space="preserve"> ;</w:t>
      </w:r>
      <w:proofErr w:type="gramEnd"/>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2019 год – 4 060 000,00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2020 год –87 190,08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2021 год – 0,00 рублей</w:t>
      </w:r>
      <w:proofErr w:type="gramStart"/>
      <w:r w:rsidRPr="004C634E">
        <w:rPr>
          <w:rFonts w:ascii="Times New Roman" w:eastAsia="Calibri" w:hAnsi="Times New Roman" w:cs="Times New Roman"/>
          <w:sz w:val="12"/>
          <w:szCs w:val="12"/>
        </w:rPr>
        <w:t>.»</w:t>
      </w:r>
      <w:proofErr w:type="gramEnd"/>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4C634E">
        <w:rPr>
          <w:rFonts w:ascii="Times New Roman" w:eastAsia="Calibri" w:hAnsi="Times New Roman" w:cs="Times New Roman"/>
          <w:sz w:val="12"/>
          <w:szCs w:val="12"/>
        </w:rPr>
        <w:t>В тексте Программы раздел «Объемы и источники финансирования муниципальной программы» изложить в следующей редакции:</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781 330 919,94 рублей, в том числе:</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 средства федерального бюджета– 150 150 600,00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2017 год – 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2018 год – 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2019 год – 91 683 800,00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2020 год – 58 466 800,00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2021 год – 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-средства областного бюджета 503 584 859,30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2017 год – 81 405 398,06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2018 год – 138 493 323,87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2019 год – 254 326 324,00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2020 год – 29 359 813,37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2021 год – 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 средства местного бюджета– 123 448 270,56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2017 год – 27 152 240,25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2018 год – 43 214 889,60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2019 год – 34 191 702,15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2020 год – 5 606 149,76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2021 год – 13 283 288,80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 внебюджетные средства– 4 147 190,08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2017 год – 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2018 год – 0,00 рублей</w:t>
      </w:r>
      <w:proofErr w:type="gramStart"/>
      <w:r w:rsidRPr="004C634E">
        <w:rPr>
          <w:rFonts w:ascii="Times New Roman" w:eastAsia="Calibri" w:hAnsi="Times New Roman" w:cs="Times New Roman"/>
          <w:sz w:val="12"/>
          <w:szCs w:val="12"/>
        </w:rPr>
        <w:t xml:space="preserve"> ;</w:t>
      </w:r>
      <w:proofErr w:type="gramEnd"/>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2019 год – 4 060 000,00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2020 год –87 190,08 рублей;</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2021 год – 0,00 рублей</w:t>
      </w:r>
      <w:proofErr w:type="gramStart"/>
      <w:r w:rsidRPr="004C634E">
        <w:rPr>
          <w:rFonts w:ascii="Times New Roman" w:eastAsia="Calibri" w:hAnsi="Times New Roman" w:cs="Times New Roman"/>
          <w:sz w:val="12"/>
          <w:szCs w:val="12"/>
        </w:rPr>
        <w:t>.»</w:t>
      </w:r>
      <w:proofErr w:type="gramEnd"/>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1.4. Расчет средств, необходимых для реализации Подпрограммы, приведен в приложении № 3»</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1.5. Приложение № 1 к Программе изложить в редакции согласно приложению № 2 к настоящему Постановлению.</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2. Опубликовать настоящее постановление в газете «Сергиевский вестник».</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C634E" w:rsidRPr="004C634E" w:rsidRDefault="004C634E" w:rsidP="004C634E">
      <w:pPr>
        <w:tabs>
          <w:tab w:val="left" w:pos="284"/>
        </w:tabs>
        <w:spacing w:after="0" w:line="240" w:lineRule="auto"/>
        <w:ind w:firstLine="284"/>
        <w:jc w:val="both"/>
        <w:rPr>
          <w:rFonts w:ascii="Times New Roman" w:eastAsia="Calibri" w:hAnsi="Times New Roman" w:cs="Times New Roman"/>
          <w:sz w:val="12"/>
          <w:szCs w:val="12"/>
        </w:rPr>
      </w:pPr>
      <w:r w:rsidRPr="004C634E">
        <w:rPr>
          <w:rFonts w:ascii="Times New Roman" w:eastAsia="Calibri" w:hAnsi="Times New Roman" w:cs="Times New Roman"/>
          <w:sz w:val="12"/>
          <w:szCs w:val="12"/>
        </w:rPr>
        <w:t>4. Контроль выполнения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4C634E" w:rsidRPr="004C634E" w:rsidRDefault="004C634E" w:rsidP="004C634E">
      <w:pPr>
        <w:tabs>
          <w:tab w:val="left" w:pos="284"/>
        </w:tabs>
        <w:spacing w:after="0" w:line="240" w:lineRule="auto"/>
        <w:ind w:firstLine="284"/>
        <w:jc w:val="right"/>
        <w:rPr>
          <w:rFonts w:ascii="Times New Roman" w:eastAsia="Calibri" w:hAnsi="Times New Roman" w:cs="Times New Roman"/>
          <w:sz w:val="12"/>
          <w:szCs w:val="12"/>
        </w:rPr>
      </w:pPr>
      <w:r w:rsidRPr="004C634E">
        <w:rPr>
          <w:rFonts w:ascii="Times New Roman" w:eastAsia="Calibri" w:hAnsi="Times New Roman" w:cs="Times New Roman"/>
          <w:sz w:val="12"/>
          <w:szCs w:val="12"/>
        </w:rPr>
        <w:t xml:space="preserve">Глава </w:t>
      </w:r>
      <w:proofErr w:type="gramStart"/>
      <w:r w:rsidRPr="004C634E">
        <w:rPr>
          <w:rFonts w:ascii="Times New Roman" w:eastAsia="Calibri" w:hAnsi="Times New Roman" w:cs="Times New Roman"/>
          <w:sz w:val="12"/>
          <w:szCs w:val="12"/>
        </w:rPr>
        <w:t>муниципального</w:t>
      </w:r>
      <w:proofErr w:type="gramEnd"/>
    </w:p>
    <w:p w:rsidR="004C634E" w:rsidRDefault="004C634E" w:rsidP="004C634E">
      <w:pPr>
        <w:tabs>
          <w:tab w:val="left" w:pos="284"/>
        </w:tabs>
        <w:spacing w:after="0" w:line="240" w:lineRule="auto"/>
        <w:ind w:firstLine="284"/>
        <w:jc w:val="right"/>
        <w:rPr>
          <w:rFonts w:ascii="Times New Roman" w:eastAsia="Calibri" w:hAnsi="Times New Roman" w:cs="Times New Roman"/>
          <w:sz w:val="12"/>
          <w:szCs w:val="12"/>
        </w:rPr>
      </w:pPr>
      <w:r w:rsidRPr="004C634E">
        <w:rPr>
          <w:rFonts w:ascii="Times New Roman" w:eastAsia="Calibri" w:hAnsi="Times New Roman" w:cs="Times New Roman"/>
          <w:sz w:val="12"/>
          <w:szCs w:val="12"/>
        </w:rPr>
        <w:t xml:space="preserve">района Сергиевский </w:t>
      </w:r>
    </w:p>
    <w:p w:rsidR="004C634E" w:rsidRDefault="004C634E" w:rsidP="004C634E">
      <w:pPr>
        <w:tabs>
          <w:tab w:val="left" w:pos="284"/>
        </w:tabs>
        <w:spacing w:after="0" w:line="240" w:lineRule="auto"/>
        <w:ind w:firstLine="284"/>
        <w:jc w:val="right"/>
        <w:rPr>
          <w:rFonts w:ascii="Times New Roman" w:eastAsia="Calibri" w:hAnsi="Times New Roman" w:cs="Times New Roman"/>
          <w:sz w:val="12"/>
          <w:szCs w:val="12"/>
        </w:rPr>
      </w:pPr>
      <w:r w:rsidRPr="004C634E">
        <w:rPr>
          <w:rFonts w:ascii="Times New Roman" w:eastAsia="Calibri" w:hAnsi="Times New Roman" w:cs="Times New Roman"/>
          <w:sz w:val="12"/>
          <w:szCs w:val="12"/>
        </w:rPr>
        <w:t xml:space="preserve">                                                               </w:t>
      </w:r>
      <w:proofErr w:type="spellStart"/>
      <w:r w:rsidRPr="004C634E">
        <w:rPr>
          <w:rFonts w:ascii="Times New Roman" w:eastAsia="Calibri" w:hAnsi="Times New Roman" w:cs="Times New Roman"/>
          <w:sz w:val="12"/>
          <w:szCs w:val="12"/>
        </w:rPr>
        <w:t>А.А.Веселов</w:t>
      </w:r>
      <w:proofErr w:type="spellEnd"/>
    </w:p>
    <w:p w:rsidR="004C634E" w:rsidRDefault="004C634E" w:rsidP="004C634E">
      <w:pPr>
        <w:tabs>
          <w:tab w:val="left" w:pos="284"/>
        </w:tabs>
        <w:spacing w:after="0" w:line="240" w:lineRule="auto"/>
        <w:ind w:firstLine="284"/>
        <w:jc w:val="right"/>
        <w:rPr>
          <w:rFonts w:ascii="Times New Roman" w:eastAsia="Calibri" w:hAnsi="Times New Roman" w:cs="Times New Roman"/>
          <w:sz w:val="12"/>
          <w:szCs w:val="12"/>
        </w:rPr>
      </w:pPr>
    </w:p>
    <w:p w:rsidR="004C634E" w:rsidRPr="004C634E" w:rsidRDefault="004C634E" w:rsidP="004C634E">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Приложение №2 </w:t>
      </w:r>
    </w:p>
    <w:p w:rsidR="004C634E" w:rsidRDefault="004C634E" w:rsidP="004C634E">
      <w:pPr>
        <w:tabs>
          <w:tab w:val="left" w:pos="284"/>
        </w:tabs>
        <w:spacing w:after="0" w:line="240" w:lineRule="auto"/>
        <w:ind w:firstLine="284"/>
        <w:jc w:val="right"/>
        <w:rPr>
          <w:rFonts w:ascii="Times New Roman" w:eastAsia="Calibri" w:hAnsi="Times New Roman" w:cs="Times New Roman"/>
          <w:sz w:val="12"/>
          <w:szCs w:val="12"/>
        </w:rPr>
      </w:pPr>
      <w:r w:rsidRPr="004C634E">
        <w:rPr>
          <w:rFonts w:ascii="Times New Roman" w:eastAsia="Calibri" w:hAnsi="Times New Roman" w:cs="Times New Roman"/>
          <w:sz w:val="12"/>
          <w:szCs w:val="12"/>
        </w:rPr>
        <w:t>к Постановлению администрации</w:t>
      </w:r>
    </w:p>
    <w:p w:rsidR="004C634E" w:rsidRDefault="004C634E" w:rsidP="004C634E">
      <w:pPr>
        <w:tabs>
          <w:tab w:val="left" w:pos="284"/>
        </w:tabs>
        <w:spacing w:after="0" w:line="240" w:lineRule="auto"/>
        <w:ind w:firstLine="284"/>
        <w:jc w:val="right"/>
        <w:rPr>
          <w:rFonts w:ascii="Times New Roman" w:eastAsia="Calibri" w:hAnsi="Times New Roman" w:cs="Times New Roman"/>
          <w:sz w:val="12"/>
          <w:szCs w:val="12"/>
        </w:rPr>
      </w:pPr>
      <w:r w:rsidRPr="004C634E">
        <w:rPr>
          <w:rFonts w:ascii="Times New Roman" w:eastAsia="Calibri" w:hAnsi="Times New Roman" w:cs="Times New Roman"/>
          <w:sz w:val="12"/>
          <w:szCs w:val="12"/>
        </w:rPr>
        <w:t xml:space="preserve"> муниципального района Сергиевский</w:t>
      </w:r>
    </w:p>
    <w:p w:rsidR="004C634E" w:rsidRDefault="004C634E" w:rsidP="004C634E">
      <w:pPr>
        <w:tabs>
          <w:tab w:val="left" w:pos="284"/>
        </w:tabs>
        <w:spacing w:after="0" w:line="240" w:lineRule="auto"/>
        <w:ind w:firstLine="284"/>
        <w:jc w:val="right"/>
        <w:rPr>
          <w:rFonts w:ascii="Times New Roman" w:eastAsia="Calibri" w:hAnsi="Times New Roman" w:cs="Times New Roman"/>
          <w:sz w:val="12"/>
          <w:szCs w:val="12"/>
        </w:rPr>
      </w:pPr>
      <w:r w:rsidRPr="004C634E">
        <w:rPr>
          <w:rFonts w:ascii="Times New Roman" w:eastAsia="Calibri" w:hAnsi="Times New Roman" w:cs="Times New Roman"/>
          <w:sz w:val="12"/>
          <w:szCs w:val="12"/>
        </w:rPr>
        <w:t xml:space="preserve"> Самарской области </w:t>
      </w:r>
    </w:p>
    <w:p w:rsidR="004C634E" w:rsidRDefault="004C634E" w:rsidP="004C634E">
      <w:pPr>
        <w:tabs>
          <w:tab w:val="left" w:pos="284"/>
        </w:tabs>
        <w:spacing w:after="0" w:line="240" w:lineRule="auto"/>
        <w:ind w:firstLine="284"/>
        <w:jc w:val="right"/>
        <w:rPr>
          <w:rFonts w:ascii="Times New Roman" w:eastAsia="Calibri" w:hAnsi="Times New Roman" w:cs="Times New Roman"/>
          <w:sz w:val="12"/>
          <w:szCs w:val="12"/>
        </w:rPr>
      </w:pPr>
      <w:r w:rsidRPr="004C634E">
        <w:rPr>
          <w:rFonts w:ascii="Times New Roman" w:eastAsia="Calibri" w:hAnsi="Times New Roman" w:cs="Times New Roman"/>
          <w:sz w:val="12"/>
          <w:szCs w:val="12"/>
        </w:rPr>
        <w:t xml:space="preserve">от </w:t>
      </w:r>
      <w:r>
        <w:rPr>
          <w:rFonts w:ascii="Times New Roman" w:eastAsia="Calibri" w:hAnsi="Times New Roman" w:cs="Times New Roman"/>
          <w:sz w:val="12"/>
          <w:szCs w:val="12"/>
        </w:rPr>
        <w:t>"24" апреля 2020 года № 490</w:t>
      </w:r>
    </w:p>
    <w:p w:rsidR="004C634E" w:rsidRDefault="004C634E" w:rsidP="004C634E">
      <w:pPr>
        <w:tabs>
          <w:tab w:val="left" w:pos="284"/>
        </w:tabs>
        <w:spacing w:after="0" w:line="240" w:lineRule="auto"/>
        <w:ind w:firstLine="284"/>
        <w:jc w:val="center"/>
        <w:rPr>
          <w:rFonts w:ascii="Times New Roman" w:eastAsia="Calibri" w:hAnsi="Times New Roman" w:cs="Times New Roman"/>
          <w:sz w:val="12"/>
          <w:szCs w:val="12"/>
        </w:rPr>
      </w:pPr>
      <w:r w:rsidRPr="004C634E">
        <w:rPr>
          <w:rFonts w:ascii="Times New Roman" w:eastAsia="Calibri" w:hAnsi="Times New Roman" w:cs="Times New Roman"/>
          <w:sz w:val="12"/>
          <w:szCs w:val="12"/>
        </w:rPr>
        <w:t>Объем средств, необходимых для фин</w:t>
      </w:r>
      <w:r>
        <w:rPr>
          <w:rFonts w:ascii="Times New Roman" w:eastAsia="Calibri" w:hAnsi="Times New Roman" w:cs="Times New Roman"/>
          <w:sz w:val="12"/>
          <w:szCs w:val="12"/>
        </w:rPr>
        <w:t xml:space="preserve">ансирования Программы </w:t>
      </w:r>
      <w:r w:rsidRPr="004C634E">
        <w:rPr>
          <w:rFonts w:ascii="Times New Roman" w:eastAsia="Calibri" w:hAnsi="Times New Roman" w:cs="Times New Roman"/>
          <w:sz w:val="12"/>
          <w:szCs w:val="12"/>
        </w:rPr>
        <w:t>"Модернизация объектов коммунальной инфраструктуры в муниципальном районе Сергиевский на 2017-2021гг."</w:t>
      </w:r>
    </w:p>
    <w:p w:rsidR="004C634E" w:rsidRDefault="00B26EDA" w:rsidP="00B26EDA">
      <w:pPr>
        <w:tabs>
          <w:tab w:val="left" w:pos="284"/>
        </w:tabs>
        <w:spacing w:after="0" w:line="240" w:lineRule="auto"/>
        <w:ind w:firstLine="284"/>
        <w:jc w:val="right"/>
        <w:rPr>
          <w:rFonts w:ascii="Times New Roman" w:eastAsia="Calibri" w:hAnsi="Times New Roman" w:cs="Times New Roman"/>
          <w:sz w:val="12"/>
          <w:szCs w:val="12"/>
        </w:rPr>
      </w:pPr>
      <w:r w:rsidRPr="00B26EDA">
        <w:rPr>
          <w:rFonts w:ascii="Times New Roman" w:eastAsia="Calibri" w:hAnsi="Times New Roman" w:cs="Times New Roman"/>
          <w:sz w:val="12"/>
          <w:szCs w:val="12"/>
        </w:rPr>
        <w:t>в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
        <w:gridCol w:w="839"/>
        <w:gridCol w:w="286"/>
        <w:gridCol w:w="286"/>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B26EDA" w:rsidRPr="004C634E" w:rsidTr="00B26EDA">
        <w:trPr>
          <w:trHeight w:val="255"/>
        </w:trPr>
        <w:tc>
          <w:tcPr>
            <w:tcW w:w="185" w:type="pct"/>
            <w:vMerge w:val="restart"/>
            <w:shd w:val="clear" w:color="auto" w:fill="auto"/>
            <w:vAlign w:val="center"/>
            <w:hideMark/>
          </w:tcPr>
          <w:p w:rsidR="004C634E" w:rsidRPr="004C634E" w:rsidRDefault="004C634E" w:rsidP="00B26EDA">
            <w:pPr>
              <w:spacing w:after="0" w:line="240" w:lineRule="auto"/>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 </w:t>
            </w:r>
            <w:proofErr w:type="gramStart"/>
            <w:r w:rsidRPr="004C634E">
              <w:rPr>
                <w:rFonts w:ascii="Times New Roman" w:eastAsia="Times New Roman" w:hAnsi="Times New Roman" w:cs="Times New Roman"/>
                <w:sz w:val="12"/>
                <w:szCs w:val="12"/>
                <w:lang w:eastAsia="ru-RU"/>
              </w:rPr>
              <w:t>п</w:t>
            </w:r>
            <w:proofErr w:type="gramEnd"/>
            <w:r w:rsidRPr="004C634E">
              <w:rPr>
                <w:rFonts w:ascii="Times New Roman" w:eastAsia="Times New Roman" w:hAnsi="Times New Roman" w:cs="Times New Roman"/>
                <w:sz w:val="12"/>
                <w:szCs w:val="12"/>
                <w:lang w:eastAsia="ru-RU"/>
              </w:rPr>
              <w:t>/п</w:t>
            </w:r>
          </w:p>
        </w:tc>
        <w:tc>
          <w:tcPr>
            <w:tcW w:w="574" w:type="pct"/>
            <w:vMerge w:val="restart"/>
            <w:shd w:val="clear" w:color="auto" w:fill="auto"/>
            <w:noWrap/>
            <w:vAlign w:val="center"/>
            <w:hideMark/>
          </w:tcPr>
          <w:p w:rsidR="004C634E" w:rsidRPr="004C634E" w:rsidRDefault="004C634E" w:rsidP="00B26EDA">
            <w:pPr>
              <w:spacing w:after="0" w:line="240" w:lineRule="auto"/>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Мероприятия программы</w:t>
            </w:r>
          </w:p>
        </w:tc>
        <w:tc>
          <w:tcPr>
            <w:tcW w:w="184" w:type="pct"/>
            <w:vMerge w:val="restar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Итого</w:t>
            </w:r>
          </w:p>
        </w:tc>
        <w:tc>
          <w:tcPr>
            <w:tcW w:w="737" w:type="pct"/>
            <w:gridSpan w:val="4"/>
            <w:vMerge w:val="restart"/>
            <w:shd w:val="clear" w:color="auto" w:fill="auto"/>
            <w:noWrap/>
            <w:textDirection w:val="tbRl"/>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2017</w:t>
            </w:r>
          </w:p>
        </w:tc>
        <w:tc>
          <w:tcPr>
            <w:tcW w:w="737" w:type="pct"/>
            <w:gridSpan w:val="4"/>
            <w:vMerge w:val="restart"/>
            <w:shd w:val="clear" w:color="auto" w:fill="auto"/>
            <w:noWrap/>
            <w:vAlign w:val="center"/>
            <w:hideMark/>
          </w:tcPr>
          <w:p w:rsidR="004C634E" w:rsidRPr="004C634E" w:rsidRDefault="004C634E" w:rsidP="004C634E">
            <w:pPr>
              <w:spacing w:after="0" w:line="240" w:lineRule="auto"/>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2018</w:t>
            </w:r>
          </w:p>
        </w:tc>
        <w:tc>
          <w:tcPr>
            <w:tcW w:w="922" w:type="pct"/>
            <w:gridSpan w:val="5"/>
            <w:vMerge w:val="restart"/>
            <w:shd w:val="clear" w:color="auto" w:fill="auto"/>
            <w:noWrap/>
            <w:vAlign w:val="center"/>
            <w:hideMark/>
          </w:tcPr>
          <w:p w:rsidR="004C634E" w:rsidRPr="004C634E" w:rsidRDefault="004C634E" w:rsidP="004C634E">
            <w:pPr>
              <w:spacing w:after="0" w:line="240" w:lineRule="auto"/>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2019</w:t>
            </w:r>
          </w:p>
        </w:tc>
        <w:tc>
          <w:tcPr>
            <w:tcW w:w="922" w:type="pct"/>
            <w:gridSpan w:val="5"/>
            <w:vMerge w:val="restart"/>
            <w:shd w:val="clear" w:color="auto" w:fill="auto"/>
            <w:noWrap/>
            <w:vAlign w:val="center"/>
            <w:hideMark/>
          </w:tcPr>
          <w:p w:rsidR="004C634E" w:rsidRPr="004C634E" w:rsidRDefault="004C634E" w:rsidP="004C634E">
            <w:pPr>
              <w:spacing w:after="0" w:line="240" w:lineRule="auto"/>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2020</w:t>
            </w:r>
          </w:p>
        </w:tc>
        <w:tc>
          <w:tcPr>
            <w:tcW w:w="737" w:type="pct"/>
            <w:gridSpan w:val="4"/>
            <w:vMerge w:val="restart"/>
            <w:shd w:val="clear" w:color="auto" w:fill="auto"/>
            <w:noWrap/>
            <w:vAlign w:val="center"/>
            <w:hideMark/>
          </w:tcPr>
          <w:p w:rsidR="004C634E" w:rsidRPr="004C634E" w:rsidRDefault="004C634E" w:rsidP="004C634E">
            <w:pPr>
              <w:spacing w:after="0" w:line="240" w:lineRule="auto"/>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2021</w:t>
            </w:r>
          </w:p>
        </w:tc>
      </w:tr>
      <w:tr w:rsidR="00B26EDA" w:rsidRPr="004C634E" w:rsidTr="00B26EDA">
        <w:trPr>
          <w:trHeight w:val="255"/>
        </w:trPr>
        <w:tc>
          <w:tcPr>
            <w:tcW w:w="185" w:type="pct"/>
            <w:vMerge/>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p>
        </w:tc>
        <w:tc>
          <w:tcPr>
            <w:tcW w:w="574" w:type="pct"/>
            <w:vMerge/>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p>
        </w:tc>
        <w:tc>
          <w:tcPr>
            <w:tcW w:w="184" w:type="pct"/>
            <w:vMerge/>
            <w:textDirection w:val="tbRl"/>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p>
        </w:tc>
        <w:tc>
          <w:tcPr>
            <w:tcW w:w="737" w:type="pct"/>
            <w:gridSpan w:val="4"/>
            <w:vMerge/>
            <w:textDirection w:val="tbRl"/>
            <w:vAlign w:val="center"/>
            <w:hideMark/>
          </w:tcPr>
          <w:p w:rsidR="004C634E" w:rsidRPr="004C634E" w:rsidRDefault="004C634E" w:rsidP="00B26EDA">
            <w:pPr>
              <w:spacing w:after="0" w:line="240" w:lineRule="auto"/>
              <w:ind w:left="113" w:right="113"/>
              <w:rPr>
                <w:rFonts w:ascii="Times New Roman" w:eastAsia="Times New Roman" w:hAnsi="Times New Roman" w:cs="Times New Roman"/>
                <w:sz w:val="12"/>
                <w:szCs w:val="12"/>
                <w:lang w:eastAsia="ru-RU"/>
              </w:rPr>
            </w:pPr>
          </w:p>
        </w:tc>
        <w:tc>
          <w:tcPr>
            <w:tcW w:w="737" w:type="pct"/>
            <w:gridSpan w:val="4"/>
            <w:vMerge/>
            <w:vAlign w:val="center"/>
            <w:hideMark/>
          </w:tcPr>
          <w:p w:rsidR="004C634E" w:rsidRPr="004C634E" w:rsidRDefault="004C634E" w:rsidP="004C634E">
            <w:pPr>
              <w:spacing w:after="0" w:line="240" w:lineRule="auto"/>
              <w:rPr>
                <w:rFonts w:ascii="Times New Roman" w:eastAsia="Times New Roman" w:hAnsi="Times New Roman" w:cs="Times New Roman"/>
                <w:sz w:val="12"/>
                <w:szCs w:val="12"/>
                <w:lang w:eastAsia="ru-RU"/>
              </w:rPr>
            </w:pPr>
          </w:p>
        </w:tc>
        <w:tc>
          <w:tcPr>
            <w:tcW w:w="922" w:type="pct"/>
            <w:gridSpan w:val="5"/>
            <w:vMerge/>
            <w:vAlign w:val="center"/>
            <w:hideMark/>
          </w:tcPr>
          <w:p w:rsidR="004C634E" w:rsidRPr="004C634E" w:rsidRDefault="004C634E" w:rsidP="004C634E">
            <w:pPr>
              <w:spacing w:after="0" w:line="240" w:lineRule="auto"/>
              <w:rPr>
                <w:rFonts w:ascii="Times New Roman" w:eastAsia="Times New Roman" w:hAnsi="Times New Roman" w:cs="Times New Roman"/>
                <w:sz w:val="12"/>
                <w:szCs w:val="12"/>
                <w:lang w:eastAsia="ru-RU"/>
              </w:rPr>
            </w:pPr>
          </w:p>
        </w:tc>
        <w:tc>
          <w:tcPr>
            <w:tcW w:w="922" w:type="pct"/>
            <w:gridSpan w:val="5"/>
            <w:vMerge/>
            <w:vAlign w:val="center"/>
            <w:hideMark/>
          </w:tcPr>
          <w:p w:rsidR="004C634E" w:rsidRPr="004C634E" w:rsidRDefault="004C634E" w:rsidP="004C634E">
            <w:pPr>
              <w:spacing w:after="0" w:line="240" w:lineRule="auto"/>
              <w:rPr>
                <w:rFonts w:ascii="Times New Roman" w:eastAsia="Times New Roman" w:hAnsi="Times New Roman" w:cs="Times New Roman"/>
                <w:sz w:val="12"/>
                <w:szCs w:val="12"/>
                <w:lang w:eastAsia="ru-RU"/>
              </w:rPr>
            </w:pPr>
          </w:p>
        </w:tc>
        <w:tc>
          <w:tcPr>
            <w:tcW w:w="737" w:type="pct"/>
            <w:gridSpan w:val="4"/>
            <w:vMerge/>
            <w:vAlign w:val="center"/>
            <w:hideMark/>
          </w:tcPr>
          <w:p w:rsidR="004C634E" w:rsidRPr="004C634E" w:rsidRDefault="004C634E" w:rsidP="004C634E">
            <w:pPr>
              <w:spacing w:after="0" w:line="240" w:lineRule="auto"/>
              <w:rPr>
                <w:rFonts w:ascii="Times New Roman" w:eastAsia="Times New Roman" w:hAnsi="Times New Roman" w:cs="Times New Roman"/>
                <w:sz w:val="12"/>
                <w:szCs w:val="12"/>
                <w:lang w:eastAsia="ru-RU"/>
              </w:rPr>
            </w:pPr>
          </w:p>
        </w:tc>
      </w:tr>
      <w:tr w:rsidR="00B26EDA" w:rsidRPr="004C634E" w:rsidTr="00B26EDA">
        <w:trPr>
          <w:cantSplit/>
          <w:trHeight w:val="880"/>
        </w:trPr>
        <w:tc>
          <w:tcPr>
            <w:tcW w:w="185" w:type="pct"/>
            <w:vMerge/>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p>
        </w:tc>
        <w:tc>
          <w:tcPr>
            <w:tcW w:w="574" w:type="pct"/>
            <w:vMerge/>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p>
        </w:tc>
        <w:tc>
          <w:tcPr>
            <w:tcW w:w="184" w:type="pct"/>
            <w:vMerge/>
            <w:textDirection w:val="tbRl"/>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Всего</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Областной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Местный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Внебюджет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Всего</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Областной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Местный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Внебюджет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Всего</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федеральный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Областной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Местный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Внебюджет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Всего</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федеральный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Областной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Местный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Внебюджет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Всего</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Областной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Местный бюджет</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Внебюджет</w:t>
            </w:r>
          </w:p>
        </w:tc>
      </w:tr>
      <w:tr w:rsidR="00B26EDA" w:rsidRPr="004C634E" w:rsidTr="00B26EDA">
        <w:trPr>
          <w:cantSplit/>
          <w:trHeight w:val="1134"/>
        </w:trPr>
        <w:tc>
          <w:tcPr>
            <w:tcW w:w="185" w:type="pct"/>
            <w:shd w:val="clear" w:color="auto" w:fill="auto"/>
            <w:noWrap/>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lastRenderedPageBreak/>
              <w:t>1</w:t>
            </w:r>
          </w:p>
        </w:tc>
        <w:tc>
          <w:tcPr>
            <w:tcW w:w="574" w:type="pct"/>
            <w:shd w:val="clear" w:color="000000" w:fill="FFFFFF"/>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Оказание помощи по текущему и капитальному ремонту жилых помещений граждан (адресная помощь)</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2 085 879,23</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526 125,22</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526 125,22</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671 256,99</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671 256,99</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648 497,02</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648 497,02</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140 000,00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140 000,00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100 000,00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100 000,00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134"/>
        </w:trPr>
        <w:tc>
          <w:tcPr>
            <w:tcW w:w="185" w:type="pct"/>
            <w:shd w:val="clear" w:color="auto" w:fill="auto"/>
            <w:noWrap/>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w:t>
            </w:r>
          </w:p>
        </w:tc>
        <w:tc>
          <w:tcPr>
            <w:tcW w:w="574" w:type="pct"/>
            <w:shd w:val="clear" w:color="auto" w:fill="auto"/>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Содержание, </w:t>
            </w:r>
            <w:proofErr w:type="gramStart"/>
            <w:r w:rsidR="00B26EDA" w:rsidRPr="004C634E">
              <w:rPr>
                <w:rFonts w:ascii="Times New Roman" w:eastAsia="Times New Roman" w:hAnsi="Times New Roman" w:cs="Times New Roman"/>
                <w:sz w:val="12"/>
                <w:szCs w:val="12"/>
                <w:lang w:eastAsia="ru-RU"/>
              </w:rPr>
              <w:t>текущей</w:t>
            </w:r>
            <w:proofErr w:type="gramEnd"/>
            <w:r w:rsidRPr="004C634E">
              <w:rPr>
                <w:rFonts w:ascii="Times New Roman" w:eastAsia="Times New Roman" w:hAnsi="Times New Roman" w:cs="Times New Roman"/>
                <w:sz w:val="12"/>
                <w:szCs w:val="12"/>
                <w:lang w:eastAsia="ru-RU"/>
              </w:rPr>
              <w:t xml:space="preserve"> ремонт, обследование и оплата коммунальных услуг муниципального жилищного фонда</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165 240,11</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165 240,11</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165 240,11</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034"/>
        </w:trPr>
        <w:tc>
          <w:tcPr>
            <w:tcW w:w="185" w:type="pct"/>
            <w:shd w:val="clear" w:color="auto" w:fill="auto"/>
            <w:noWrap/>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w:t>
            </w:r>
          </w:p>
        </w:tc>
        <w:tc>
          <w:tcPr>
            <w:tcW w:w="574" w:type="pct"/>
            <w:shd w:val="clear" w:color="000000" w:fill="FFFFFF"/>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Капитальный и текущий ремонт инженерных коммуникаций</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44 854 857,23</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24 647 992,15</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14 499 820,31</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10 148 171,84</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3 689 111,97</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1 801 203,93</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1 887 908,04</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14 806 964,16</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14 806 964,16</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810 788,95</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810 788,95</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900 000,00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900 000,00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134"/>
        </w:trPr>
        <w:tc>
          <w:tcPr>
            <w:tcW w:w="185" w:type="pct"/>
            <w:shd w:val="clear" w:color="auto" w:fill="auto"/>
            <w:noWrap/>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4</w:t>
            </w:r>
          </w:p>
        </w:tc>
        <w:tc>
          <w:tcPr>
            <w:tcW w:w="574" w:type="pct"/>
            <w:shd w:val="clear" w:color="000000" w:fill="FFFFFF"/>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Услуги по осуществлению технологического присоединения к инженерным сетям</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8 093 688,99</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277 937,87</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277 937,87</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1 265 873,89</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1 265 873,89</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3 397 944,47</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3 397 944,47</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3 151 932,76</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3 151 932,76</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134"/>
        </w:trPr>
        <w:tc>
          <w:tcPr>
            <w:tcW w:w="185" w:type="pct"/>
            <w:shd w:val="clear" w:color="auto" w:fill="auto"/>
            <w:noWrap/>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5</w:t>
            </w:r>
          </w:p>
        </w:tc>
        <w:tc>
          <w:tcPr>
            <w:tcW w:w="574" w:type="pct"/>
            <w:shd w:val="clear" w:color="auto" w:fill="auto"/>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Проведение экспертиз на проектную и сметную документацию по объектам жилищно-коммунального хозяйства</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2 891 433,11</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541 533,44</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541 533,44</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660 749,38</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232 037,75</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428 711,63</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1 533 150,29</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1 533 150,29</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156 000,00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156 000,00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945"/>
        </w:trPr>
        <w:tc>
          <w:tcPr>
            <w:tcW w:w="185" w:type="pct"/>
            <w:shd w:val="clear" w:color="auto" w:fill="auto"/>
            <w:noWrap/>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6</w:t>
            </w:r>
          </w:p>
        </w:tc>
        <w:tc>
          <w:tcPr>
            <w:tcW w:w="574" w:type="pct"/>
            <w:shd w:val="clear" w:color="auto" w:fill="auto"/>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Возмещение недополученных доходов в сфере ЖКХ</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18 363 021,25</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5 337 740,60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337 740,60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5 000 000,00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6 951 515,73</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3 288 620,73</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3 662 895,00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5 989 110,00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5 989 110,00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84 654,92</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84 654,92</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134"/>
        </w:trPr>
        <w:tc>
          <w:tcPr>
            <w:tcW w:w="185" w:type="pct"/>
            <w:shd w:val="clear" w:color="auto" w:fill="auto"/>
            <w:noWrap/>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7</w:t>
            </w:r>
          </w:p>
        </w:tc>
        <w:tc>
          <w:tcPr>
            <w:tcW w:w="574" w:type="pct"/>
            <w:shd w:val="clear" w:color="auto" w:fill="auto"/>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Проектирование и строительство Сергиевского группового водопровода </w:t>
            </w:r>
            <w:r w:rsidR="00B26EDA" w:rsidRPr="004C634E">
              <w:rPr>
                <w:rFonts w:ascii="Times New Roman" w:eastAsia="Times New Roman" w:hAnsi="Times New Roman" w:cs="Times New Roman"/>
                <w:sz w:val="12"/>
                <w:szCs w:val="12"/>
                <w:lang w:eastAsia="ru-RU"/>
              </w:rPr>
              <w:t>с. Сергиевск</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48 143 901,15</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48 143 901,15</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48 143 901,15</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134"/>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lastRenderedPageBreak/>
              <w:t>8</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Страховые взносы в СОА "Строители Поволжья"</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78 000,00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78 000,00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78 000,00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276"/>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9</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Ремонт многоквартирного жилого дома в </w:t>
            </w:r>
            <w:r w:rsidR="00B26EDA" w:rsidRPr="004C634E">
              <w:rPr>
                <w:rFonts w:ascii="Times New Roman" w:eastAsia="Times New Roman" w:hAnsi="Times New Roman" w:cs="Times New Roman"/>
                <w:sz w:val="12"/>
                <w:szCs w:val="12"/>
                <w:lang w:eastAsia="ru-RU"/>
              </w:rPr>
              <w:t>п. Серноводск</w:t>
            </w:r>
            <w:r w:rsidRPr="004C634E">
              <w:rPr>
                <w:rFonts w:ascii="Times New Roman" w:eastAsia="Times New Roman" w:hAnsi="Times New Roman" w:cs="Times New Roman"/>
                <w:sz w:val="12"/>
                <w:szCs w:val="12"/>
                <w:lang w:eastAsia="ru-RU"/>
              </w:rPr>
              <w:t xml:space="preserve"> </w:t>
            </w:r>
            <w:r w:rsidR="00B26EDA" w:rsidRPr="004C634E">
              <w:rPr>
                <w:rFonts w:ascii="Times New Roman" w:eastAsia="Times New Roman" w:hAnsi="Times New Roman" w:cs="Times New Roman"/>
                <w:sz w:val="12"/>
                <w:szCs w:val="12"/>
                <w:lang w:eastAsia="ru-RU"/>
              </w:rPr>
              <w:t>ул. Калинина</w:t>
            </w:r>
            <w:r w:rsidRPr="004C634E">
              <w:rPr>
                <w:rFonts w:ascii="Times New Roman" w:eastAsia="Times New Roman" w:hAnsi="Times New Roman" w:cs="Times New Roman"/>
                <w:sz w:val="12"/>
                <w:szCs w:val="12"/>
                <w:lang w:eastAsia="ru-RU"/>
              </w:rPr>
              <w:t xml:space="preserve"> д.22 </w:t>
            </w:r>
            <w:proofErr w:type="spellStart"/>
            <w:r w:rsidRPr="004C634E">
              <w:rPr>
                <w:rFonts w:ascii="Times New Roman" w:eastAsia="Times New Roman" w:hAnsi="Times New Roman" w:cs="Times New Roman"/>
                <w:sz w:val="12"/>
                <w:szCs w:val="12"/>
                <w:lang w:eastAsia="ru-RU"/>
              </w:rPr>
              <w:t>м.р</w:t>
            </w:r>
            <w:proofErr w:type="spellEnd"/>
            <w:r w:rsidRPr="004C634E">
              <w:rPr>
                <w:rFonts w:ascii="Times New Roman" w:eastAsia="Times New Roman" w:hAnsi="Times New Roman" w:cs="Times New Roman"/>
                <w:sz w:val="12"/>
                <w:szCs w:val="12"/>
                <w:lang w:eastAsia="ru-RU"/>
              </w:rPr>
              <w:t>.</w:t>
            </w:r>
            <w:r w:rsidR="00B26EDA">
              <w:rPr>
                <w:rFonts w:ascii="Times New Roman" w:eastAsia="Times New Roman" w:hAnsi="Times New Roman" w:cs="Times New Roman"/>
                <w:sz w:val="12"/>
                <w:szCs w:val="12"/>
                <w:lang w:eastAsia="ru-RU"/>
              </w:rPr>
              <w:t xml:space="preserve"> </w:t>
            </w:r>
            <w:r w:rsidRPr="004C634E">
              <w:rPr>
                <w:rFonts w:ascii="Times New Roman" w:eastAsia="Times New Roman" w:hAnsi="Times New Roman" w:cs="Times New Roman"/>
                <w:sz w:val="12"/>
                <w:szCs w:val="12"/>
                <w:lang w:eastAsia="ru-RU"/>
              </w:rPr>
              <w:t>Сергиевский Самарской области</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17 300 581,73</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17 300 581,73</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14 705 494,00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2 595 087,73</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031"/>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10</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Предоставление муниципальной гарантии</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35 987 537,26</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5 600 000,00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5 600 000,00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30 387 537,26</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30 387 537,26</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215"/>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11</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proofErr w:type="gramStart"/>
            <w:r w:rsidRPr="004C634E">
              <w:rPr>
                <w:rFonts w:ascii="Times New Roman" w:eastAsia="Times New Roman" w:hAnsi="Times New Roman" w:cs="Times New Roman"/>
                <w:sz w:val="12"/>
                <w:szCs w:val="12"/>
                <w:lang w:eastAsia="ru-RU"/>
              </w:rPr>
              <w:t>Ремонтно-восстановительные работы на гидротехнических сооружениях пострадавших в результате паводка в 2017 году (</w:t>
            </w:r>
            <w:r w:rsidR="00B26EDA" w:rsidRPr="004C634E">
              <w:rPr>
                <w:rFonts w:ascii="Times New Roman" w:eastAsia="Times New Roman" w:hAnsi="Times New Roman" w:cs="Times New Roman"/>
                <w:sz w:val="12"/>
                <w:szCs w:val="12"/>
                <w:lang w:eastAsia="ru-RU"/>
              </w:rPr>
              <w:t>с. Красноярка</w:t>
            </w:r>
            <w:r w:rsidRPr="004C634E">
              <w:rPr>
                <w:rFonts w:ascii="Times New Roman" w:eastAsia="Times New Roman" w:hAnsi="Times New Roman" w:cs="Times New Roman"/>
                <w:sz w:val="12"/>
                <w:szCs w:val="12"/>
                <w:lang w:eastAsia="ru-RU"/>
              </w:rPr>
              <w:t xml:space="preserve">, </w:t>
            </w:r>
            <w:r w:rsidR="00B26EDA" w:rsidRPr="004C634E">
              <w:rPr>
                <w:rFonts w:ascii="Times New Roman" w:eastAsia="Times New Roman" w:hAnsi="Times New Roman" w:cs="Times New Roman"/>
                <w:sz w:val="12"/>
                <w:szCs w:val="12"/>
                <w:lang w:eastAsia="ru-RU"/>
              </w:rPr>
              <w:t>с. Сергиевск</w:t>
            </w:r>
            <w:r w:rsidRPr="004C634E">
              <w:rPr>
                <w:rFonts w:ascii="Times New Roman" w:eastAsia="Times New Roman" w:hAnsi="Times New Roman" w:cs="Times New Roman"/>
                <w:sz w:val="12"/>
                <w:szCs w:val="12"/>
                <w:lang w:eastAsia="ru-RU"/>
              </w:rPr>
              <w:t>)</w:t>
            </w:r>
            <w:proofErr w:type="gramEnd"/>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3 053 240,00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3 053 240,00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2 137 268,00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915 972,00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365"/>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12</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2 258 821,00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2 258 821,00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1 581 174,00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677 647,00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978"/>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lastRenderedPageBreak/>
              <w:t>13</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Прочие работы</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6 896 023,72</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626 525,04</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626 525,04</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1 124 937,32</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467 790,46</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657 146,86</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4 833 574,16</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33 000,00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3 890 574,16</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910 000,00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310 987,20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310 987,20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992"/>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14</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Ремонт  жилого  дома  </w:t>
            </w:r>
            <w:proofErr w:type="gramStart"/>
            <w:r w:rsidRPr="004C634E">
              <w:rPr>
                <w:rFonts w:ascii="Times New Roman" w:eastAsia="Times New Roman" w:hAnsi="Times New Roman" w:cs="Times New Roman"/>
                <w:sz w:val="12"/>
                <w:szCs w:val="12"/>
                <w:lang w:eastAsia="ru-RU"/>
              </w:rPr>
              <w:t>с</w:t>
            </w:r>
            <w:proofErr w:type="gramEnd"/>
            <w:r w:rsidRPr="004C634E">
              <w:rPr>
                <w:rFonts w:ascii="Times New Roman" w:eastAsia="Times New Roman" w:hAnsi="Times New Roman" w:cs="Times New Roman"/>
                <w:sz w:val="12"/>
                <w:szCs w:val="12"/>
                <w:lang w:eastAsia="ru-RU"/>
              </w:rPr>
              <w:t>. Спасское ул. Набережная д.4</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1 452 374,79</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1 452 374,79</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1 452 374,79</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979"/>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15</w:t>
            </w:r>
          </w:p>
        </w:tc>
        <w:tc>
          <w:tcPr>
            <w:tcW w:w="574" w:type="pct"/>
            <w:shd w:val="clear" w:color="000000" w:fill="FFFFFF"/>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Замена водонапорной башни </w:t>
            </w:r>
            <w:proofErr w:type="gramStart"/>
            <w:r w:rsidRPr="004C634E">
              <w:rPr>
                <w:rFonts w:ascii="Times New Roman" w:eastAsia="Times New Roman" w:hAnsi="Times New Roman" w:cs="Times New Roman"/>
                <w:sz w:val="12"/>
                <w:szCs w:val="12"/>
                <w:lang w:eastAsia="ru-RU"/>
              </w:rPr>
              <w:t>в</w:t>
            </w:r>
            <w:proofErr w:type="gramEnd"/>
            <w:r w:rsidRPr="004C634E">
              <w:rPr>
                <w:rFonts w:ascii="Times New Roman" w:eastAsia="Times New Roman" w:hAnsi="Times New Roman" w:cs="Times New Roman"/>
                <w:sz w:val="12"/>
                <w:szCs w:val="12"/>
                <w:lang w:eastAsia="ru-RU"/>
              </w:rPr>
              <w:t xml:space="preserve"> </w:t>
            </w:r>
            <w:r w:rsidR="00B26EDA" w:rsidRPr="004C634E">
              <w:rPr>
                <w:rFonts w:ascii="Times New Roman" w:eastAsia="Times New Roman" w:hAnsi="Times New Roman" w:cs="Times New Roman"/>
                <w:sz w:val="12"/>
                <w:szCs w:val="12"/>
                <w:lang w:eastAsia="ru-RU"/>
              </w:rPr>
              <w:t>с. Захаркино</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1 496 549,36</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1 496 549,36</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1 122 412,00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374 137,36</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979"/>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16</w:t>
            </w:r>
          </w:p>
        </w:tc>
        <w:tc>
          <w:tcPr>
            <w:tcW w:w="574" w:type="pct"/>
            <w:shd w:val="clear" w:color="000000" w:fill="FFFFFF"/>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Замена водонапорной башни в п. Светлодольск</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1 651 150,48</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1 651 150,48</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1 238 362,00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412 788,48</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978"/>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17</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Замена водонапорной башни </w:t>
            </w:r>
            <w:proofErr w:type="gramStart"/>
            <w:r w:rsidRPr="004C634E">
              <w:rPr>
                <w:rFonts w:ascii="Times New Roman" w:eastAsia="Times New Roman" w:hAnsi="Times New Roman" w:cs="Times New Roman"/>
                <w:sz w:val="12"/>
                <w:szCs w:val="12"/>
                <w:lang w:eastAsia="ru-RU"/>
              </w:rPr>
              <w:t>в</w:t>
            </w:r>
            <w:proofErr w:type="gramEnd"/>
            <w:r w:rsidRPr="004C634E">
              <w:rPr>
                <w:rFonts w:ascii="Times New Roman" w:eastAsia="Times New Roman" w:hAnsi="Times New Roman" w:cs="Times New Roman"/>
                <w:sz w:val="12"/>
                <w:szCs w:val="12"/>
                <w:lang w:eastAsia="ru-RU"/>
              </w:rPr>
              <w:t xml:space="preserve"> </w:t>
            </w:r>
            <w:r w:rsidR="00B26EDA" w:rsidRPr="004C634E">
              <w:rPr>
                <w:rFonts w:ascii="Times New Roman" w:eastAsia="Times New Roman" w:hAnsi="Times New Roman" w:cs="Times New Roman"/>
                <w:sz w:val="12"/>
                <w:szCs w:val="12"/>
                <w:lang w:eastAsia="ru-RU"/>
              </w:rPr>
              <w:t>с. Черновка</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2 234 530,03</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2 234 530,03</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1 675 897,00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558 633,03</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134"/>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18</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Проведение мероприятий по обеспечению бесперебойного снабжения коммунальными услугами населения (субсидия)</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369 556 141,43</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126 262 626,27</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125 000 000,00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1 262 626,27</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243 293 515,16</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240 860 580,00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2 432 935,16</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140"/>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19</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Проведение ремонта инженерной инфраструктуры в целях повышения её технической надежности и санитарно-</w:t>
            </w:r>
            <w:r w:rsidR="00B26EDA" w:rsidRPr="004C634E">
              <w:rPr>
                <w:rFonts w:ascii="Times New Roman" w:eastAsia="Times New Roman" w:hAnsi="Times New Roman" w:cs="Times New Roman"/>
                <w:sz w:val="12"/>
                <w:szCs w:val="12"/>
                <w:lang w:eastAsia="ru-RU"/>
              </w:rPr>
              <w:t>экологической безопасности</w:t>
            </w:r>
            <w:r w:rsidRPr="004C634E">
              <w:rPr>
                <w:rFonts w:ascii="Times New Roman" w:eastAsia="Times New Roman" w:hAnsi="Times New Roman" w:cs="Times New Roman"/>
                <w:sz w:val="12"/>
                <w:szCs w:val="12"/>
                <w:lang w:eastAsia="ru-RU"/>
              </w:rPr>
              <w:t xml:space="preserve"> (субсидия)</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3 860 000,00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3 860 000,00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3 667 000,00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193 000,00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549"/>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20</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Ремонт бани в </w:t>
            </w:r>
            <w:proofErr w:type="spellStart"/>
            <w:r w:rsidRPr="004C634E">
              <w:rPr>
                <w:rFonts w:ascii="Times New Roman" w:eastAsia="Times New Roman" w:hAnsi="Times New Roman" w:cs="Times New Roman"/>
                <w:sz w:val="12"/>
                <w:szCs w:val="12"/>
                <w:lang w:eastAsia="ru-RU"/>
              </w:rPr>
              <w:t>п.г.т</w:t>
            </w:r>
            <w:proofErr w:type="spellEnd"/>
            <w:r w:rsidRPr="004C634E">
              <w:rPr>
                <w:rFonts w:ascii="Times New Roman" w:eastAsia="Times New Roman" w:hAnsi="Times New Roman" w:cs="Times New Roman"/>
                <w:sz w:val="12"/>
                <w:szCs w:val="12"/>
                <w:lang w:eastAsia="ru-RU"/>
              </w:rPr>
              <w:t>.</w:t>
            </w:r>
            <w:r w:rsidR="00B26EDA">
              <w:rPr>
                <w:rFonts w:ascii="Times New Roman" w:eastAsia="Times New Roman" w:hAnsi="Times New Roman" w:cs="Times New Roman"/>
                <w:sz w:val="12"/>
                <w:szCs w:val="12"/>
                <w:lang w:eastAsia="ru-RU"/>
              </w:rPr>
              <w:t xml:space="preserve"> </w:t>
            </w:r>
            <w:r w:rsidRPr="004C634E">
              <w:rPr>
                <w:rFonts w:ascii="Times New Roman" w:eastAsia="Times New Roman" w:hAnsi="Times New Roman" w:cs="Times New Roman"/>
                <w:sz w:val="12"/>
                <w:szCs w:val="12"/>
                <w:lang w:eastAsia="ru-RU"/>
              </w:rPr>
              <w:t>Суходол</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134"/>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lastRenderedPageBreak/>
              <w:t>21</w:t>
            </w:r>
          </w:p>
        </w:tc>
        <w:tc>
          <w:tcPr>
            <w:tcW w:w="574" w:type="pct"/>
            <w:shd w:val="clear" w:color="000000" w:fill="FFFFFF"/>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Водоснабжение </w:t>
            </w:r>
            <w:proofErr w:type="gramStart"/>
            <w:r w:rsidR="00B26EDA" w:rsidRPr="004C634E">
              <w:rPr>
                <w:rFonts w:ascii="Times New Roman" w:eastAsia="Times New Roman" w:hAnsi="Times New Roman" w:cs="Times New Roman"/>
                <w:sz w:val="12"/>
                <w:szCs w:val="12"/>
                <w:lang w:eastAsia="ru-RU"/>
              </w:rPr>
              <w:t>с</w:t>
            </w:r>
            <w:proofErr w:type="gramEnd"/>
            <w:r w:rsidR="00B26EDA" w:rsidRPr="004C634E">
              <w:rPr>
                <w:rFonts w:ascii="Times New Roman" w:eastAsia="Times New Roman" w:hAnsi="Times New Roman" w:cs="Times New Roman"/>
                <w:sz w:val="12"/>
                <w:szCs w:val="12"/>
                <w:lang w:eastAsia="ru-RU"/>
              </w:rPr>
              <w:t xml:space="preserve">. </w:t>
            </w:r>
            <w:proofErr w:type="gramStart"/>
            <w:r w:rsidR="00B26EDA" w:rsidRPr="004C634E">
              <w:rPr>
                <w:rFonts w:ascii="Times New Roman" w:eastAsia="Times New Roman" w:hAnsi="Times New Roman" w:cs="Times New Roman"/>
                <w:sz w:val="12"/>
                <w:szCs w:val="12"/>
                <w:lang w:eastAsia="ru-RU"/>
              </w:rPr>
              <w:t>Калиновка</w:t>
            </w:r>
            <w:proofErr w:type="gramEnd"/>
            <w:r w:rsidRPr="004C634E">
              <w:rPr>
                <w:rFonts w:ascii="Times New Roman" w:eastAsia="Times New Roman" w:hAnsi="Times New Roman" w:cs="Times New Roman"/>
                <w:sz w:val="12"/>
                <w:szCs w:val="12"/>
                <w:lang w:eastAsia="ru-RU"/>
              </w:rPr>
              <w:t xml:space="preserve"> муниципального района Сергиевский</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104 949 105,77</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36 964 396,47</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31 789 380,00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4 657 514,00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517 502,47</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67 984 709,30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58 466 800,00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8 566 123,37</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951 785,93</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134"/>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22</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Проектирование и строительство водопроводных сетей </w:t>
            </w:r>
            <w:proofErr w:type="gramStart"/>
            <w:r w:rsidRPr="004C634E">
              <w:rPr>
                <w:rFonts w:ascii="Times New Roman" w:eastAsia="Times New Roman" w:hAnsi="Times New Roman" w:cs="Times New Roman"/>
                <w:sz w:val="12"/>
                <w:szCs w:val="12"/>
                <w:lang w:eastAsia="ru-RU"/>
              </w:rPr>
              <w:t>в</w:t>
            </w:r>
            <w:proofErr w:type="gramEnd"/>
            <w:r w:rsidRPr="004C634E">
              <w:rPr>
                <w:rFonts w:ascii="Times New Roman" w:eastAsia="Times New Roman" w:hAnsi="Times New Roman" w:cs="Times New Roman"/>
                <w:sz w:val="12"/>
                <w:szCs w:val="12"/>
                <w:lang w:eastAsia="ru-RU"/>
              </w:rPr>
              <w:t xml:space="preserve"> </w:t>
            </w:r>
            <w:r w:rsidR="00B26EDA" w:rsidRPr="004C634E">
              <w:rPr>
                <w:rFonts w:ascii="Times New Roman" w:eastAsia="Times New Roman" w:hAnsi="Times New Roman" w:cs="Times New Roman"/>
                <w:sz w:val="12"/>
                <w:szCs w:val="12"/>
                <w:lang w:eastAsia="ru-RU"/>
              </w:rPr>
              <w:t>с. Кандабулак</w:t>
            </w:r>
            <w:r w:rsidRPr="004C634E">
              <w:rPr>
                <w:rFonts w:ascii="Times New Roman" w:eastAsia="Times New Roman" w:hAnsi="Times New Roman" w:cs="Times New Roman"/>
                <w:sz w:val="12"/>
                <w:szCs w:val="12"/>
                <w:lang w:eastAsia="ru-RU"/>
              </w:rPr>
              <w:t xml:space="preserve"> муниципального района Сергиевский</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69 644 674,42</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69 644 674,42</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59 894 420,00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8 775 230,00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975 024,42</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134"/>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23</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proofErr w:type="gramStart"/>
            <w:r w:rsidRPr="004C634E">
              <w:rPr>
                <w:rFonts w:ascii="Times New Roman" w:eastAsia="Times New Roman" w:hAnsi="Times New Roman" w:cs="Times New Roman"/>
                <w:sz w:val="12"/>
                <w:szCs w:val="12"/>
                <w:lang w:eastAsia="ru-RU"/>
              </w:rPr>
              <w:t xml:space="preserve">Устройство  канализационной  насосной  станции  с подводящими  сетями в с. Сергиевск  ул. Северная  детский  сад «Радуга» муниципального  района  Сергиевский  </w:t>
            </w:r>
            <w:proofErr w:type="gramEnd"/>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1 700 000,00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1 700 000,00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1 700 000,00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1215"/>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24</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Замена  аварийного  участка  сетей   отопления   в  </w:t>
            </w:r>
            <w:proofErr w:type="spellStart"/>
            <w:r w:rsidRPr="004C634E">
              <w:rPr>
                <w:rFonts w:ascii="Times New Roman" w:eastAsia="Times New Roman" w:hAnsi="Times New Roman" w:cs="Times New Roman"/>
                <w:sz w:val="12"/>
                <w:szCs w:val="12"/>
                <w:lang w:eastAsia="ru-RU"/>
              </w:rPr>
              <w:t>п.г.т</w:t>
            </w:r>
            <w:proofErr w:type="spellEnd"/>
            <w:r w:rsidRPr="004C634E">
              <w:rPr>
                <w:rFonts w:ascii="Times New Roman" w:eastAsia="Times New Roman" w:hAnsi="Times New Roman" w:cs="Times New Roman"/>
                <w:sz w:val="12"/>
                <w:szCs w:val="12"/>
                <w:lang w:eastAsia="ru-RU"/>
              </w:rPr>
              <w:t xml:space="preserve">. Суходол  ул. Пушкина  д.2  ГБОУ СОШ №1  </w:t>
            </w:r>
            <w:proofErr w:type="spellStart"/>
            <w:r w:rsidRPr="004C634E">
              <w:rPr>
                <w:rFonts w:ascii="Times New Roman" w:eastAsia="Times New Roman" w:hAnsi="Times New Roman" w:cs="Times New Roman"/>
                <w:sz w:val="12"/>
                <w:szCs w:val="12"/>
                <w:lang w:eastAsia="ru-RU"/>
              </w:rPr>
              <w:t>п.г.т</w:t>
            </w:r>
            <w:proofErr w:type="spellEnd"/>
            <w:r w:rsidRPr="004C634E">
              <w:rPr>
                <w:rFonts w:ascii="Times New Roman" w:eastAsia="Times New Roman" w:hAnsi="Times New Roman" w:cs="Times New Roman"/>
                <w:sz w:val="12"/>
                <w:szCs w:val="12"/>
                <w:lang w:eastAsia="ru-RU"/>
              </w:rPr>
              <w:t>. Суходол  муниципального  района  Сергиевский</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1 537 190,08</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1 450 000,00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1 450 000,00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87 190,08</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87 190,08</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E303F5">
        <w:trPr>
          <w:cantSplit/>
          <w:trHeight w:val="1526"/>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lastRenderedPageBreak/>
              <w:t>25</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Разработка ПСД по объектам капитального строительства социальной и инженерной инфраструктуры сельских агломераций и территорий </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2145"/>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26</w:t>
            </w:r>
          </w:p>
        </w:tc>
        <w:tc>
          <w:tcPr>
            <w:tcW w:w="574" w:type="pct"/>
            <w:shd w:val="clear" w:color="auto" w:fill="auto"/>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Осуществление технологических присоединений к сетям газо-электр</w:t>
            </w:r>
            <w:proofErr w:type="gramStart"/>
            <w:r w:rsidRPr="004C634E">
              <w:rPr>
                <w:rFonts w:ascii="Times New Roman" w:eastAsia="Times New Roman" w:hAnsi="Times New Roman" w:cs="Times New Roman"/>
                <w:sz w:val="12"/>
                <w:szCs w:val="12"/>
                <w:lang w:eastAsia="ru-RU"/>
              </w:rPr>
              <w:t>о-</w:t>
            </w:r>
            <w:proofErr w:type="gramEnd"/>
            <w:r w:rsidRPr="004C634E">
              <w:rPr>
                <w:rFonts w:ascii="Times New Roman" w:eastAsia="Times New Roman" w:hAnsi="Times New Roman" w:cs="Times New Roman"/>
                <w:sz w:val="12"/>
                <w:szCs w:val="12"/>
                <w:lang w:eastAsia="ru-RU"/>
              </w:rPr>
              <w:t xml:space="preserve"> снабжения по объектам включенных в мероприятия по переселению граждан из ветхого и аварийного жилищного фонда в рамках национального проекта "Жилье и городская среда" *</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B26EDA">
        <w:trPr>
          <w:cantSplit/>
          <w:trHeight w:val="2145"/>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27</w:t>
            </w:r>
          </w:p>
        </w:tc>
        <w:tc>
          <w:tcPr>
            <w:tcW w:w="574" w:type="pct"/>
            <w:shd w:val="clear" w:color="000000" w:fill="FFFFFF"/>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Строительство, реконструкция, техническое перевооружение и капитальный ремонт объектов теплоснабжения и горячего водоснабжения</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20 793 690,00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20 793 690,00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20 793 690,00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E303F5">
        <w:trPr>
          <w:cantSplit/>
          <w:trHeight w:val="968"/>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28</w:t>
            </w:r>
          </w:p>
        </w:tc>
        <w:tc>
          <w:tcPr>
            <w:tcW w:w="574" w:type="pct"/>
            <w:shd w:val="clear" w:color="000000" w:fill="FFFFFF"/>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r w:rsidR="00E303F5" w:rsidRPr="004C634E">
              <w:rPr>
                <w:rFonts w:ascii="Times New Roman" w:eastAsia="Times New Roman" w:hAnsi="Times New Roman" w:cs="Times New Roman"/>
                <w:sz w:val="12"/>
                <w:szCs w:val="12"/>
                <w:lang w:eastAsia="ru-RU"/>
              </w:rPr>
              <w:t>п. Антоновка</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958 311,60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958 311,60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958 311,60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E303F5">
        <w:trPr>
          <w:cantSplit/>
          <w:trHeight w:val="70"/>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lastRenderedPageBreak/>
              <w:t>29</w:t>
            </w:r>
          </w:p>
        </w:tc>
        <w:tc>
          <w:tcPr>
            <w:tcW w:w="574" w:type="pct"/>
            <w:shd w:val="clear" w:color="000000" w:fill="FFFFFF"/>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r w:rsidR="00E303F5" w:rsidRPr="004C634E">
              <w:rPr>
                <w:rFonts w:ascii="Times New Roman" w:eastAsia="Times New Roman" w:hAnsi="Times New Roman" w:cs="Times New Roman"/>
                <w:sz w:val="12"/>
                <w:szCs w:val="12"/>
                <w:lang w:eastAsia="ru-RU"/>
              </w:rPr>
              <w:t>с. Воротнее</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1 167 786,00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1 167 786,00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1 167 786,00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E303F5">
        <w:trPr>
          <w:cantSplit/>
          <w:trHeight w:val="70"/>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30</w:t>
            </w:r>
          </w:p>
        </w:tc>
        <w:tc>
          <w:tcPr>
            <w:tcW w:w="574" w:type="pct"/>
            <w:shd w:val="clear" w:color="000000" w:fill="FFFFFF"/>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r w:rsidR="00E303F5" w:rsidRPr="004C634E">
              <w:rPr>
                <w:rFonts w:ascii="Times New Roman" w:eastAsia="Times New Roman" w:hAnsi="Times New Roman" w:cs="Times New Roman"/>
                <w:sz w:val="12"/>
                <w:szCs w:val="12"/>
                <w:lang w:eastAsia="ru-RU"/>
              </w:rPr>
              <w:t>с. Воротнее</w:t>
            </w:r>
            <w:r w:rsidRPr="004C634E">
              <w:rPr>
                <w:rFonts w:ascii="Times New Roman" w:eastAsia="Times New Roman" w:hAnsi="Times New Roman" w:cs="Times New Roman"/>
                <w:sz w:val="12"/>
                <w:szCs w:val="12"/>
                <w:lang w:eastAsia="ru-RU"/>
              </w:rPr>
              <w:t>, 75 лет Победы</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3 472 800,00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3 472 800,00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3 472 800,00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E303F5">
        <w:trPr>
          <w:cantSplit/>
          <w:trHeight w:val="492"/>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31</w:t>
            </w:r>
          </w:p>
        </w:tc>
        <w:tc>
          <w:tcPr>
            <w:tcW w:w="574" w:type="pct"/>
            <w:shd w:val="clear" w:color="000000" w:fill="FFFFFF"/>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r w:rsidR="00E303F5" w:rsidRPr="004C634E">
              <w:rPr>
                <w:rFonts w:ascii="Times New Roman" w:eastAsia="Times New Roman" w:hAnsi="Times New Roman" w:cs="Times New Roman"/>
                <w:sz w:val="12"/>
                <w:szCs w:val="12"/>
                <w:lang w:eastAsia="ru-RU"/>
              </w:rPr>
              <w:t>п. Сок</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2 301 956,40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2 301 956,40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2 301 956,40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E303F5">
        <w:trPr>
          <w:cantSplit/>
          <w:trHeight w:val="509"/>
        </w:trPr>
        <w:tc>
          <w:tcPr>
            <w:tcW w:w="185" w:type="pct"/>
            <w:shd w:val="clear" w:color="auto" w:fill="auto"/>
            <w:noWrap/>
            <w:vAlign w:val="center"/>
            <w:hideMark/>
          </w:tcPr>
          <w:p w:rsidR="004C634E" w:rsidRPr="004C634E" w:rsidRDefault="004C634E" w:rsidP="00B26EDA">
            <w:pPr>
              <w:spacing w:after="0" w:line="240" w:lineRule="auto"/>
              <w:jc w:val="right"/>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32</w:t>
            </w:r>
          </w:p>
        </w:tc>
        <w:tc>
          <w:tcPr>
            <w:tcW w:w="574" w:type="pct"/>
            <w:shd w:val="clear" w:color="000000" w:fill="FFFFFF"/>
            <w:vAlign w:val="center"/>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gramStart"/>
            <w:r w:rsidR="00E303F5" w:rsidRPr="004C634E">
              <w:rPr>
                <w:rFonts w:ascii="Times New Roman" w:eastAsia="Times New Roman" w:hAnsi="Times New Roman" w:cs="Times New Roman"/>
                <w:sz w:val="12"/>
                <w:szCs w:val="12"/>
                <w:lang w:eastAsia="ru-RU"/>
              </w:rPr>
              <w:t>с</w:t>
            </w:r>
            <w:proofErr w:type="gramEnd"/>
            <w:r w:rsidR="00E303F5" w:rsidRPr="004C634E">
              <w:rPr>
                <w:rFonts w:ascii="Times New Roman" w:eastAsia="Times New Roman" w:hAnsi="Times New Roman" w:cs="Times New Roman"/>
                <w:sz w:val="12"/>
                <w:szCs w:val="12"/>
                <w:lang w:eastAsia="ru-RU"/>
              </w:rPr>
              <w:t>. Черновка</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4 382 434,80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4 382 434,80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c>
          <w:tcPr>
            <w:tcW w:w="184" w:type="pct"/>
            <w:shd w:val="clear" w:color="000000" w:fill="FFFFFF"/>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4 382 434,80</w:t>
            </w:r>
          </w:p>
        </w:tc>
        <w:tc>
          <w:tcPr>
            <w:tcW w:w="184" w:type="pct"/>
            <w:shd w:val="clear" w:color="auto" w:fill="auto"/>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0,00</w:t>
            </w:r>
          </w:p>
        </w:tc>
      </w:tr>
      <w:tr w:rsidR="00B26EDA" w:rsidRPr="004C634E" w:rsidTr="00E303F5">
        <w:trPr>
          <w:cantSplit/>
          <w:trHeight w:val="1108"/>
        </w:trPr>
        <w:tc>
          <w:tcPr>
            <w:tcW w:w="185" w:type="pct"/>
            <w:shd w:val="clear" w:color="auto" w:fill="auto"/>
            <w:noWrap/>
            <w:vAlign w:val="bottom"/>
            <w:hideMark/>
          </w:tcPr>
          <w:p w:rsidR="004C634E" w:rsidRPr="004C634E" w:rsidRDefault="004C634E" w:rsidP="00B26EDA">
            <w:pPr>
              <w:spacing w:after="0" w:line="240" w:lineRule="auto"/>
              <w:rPr>
                <w:rFonts w:ascii="Times New Roman" w:eastAsia="Times New Roman" w:hAnsi="Times New Roman" w:cs="Times New Roman"/>
                <w:sz w:val="12"/>
                <w:szCs w:val="12"/>
                <w:lang w:eastAsia="ru-RU"/>
              </w:rPr>
            </w:pPr>
            <w:r w:rsidRPr="004C634E">
              <w:rPr>
                <w:rFonts w:ascii="Times New Roman" w:eastAsia="Times New Roman" w:hAnsi="Times New Roman" w:cs="Times New Roman"/>
                <w:sz w:val="12"/>
                <w:szCs w:val="12"/>
                <w:lang w:eastAsia="ru-RU"/>
              </w:rPr>
              <w:t> </w:t>
            </w:r>
          </w:p>
        </w:tc>
        <w:tc>
          <w:tcPr>
            <w:tcW w:w="574" w:type="pct"/>
            <w:shd w:val="clear" w:color="auto" w:fill="auto"/>
            <w:noWrap/>
            <w:vAlign w:val="center"/>
            <w:hideMark/>
          </w:tcPr>
          <w:p w:rsidR="004C634E" w:rsidRPr="004C634E" w:rsidRDefault="004C634E" w:rsidP="00B26EDA">
            <w:pPr>
              <w:spacing w:after="0" w:line="240" w:lineRule="auto"/>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ИТОГО:</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781 330 919,94</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108 557 638,31</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81 405 398,06</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27 152 240,25</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181 708 213,47</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138 493 323,87</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43 214 889,60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384 261 826,15</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91 683 800,00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254 326 324,00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34 191 702,15</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4 060 000,00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93 519 953,21</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58 466 800,00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29 359 813,37</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5 606 149,76</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87 190,08</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13 283 288,80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13 283 288,80</w:t>
            </w:r>
          </w:p>
        </w:tc>
        <w:tc>
          <w:tcPr>
            <w:tcW w:w="184" w:type="pct"/>
            <w:shd w:val="clear" w:color="auto" w:fill="auto"/>
            <w:noWrap/>
            <w:textDirection w:val="btLr"/>
            <w:vAlign w:val="center"/>
            <w:hideMark/>
          </w:tcPr>
          <w:p w:rsidR="004C634E" w:rsidRPr="004C634E" w:rsidRDefault="004C634E" w:rsidP="00B26EDA">
            <w:pPr>
              <w:spacing w:after="0" w:line="240" w:lineRule="auto"/>
              <w:ind w:left="113" w:right="113"/>
              <w:jc w:val="center"/>
              <w:rPr>
                <w:rFonts w:ascii="Times New Roman" w:eastAsia="Times New Roman" w:hAnsi="Times New Roman" w:cs="Times New Roman"/>
                <w:b/>
                <w:bCs/>
                <w:sz w:val="12"/>
                <w:szCs w:val="12"/>
                <w:lang w:eastAsia="ru-RU"/>
              </w:rPr>
            </w:pPr>
            <w:r w:rsidRPr="004C634E">
              <w:rPr>
                <w:rFonts w:ascii="Times New Roman" w:eastAsia="Times New Roman" w:hAnsi="Times New Roman" w:cs="Times New Roman"/>
                <w:b/>
                <w:bCs/>
                <w:sz w:val="12"/>
                <w:szCs w:val="12"/>
                <w:lang w:eastAsia="ru-RU"/>
              </w:rPr>
              <w:t>0,00</w:t>
            </w:r>
          </w:p>
        </w:tc>
      </w:tr>
    </w:tbl>
    <w:p w:rsidR="004C634E" w:rsidRDefault="004C634E" w:rsidP="004C634E">
      <w:pPr>
        <w:tabs>
          <w:tab w:val="left" w:pos="284"/>
        </w:tabs>
        <w:spacing w:after="0" w:line="240" w:lineRule="auto"/>
        <w:ind w:firstLine="284"/>
        <w:jc w:val="center"/>
        <w:rPr>
          <w:rFonts w:ascii="Times New Roman" w:eastAsia="Calibri" w:hAnsi="Times New Roman" w:cs="Times New Roman"/>
          <w:sz w:val="12"/>
          <w:szCs w:val="12"/>
        </w:rPr>
      </w:pPr>
    </w:p>
    <w:p w:rsid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tbl>
      <w:tblPr>
        <w:tblW w:w="5000" w:type="pct"/>
        <w:tblLook w:val="04A0" w:firstRow="1" w:lastRow="0" w:firstColumn="1" w:lastColumn="0" w:noHBand="0" w:noVBand="1"/>
      </w:tblPr>
      <w:tblGrid>
        <w:gridCol w:w="4006"/>
        <w:gridCol w:w="2037"/>
        <w:gridCol w:w="1686"/>
      </w:tblGrid>
      <w:tr w:rsidR="00E303F5" w:rsidRPr="00E303F5" w:rsidTr="00E303F5">
        <w:trPr>
          <w:trHeight w:val="80"/>
        </w:trPr>
        <w:tc>
          <w:tcPr>
            <w:tcW w:w="2591" w:type="pct"/>
            <w:shd w:val="clear" w:color="auto" w:fill="auto"/>
            <w:noWrap/>
            <w:vAlign w:val="center"/>
            <w:hideMark/>
          </w:tcPr>
          <w:p w:rsidR="00E303F5" w:rsidRPr="00E303F5" w:rsidRDefault="00E303F5" w:rsidP="00E303F5">
            <w:pPr>
              <w:spacing w:after="0" w:line="240" w:lineRule="auto"/>
              <w:rPr>
                <w:rFonts w:ascii="Times New Roman" w:eastAsia="Times New Roman" w:hAnsi="Times New Roman" w:cs="Times New Roman"/>
                <w:sz w:val="12"/>
                <w:szCs w:val="12"/>
                <w:lang w:eastAsia="ru-RU"/>
              </w:rPr>
            </w:pPr>
            <w:proofErr w:type="spellStart"/>
            <w:r w:rsidRPr="00E303F5">
              <w:rPr>
                <w:rFonts w:ascii="Times New Roman" w:eastAsia="Times New Roman" w:hAnsi="Times New Roman" w:cs="Times New Roman"/>
                <w:sz w:val="12"/>
                <w:szCs w:val="12"/>
                <w:lang w:eastAsia="ru-RU"/>
              </w:rPr>
              <w:t>фед</w:t>
            </w:r>
            <w:proofErr w:type="spellEnd"/>
          </w:p>
        </w:tc>
        <w:tc>
          <w:tcPr>
            <w:tcW w:w="1318" w:type="pct"/>
            <w:shd w:val="clear" w:color="auto" w:fill="auto"/>
            <w:noWrap/>
            <w:vAlign w:val="center"/>
            <w:hideMark/>
          </w:tcPr>
          <w:p w:rsidR="00E303F5" w:rsidRPr="00E303F5" w:rsidRDefault="00E303F5" w:rsidP="00E303F5">
            <w:pPr>
              <w:spacing w:after="0" w:line="240" w:lineRule="auto"/>
              <w:jc w:val="right"/>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150 150 600,00</w:t>
            </w:r>
          </w:p>
        </w:tc>
        <w:tc>
          <w:tcPr>
            <w:tcW w:w="1091" w:type="pct"/>
            <w:shd w:val="clear" w:color="auto" w:fill="auto"/>
            <w:noWrap/>
            <w:vAlign w:val="bottom"/>
            <w:hideMark/>
          </w:tcPr>
          <w:p w:rsidR="00E303F5" w:rsidRPr="00E303F5" w:rsidRDefault="00E303F5" w:rsidP="00E303F5">
            <w:pPr>
              <w:spacing w:after="0" w:line="240" w:lineRule="auto"/>
              <w:rPr>
                <w:rFonts w:ascii="Times New Roman" w:eastAsia="Times New Roman" w:hAnsi="Times New Roman" w:cs="Times New Roman"/>
                <w:sz w:val="12"/>
                <w:szCs w:val="12"/>
                <w:lang w:eastAsia="ru-RU"/>
              </w:rPr>
            </w:pPr>
          </w:p>
        </w:tc>
      </w:tr>
      <w:tr w:rsidR="00E303F5" w:rsidRPr="00E303F5" w:rsidTr="00E303F5">
        <w:trPr>
          <w:trHeight w:val="80"/>
        </w:trPr>
        <w:tc>
          <w:tcPr>
            <w:tcW w:w="2591" w:type="pct"/>
            <w:shd w:val="clear" w:color="auto" w:fill="auto"/>
            <w:vAlign w:val="center"/>
            <w:hideMark/>
          </w:tcPr>
          <w:p w:rsidR="00E303F5" w:rsidRPr="00E303F5" w:rsidRDefault="00E303F5" w:rsidP="00E303F5">
            <w:pPr>
              <w:spacing w:after="0" w:line="240" w:lineRule="auto"/>
              <w:rPr>
                <w:rFonts w:ascii="Times New Roman" w:eastAsia="Times New Roman" w:hAnsi="Times New Roman" w:cs="Times New Roman"/>
                <w:sz w:val="12"/>
                <w:szCs w:val="12"/>
                <w:lang w:eastAsia="ru-RU"/>
              </w:rPr>
            </w:pPr>
            <w:proofErr w:type="spellStart"/>
            <w:proofErr w:type="gramStart"/>
            <w:r w:rsidRPr="00E303F5">
              <w:rPr>
                <w:rFonts w:ascii="Times New Roman" w:eastAsia="Times New Roman" w:hAnsi="Times New Roman" w:cs="Times New Roman"/>
                <w:sz w:val="12"/>
                <w:szCs w:val="12"/>
                <w:lang w:eastAsia="ru-RU"/>
              </w:rPr>
              <w:t>обл</w:t>
            </w:r>
            <w:proofErr w:type="spellEnd"/>
            <w:proofErr w:type="gramEnd"/>
          </w:p>
        </w:tc>
        <w:tc>
          <w:tcPr>
            <w:tcW w:w="1318" w:type="pct"/>
            <w:shd w:val="clear" w:color="auto" w:fill="auto"/>
            <w:noWrap/>
            <w:vAlign w:val="bottom"/>
            <w:hideMark/>
          </w:tcPr>
          <w:p w:rsidR="00E303F5" w:rsidRPr="00E303F5" w:rsidRDefault="00E303F5" w:rsidP="00E303F5">
            <w:pPr>
              <w:spacing w:after="0" w:line="240" w:lineRule="auto"/>
              <w:jc w:val="right"/>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503 584 859,30</w:t>
            </w:r>
          </w:p>
        </w:tc>
        <w:tc>
          <w:tcPr>
            <w:tcW w:w="1091" w:type="pct"/>
            <w:shd w:val="clear" w:color="auto" w:fill="auto"/>
            <w:noWrap/>
            <w:vAlign w:val="bottom"/>
            <w:hideMark/>
          </w:tcPr>
          <w:p w:rsidR="00E303F5" w:rsidRPr="00E303F5" w:rsidRDefault="00E303F5" w:rsidP="00E303F5">
            <w:pPr>
              <w:spacing w:after="0" w:line="240" w:lineRule="auto"/>
              <w:jc w:val="right"/>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781 330 919,94</w:t>
            </w:r>
          </w:p>
        </w:tc>
      </w:tr>
      <w:tr w:rsidR="00E303F5" w:rsidRPr="00E303F5" w:rsidTr="00E303F5">
        <w:trPr>
          <w:trHeight w:val="70"/>
        </w:trPr>
        <w:tc>
          <w:tcPr>
            <w:tcW w:w="2591" w:type="pct"/>
            <w:shd w:val="clear" w:color="auto" w:fill="auto"/>
            <w:vAlign w:val="center"/>
            <w:hideMark/>
          </w:tcPr>
          <w:p w:rsidR="00E303F5" w:rsidRPr="00E303F5" w:rsidRDefault="00E303F5" w:rsidP="00E303F5">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мест</w:t>
            </w:r>
          </w:p>
        </w:tc>
        <w:tc>
          <w:tcPr>
            <w:tcW w:w="1318" w:type="pct"/>
            <w:shd w:val="clear" w:color="auto" w:fill="auto"/>
            <w:noWrap/>
            <w:vAlign w:val="bottom"/>
            <w:hideMark/>
          </w:tcPr>
          <w:p w:rsidR="00E303F5" w:rsidRPr="00E303F5" w:rsidRDefault="00E303F5" w:rsidP="00E303F5">
            <w:pPr>
              <w:spacing w:after="0" w:line="240" w:lineRule="auto"/>
              <w:jc w:val="right"/>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123 448 270,56</w:t>
            </w:r>
          </w:p>
        </w:tc>
        <w:tc>
          <w:tcPr>
            <w:tcW w:w="1091" w:type="pct"/>
            <w:shd w:val="clear" w:color="auto" w:fill="auto"/>
            <w:noWrap/>
            <w:vAlign w:val="bottom"/>
            <w:hideMark/>
          </w:tcPr>
          <w:p w:rsidR="00E303F5" w:rsidRPr="00E303F5" w:rsidRDefault="00E303F5" w:rsidP="00E303F5">
            <w:pPr>
              <w:spacing w:after="0" w:line="240" w:lineRule="auto"/>
              <w:rPr>
                <w:rFonts w:ascii="Times New Roman" w:eastAsia="Times New Roman" w:hAnsi="Times New Roman" w:cs="Times New Roman"/>
                <w:sz w:val="12"/>
                <w:szCs w:val="12"/>
                <w:lang w:eastAsia="ru-RU"/>
              </w:rPr>
            </w:pPr>
          </w:p>
        </w:tc>
      </w:tr>
      <w:tr w:rsidR="00E303F5" w:rsidRPr="00E303F5" w:rsidTr="00E303F5">
        <w:trPr>
          <w:trHeight w:val="70"/>
        </w:trPr>
        <w:tc>
          <w:tcPr>
            <w:tcW w:w="2591" w:type="pct"/>
            <w:shd w:val="clear" w:color="auto" w:fill="auto"/>
            <w:vAlign w:val="center"/>
            <w:hideMark/>
          </w:tcPr>
          <w:p w:rsidR="00E303F5" w:rsidRPr="00E303F5" w:rsidRDefault="00E303F5" w:rsidP="00E303F5">
            <w:pPr>
              <w:spacing w:after="0" w:line="240" w:lineRule="auto"/>
              <w:rPr>
                <w:rFonts w:ascii="Times New Roman" w:eastAsia="Times New Roman" w:hAnsi="Times New Roman" w:cs="Times New Roman"/>
                <w:sz w:val="12"/>
                <w:szCs w:val="12"/>
                <w:lang w:eastAsia="ru-RU"/>
              </w:rPr>
            </w:pPr>
            <w:proofErr w:type="spellStart"/>
            <w:r w:rsidRPr="00E303F5">
              <w:rPr>
                <w:rFonts w:ascii="Times New Roman" w:eastAsia="Times New Roman" w:hAnsi="Times New Roman" w:cs="Times New Roman"/>
                <w:sz w:val="12"/>
                <w:szCs w:val="12"/>
                <w:lang w:eastAsia="ru-RU"/>
              </w:rPr>
              <w:t>внеб</w:t>
            </w:r>
            <w:proofErr w:type="spellEnd"/>
          </w:p>
        </w:tc>
        <w:tc>
          <w:tcPr>
            <w:tcW w:w="1318" w:type="pct"/>
            <w:shd w:val="clear" w:color="auto" w:fill="auto"/>
            <w:noWrap/>
            <w:vAlign w:val="bottom"/>
            <w:hideMark/>
          </w:tcPr>
          <w:p w:rsidR="00E303F5" w:rsidRPr="00E303F5" w:rsidRDefault="00E303F5" w:rsidP="00E303F5">
            <w:pPr>
              <w:spacing w:after="0" w:line="240" w:lineRule="auto"/>
              <w:jc w:val="right"/>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4 147 190,08</w:t>
            </w:r>
          </w:p>
        </w:tc>
        <w:tc>
          <w:tcPr>
            <w:tcW w:w="1091" w:type="pct"/>
            <w:shd w:val="clear" w:color="auto" w:fill="auto"/>
            <w:noWrap/>
            <w:vAlign w:val="bottom"/>
            <w:hideMark/>
          </w:tcPr>
          <w:p w:rsidR="00E303F5" w:rsidRPr="00E303F5" w:rsidRDefault="00E303F5" w:rsidP="00E303F5">
            <w:pPr>
              <w:spacing w:after="0" w:line="240" w:lineRule="auto"/>
              <w:rPr>
                <w:rFonts w:ascii="Times New Roman" w:eastAsia="Times New Roman" w:hAnsi="Times New Roman" w:cs="Times New Roman"/>
                <w:sz w:val="12"/>
                <w:szCs w:val="12"/>
                <w:lang w:eastAsia="ru-RU"/>
              </w:rPr>
            </w:pPr>
          </w:p>
        </w:tc>
      </w:tr>
      <w:tr w:rsidR="00E303F5" w:rsidRPr="00E303F5" w:rsidTr="00E303F5">
        <w:trPr>
          <w:trHeight w:val="70"/>
        </w:trPr>
        <w:tc>
          <w:tcPr>
            <w:tcW w:w="2591" w:type="pct"/>
            <w:shd w:val="clear" w:color="auto" w:fill="auto"/>
            <w:vAlign w:val="center"/>
            <w:hideMark/>
          </w:tcPr>
          <w:p w:rsidR="00E303F5" w:rsidRPr="00E303F5" w:rsidRDefault="00E303F5" w:rsidP="00E303F5">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проверка 1</w:t>
            </w:r>
          </w:p>
        </w:tc>
        <w:tc>
          <w:tcPr>
            <w:tcW w:w="1318" w:type="pct"/>
            <w:shd w:val="clear" w:color="auto" w:fill="auto"/>
            <w:noWrap/>
            <w:vAlign w:val="bottom"/>
            <w:hideMark/>
          </w:tcPr>
          <w:p w:rsidR="00E303F5" w:rsidRPr="00E303F5" w:rsidRDefault="00E303F5" w:rsidP="00E303F5">
            <w:pPr>
              <w:spacing w:after="0" w:line="240" w:lineRule="auto"/>
              <w:jc w:val="right"/>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781 330 919,94</w:t>
            </w:r>
          </w:p>
        </w:tc>
        <w:tc>
          <w:tcPr>
            <w:tcW w:w="1091" w:type="pct"/>
            <w:shd w:val="clear" w:color="auto" w:fill="auto"/>
            <w:noWrap/>
            <w:vAlign w:val="bottom"/>
            <w:hideMark/>
          </w:tcPr>
          <w:p w:rsidR="00E303F5" w:rsidRPr="00E303F5" w:rsidRDefault="00E303F5" w:rsidP="00E303F5">
            <w:pPr>
              <w:spacing w:after="0" w:line="240" w:lineRule="auto"/>
              <w:rPr>
                <w:rFonts w:ascii="Times New Roman" w:eastAsia="Times New Roman" w:hAnsi="Times New Roman" w:cs="Times New Roman"/>
                <w:sz w:val="12"/>
                <w:szCs w:val="12"/>
                <w:lang w:eastAsia="ru-RU"/>
              </w:rPr>
            </w:pPr>
          </w:p>
        </w:tc>
      </w:tr>
      <w:tr w:rsidR="00E303F5" w:rsidRPr="00E303F5" w:rsidTr="00E303F5">
        <w:trPr>
          <w:trHeight w:val="70"/>
        </w:trPr>
        <w:tc>
          <w:tcPr>
            <w:tcW w:w="2591" w:type="pct"/>
            <w:shd w:val="clear" w:color="auto" w:fill="auto"/>
            <w:vAlign w:val="center"/>
            <w:hideMark/>
          </w:tcPr>
          <w:p w:rsidR="00E303F5" w:rsidRPr="00E303F5" w:rsidRDefault="00E303F5" w:rsidP="00E303F5">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проверка 2</w:t>
            </w:r>
          </w:p>
        </w:tc>
        <w:tc>
          <w:tcPr>
            <w:tcW w:w="1318" w:type="pct"/>
            <w:shd w:val="clear" w:color="auto" w:fill="auto"/>
            <w:noWrap/>
            <w:vAlign w:val="bottom"/>
            <w:hideMark/>
          </w:tcPr>
          <w:p w:rsidR="00E303F5" w:rsidRPr="00E303F5" w:rsidRDefault="00E303F5" w:rsidP="00E303F5">
            <w:pPr>
              <w:spacing w:after="0" w:line="240" w:lineRule="auto"/>
              <w:jc w:val="right"/>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748 253 941,14</w:t>
            </w:r>
          </w:p>
        </w:tc>
        <w:tc>
          <w:tcPr>
            <w:tcW w:w="1091" w:type="pct"/>
            <w:shd w:val="clear" w:color="auto" w:fill="auto"/>
            <w:noWrap/>
            <w:vAlign w:val="bottom"/>
            <w:hideMark/>
          </w:tcPr>
          <w:p w:rsidR="00E303F5" w:rsidRPr="00E303F5" w:rsidRDefault="00E303F5" w:rsidP="00E303F5">
            <w:pPr>
              <w:spacing w:after="0" w:line="240" w:lineRule="auto"/>
              <w:rPr>
                <w:rFonts w:ascii="Times New Roman" w:eastAsia="Times New Roman" w:hAnsi="Times New Roman" w:cs="Times New Roman"/>
                <w:sz w:val="12"/>
                <w:szCs w:val="12"/>
                <w:lang w:eastAsia="ru-RU"/>
              </w:rPr>
            </w:pPr>
          </w:p>
        </w:tc>
      </w:tr>
    </w:tbl>
    <w:p w:rsid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p>
    <w:p w:rsidR="00E303F5" w:rsidRDefault="00E303F5" w:rsidP="00E303F5">
      <w:pPr>
        <w:tabs>
          <w:tab w:val="left" w:pos="284"/>
        </w:tabs>
        <w:spacing w:after="0" w:line="240" w:lineRule="auto"/>
        <w:ind w:firstLine="284"/>
        <w:jc w:val="center"/>
        <w:rPr>
          <w:rFonts w:ascii="Times New Roman" w:eastAsia="Calibri" w:hAnsi="Times New Roman" w:cs="Times New Roman"/>
          <w:sz w:val="12"/>
          <w:szCs w:val="12"/>
        </w:rPr>
      </w:pPr>
      <w:r w:rsidRPr="00E303F5">
        <w:rPr>
          <w:rFonts w:ascii="Times New Roman" w:eastAsia="Calibri" w:hAnsi="Times New Roman" w:cs="Times New Roman"/>
          <w:sz w:val="12"/>
          <w:szCs w:val="12"/>
        </w:rPr>
        <w:t>Администрация</w:t>
      </w:r>
    </w:p>
    <w:p w:rsidR="00E303F5" w:rsidRPr="00E303F5" w:rsidRDefault="00E303F5" w:rsidP="00E303F5">
      <w:pPr>
        <w:tabs>
          <w:tab w:val="left" w:pos="284"/>
        </w:tabs>
        <w:spacing w:after="0" w:line="240" w:lineRule="auto"/>
        <w:ind w:firstLine="284"/>
        <w:jc w:val="center"/>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 муниципального района Сергиевский </w:t>
      </w:r>
    </w:p>
    <w:p w:rsidR="00E303F5" w:rsidRPr="00E303F5" w:rsidRDefault="00E303F5" w:rsidP="00E303F5">
      <w:pPr>
        <w:tabs>
          <w:tab w:val="left" w:pos="284"/>
        </w:tabs>
        <w:spacing w:after="0" w:line="240" w:lineRule="auto"/>
        <w:ind w:firstLine="284"/>
        <w:jc w:val="center"/>
        <w:rPr>
          <w:rFonts w:ascii="Times New Roman" w:eastAsia="Calibri" w:hAnsi="Times New Roman" w:cs="Times New Roman"/>
          <w:sz w:val="12"/>
          <w:szCs w:val="12"/>
        </w:rPr>
      </w:pPr>
      <w:r w:rsidRPr="00E303F5">
        <w:rPr>
          <w:rFonts w:ascii="Times New Roman" w:eastAsia="Calibri" w:hAnsi="Times New Roman" w:cs="Times New Roman"/>
          <w:sz w:val="12"/>
          <w:szCs w:val="12"/>
        </w:rPr>
        <w:t>Самарск</w:t>
      </w:r>
      <w:r>
        <w:rPr>
          <w:rFonts w:ascii="Times New Roman" w:eastAsia="Calibri" w:hAnsi="Times New Roman" w:cs="Times New Roman"/>
          <w:sz w:val="12"/>
          <w:szCs w:val="12"/>
        </w:rPr>
        <w:t xml:space="preserve">ой области </w:t>
      </w:r>
    </w:p>
    <w:p w:rsidR="00E303F5" w:rsidRPr="00E303F5" w:rsidRDefault="00E303F5" w:rsidP="00E303F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4C634E" w:rsidRDefault="00E303F5" w:rsidP="00E303F5">
      <w:pPr>
        <w:tabs>
          <w:tab w:val="left" w:pos="284"/>
        </w:tabs>
        <w:spacing w:after="0" w:line="240" w:lineRule="auto"/>
        <w:rPr>
          <w:rFonts w:ascii="Times New Roman" w:eastAsia="Calibri" w:hAnsi="Times New Roman" w:cs="Times New Roman"/>
          <w:sz w:val="12"/>
          <w:szCs w:val="12"/>
        </w:rPr>
      </w:pPr>
      <w:r w:rsidRPr="00E303F5">
        <w:rPr>
          <w:rFonts w:ascii="Times New Roman" w:eastAsia="Calibri" w:hAnsi="Times New Roman" w:cs="Times New Roman"/>
          <w:sz w:val="12"/>
          <w:szCs w:val="12"/>
        </w:rPr>
        <w:t>«24» апреля 2020г.</w:t>
      </w:r>
      <w:r>
        <w:rPr>
          <w:rFonts w:ascii="Times New Roman" w:eastAsia="Calibri" w:hAnsi="Times New Roman" w:cs="Times New Roman"/>
          <w:sz w:val="12"/>
          <w:szCs w:val="12"/>
        </w:rPr>
        <w:t xml:space="preserve">                                                                                                                                                                                                               </w:t>
      </w:r>
      <w:r w:rsidRPr="00E303F5">
        <w:rPr>
          <w:rFonts w:ascii="Times New Roman" w:eastAsia="Calibri" w:hAnsi="Times New Roman" w:cs="Times New Roman"/>
          <w:sz w:val="12"/>
          <w:szCs w:val="12"/>
        </w:rPr>
        <w:t>№ 491</w:t>
      </w:r>
    </w:p>
    <w:p w:rsidR="00E303F5" w:rsidRDefault="00E303F5" w:rsidP="00E303F5">
      <w:pPr>
        <w:tabs>
          <w:tab w:val="left" w:pos="284"/>
        </w:tabs>
        <w:spacing w:after="0" w:line="240" w:lineRule="auto"/>
        <w:jc w:val="center"/>
        <w:rPr>
          <w:rFonts w:ascii="Times New Roman" w:eastAsia="Calibri" w:hAnsi="Times New Roman" w:cs="Times New Roman"/>
          <w:sz w:val="12"/>
          <w:szCs w:val="12"/>
        </w:rPr>
      </w:pPr>
      <w:r w:rsidRPr="00E303F5">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proofErr w:type="gramStart"/>
      <w:r w:rsidRPr="00E303F5">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муниципального района Сер</w:t>
      </w:r>
      <w:r>
        <w:rPr>
          <w:rFonts w:ascii="Times New Roman" w:eastAsia="Calibri" w:hAnsi="Times New Roman" w:cs="Times New Roman"/>
          <w:sz w:val="12"/>
          <w:szCs w:val="12"/>
        </w:rPr>
        <w:t>гиевский,</w:t>
      </w:r>
      <w:proofErr w:type="gramEnd"/>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«Общий объем финансирования Программы составляет 802 536,99046 тыс.  рубле</w:t>
      </w:r>
      <w:proofErr w:type="gramStart"/>
      <w:r w:rsidRPr="00E303F5">
        <w:rPr>
          <w:rFonts w:ascii="Times New Roman" w:eastAsia="Calibri" w:hAnsi="Times New Roman" w:cs="Times New Roman"/>
          <w:sz w:val="12"/>
          <w:szCs w:val="12"/>
        </w:rPr>
        <w:t>й(</w:t>
      </w:r>
      <w:proofErr w:type="gramEnd"/>
      <w:r w:rsidRPr="00E303F5">
        <w:rPr>
          <w:rFonts w:ascii="Times New Roman" w:eastAsia="Calibri" w:hAnsi="Times New Roman" w:cs="Times New Roman"/>
          <w:sz w:val="12"/>
          <w:szCs w:val="12"/>
        </w:rPr>
        <w:t>*), в том числе:</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lastRenderedPageBreak/>
        <w:t xml:space="preserve">за счет средств федерального бюджета– 397 616,45488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2020 год –  249 715,95768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2021 год –  126 545,90536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 –  21 354,59184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за счет средств бюджета Самарской области – 336 394,47990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2020 год –  214 566,28372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2021 год – 107 851,20495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 –13 976,99123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за счет средств бюджета муниципального района Сергиевский – 37 139 014,68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2020 год –  24 999,29648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2021 год – 11 439,04090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 –  700,67730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за счет средств внебюджетных источников  – 31 387,04100 тыс. рублей</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2020 год – 31 387,04100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2021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1.2. В разделе 4 Программы «Объемы и источники финансирования Программы» слова «Общий объем финансирования Программы составляет  201 962,70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 в том числе:</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за счет средств  федерального бюджета– 114 004,00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2020 год – 114 004,00  тыс. рублей;</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2021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 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за счет средств  областного бюджета –76 513,00   тыс. рублей;</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2020 год–65 539,00 тыс. рублей;</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2021 год–3 690,00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год–7 284,00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 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за счет средств  местного бюджета –11 445,70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2020 год –10 845,70 тыс. рублей;</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2021 год– 300,00 тыс. рублей;</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год–300,00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за счет внебюджетных источников – 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2020 год–0,00  тыс. рублей;</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2021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заменить словами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«Общий объем финансирования Программы составляет 802 536,99046 тыс.  рубле</w:t>
      </w:r>
      <w:proofErr w:type="gramStart"/>
      <w:r w:rsidRPr="00E303F5">
        <w:rPr>
          <w:rFonts w:ascii="Times New Roman" w:eastAsia="Calibri" w:hAnsi="Times New Roman" w:cs="Times New Roman"/>
          <w:sz w:val="12"/>
          <w:szCs w:val="12"/>
        </w:rPr>
        <w:t>й(</w:t>
      </w:r>
      <w:proofErr w:type="gramEnd"/>
      <w:r w:rsidRPr="00E303F5">
        <w:rPr>
          <w:rFonts w:ascii="Times New Roman" w:eastAsia="Calibri" w:hAnsi="Times New Roman" w:cs="Times New Roman"/>
          <w:sz w:val="12"/>
          <w:szCs w:val="12"/>
        </w:rPr>
        <w:t>*), в том числе:</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за счет средств федерального бюджета– 397 616,45488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2020 год –  249 715,95768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2021 год –  126 545,90536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 –  21 354,59184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за счет средств бюджета Самарской области – 336 394,47990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2020 год –  214 566,28372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2021 год – 107 851,20495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 –13 976,99123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за счет средств бюджета муниципального района Сергиевский – 37 139 014,68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lastRenderedPageBreak/>
        <w:t xml:space="preserve">2020 год –  24 999,29648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2021 год – 11 439,04090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 –  700,67730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за счет средств внебюджетных источников  – 31 387,04100 тыс. рублей</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2020 год – 31 387,04100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2021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2022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2023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2024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 xml:space="preserve">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2025 год – 0,00000 </w:t>
      </w:r>
      <w:proofErr w:type="spellStart"/>
      <w:r w:rsidRPr="00E303F5">
        <w:rPr>
          <w:rFonts w:ascii="Times New Roman" w:eastAsia="Calibri" w:hAnsi="Times New Roman" w:cs="Times New Roman"/>
          <w:sz w:val="12"/>
          <w:szCs w:val="12"/>
        </w:rPr>
        <w:t>тыс</w:t>
      </w:r>
      <w:proofErr w:type="gramStart"/>
      <w:r w:rsidRPr="00E303F5">
        <w:rPr>
          <w:rFonts w:ascii="Times New Roman" w:eastAsia="Calibri" w:hAnsi="Times New Roman" w:cs="Times New Roman"/>
          <w:sz w:val="12"/>
          <w:szCs w:val="12"/>
        </w:rPr>
        <w:t>.р</w:t>
      </w:r>
      <w:proofErr w:type="gramEnd"/>
      <w:r w:rsidRPr="00E303F5">
        <w:rPr>
          <w:rFonts w:ascii="Times New Roman" w:eastAsia="Calibri" w:hAnsi="Times New Roman" w:cs="Times New Roman"/>
          <w:sz w:val="12"/>
          <w:szCs w:val="12"/>
        </w:rPr>
        <w:t>ублей</w:t>
      </w:r>
      <w:proofErr w:type="spellEnd"/>
      <w:r w:rsidRPr="00E303F5">
        <w:rPr>
          <w:rFonts w:ascii="Times New Roman" w:eastAsia="Calibri" w:hAnsi="Times New Roman" w:cs="Times New Roman"/>
          <w:sz w:val="12"/>
          <w:szCs w:val="12"/>
        </w:rPr>
        <w:t>».</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1.3. Приложение 4 «Объемы и источники финансирования мероприятий Программы в 2020-2025 годах» к муниципальной  программе изложить  в  редакции  согласно  приложению 1 к настоящему  постановлению.  </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2. Опубликовать настоящее постановление в газете «Сергиевский вестник».</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303F5" w:rsidRPr="00E303F5" w:rsidRDefault="00E303F5" w:rsidP="00E303F5">
      <w:pPr>
        <w:tabs>
          <w:tab w:val="left" w:pos="284"/>
        </w:tabs>
        <w:spacing w:after="0" w:line="240" w:lineRule="auto"/>
        <w:ind w:firstLine="284"/>
        <w:jc w:val="both"/>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4. </w:t>
      </w:r>
      <w:proofErr w:type="gramStart"/>
      <w:r w:rsidRPr="00E303F5">
        <w:rPr>
          <w:rFonts w:ascii="Times New Roman" w:eastAsia="Calibri" w:hAnsi="Times New Roman" w:cs="Times New Roman"/>
          <w:sz w:val="12"/>
          <w:szCs w:val="12"/>
        </w:rPr>
        <w:t>Контроль за</w:t>
      </w:r>
      <w:proofErr w:type="gramEnd"/>
      <w:r w:rsidRPr="00E303F5">
        <w:rPr>
          <w:rFonts w:ascii="Times New Roman" w:eastAsia="Calibri" w:hAnsi="Times New Roman" w:cs="Times New Roman"/>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E303F5" w:rsidRDefault="00E303F5" w:rsidP="00E303F5">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proofErr w:type="gramStart"/>
      <w:r w:rsidRPr="00E303F5">
        <w:rPr>
          <w:rFonts w:ascii="Times New Roman" w:eastAsia="Calibri" w:hAnsi="Times New Roman" w:cs="Times New Roman"/>
          <w:sz w:val="12"/>
          <w:szCs w:val="12"/>
        </w:rPr>
        <w:t>муниципального</w:t>
      </w:r>
      <w:proofErr w:type="gramEnd"/>
    </w:p>
    <w:p w:rsidR="00E303F5" w:rsidRDefault="00E303F5" w:rsidP="00E303F5">
      <w:pPr>
        <w:tabs>
          <w:tab w:val="left" w:pos="284"/>
        </w:tabs>
        <w:spacing w:after="0" w:line="240" w:lineRule="auto"/>
        <w:ind w:firstLine="284"/>
        <w:jc w:val="right"/>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 района Сергиевский </w:t>
      </w:r>
    </w:p>
    <w:p w:rsidR="00E303F5" w:rsidRDefault="00E303F5" w:rsidP="00E303F5">
      <w:pPr>
        <w:tabs>
          <w:tab w:val="left" w:pos="284"/>
        </w:tabs>
        <w:spacing w:after="0" w:line="240" w:lineRule="auto"/>
        <w:ind w:firstLine="284"/>
        <w:jc w:val="right"/>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           </w:t>
      </w:r>
      <w:r w:rsidRPr="00E303F5">
        <w:rPr>
          <w:rFonts w:ascii="Times New Roman" w:eastAsia="Calibri" w:hAnsi="Times New Roman" w:cs="Times New Roman"/>
          <w:sz w:val="12"/>
          <w:szCs w:val="12"/>
        </w:rPr>
        <w:tab/>
      </w:r>
      <w:r w:rsidRPr="00E303F5">
        <w:rPr>
          <w:rFonts w:ascii="Times New Roman" w:eastAsia="Calibri" w:hAnsi="Times New Roman" w:cs="Times New Roman"/>
          <w:sz w:val="12"/>
          <w:szCs w:val="12"/>
        </w:rPr>
        <w:tab/>
        <w:t xml:space="preserve">       </w:t>
      </w:r>
      <w:r w:rsidRPr="00E303F5">
        <w:rPr>
          <w:rFonts w:ascii="Times New Roman" w:eastAsia="Calibri" w:hAnsi="Times New Roman" w:cs="Times New Roman"/>
          <w:sz w:val="12"/>
          <w:szCs w:val="12"/>
        </w:rPr>
        <w:tab/>
      </w:r>
      <w:r w:rsidRPr="00E303F5">
        <w:rPr>
          <w:rFonts w:ascii="Times New Roman" w:eastAsia="Calibri" w:hAnsi="Times New Roman" w:cs="Times New Roman"/>
          <w:sz w:val="12"/>
          <w:szCs w:val="12"/>
        </w:rPr>
        <w:tab/>
      </w:r>
      <w:proofErr w:type="spellStart"/>
      <w:r w:rsidRPr="00E303F5">
        <w:rPr>
          <w:rFonts w:ascii="Times New Roman" w:eastAsia="Calibri" w:hAnsi="Times New Roman" w:cs="Times New Roman"/>
          <w:sz w:val="12"/>
          <w:szCs w:val="12"/>
        </w:rPr>
        <w:t>А.А.Веселов</w:t>
      </w:r>
      <w:proofErr w:type="spellEnd"/>
    </w:p>
    <w:p w:rsidR="00E303F5" w:rsidRDefault="00E303F5" w:rsidP="00E303F5">
      <w:pPr>
        <w:tabs>
          <w:tab w:val="left" w:pos="284"/>
        </w:tabs>
        <w:spacing w:after="0" w:line="240" w:lineRule="auto"/>
        <w:ind w:firstLine="284"/>
        <w:jc w:val="right"/>
        <w:rPr>
          <w:rFonts w:ascii="Times New Roman" w:eastAsia="Calibri" w:hAnsi="Times New Roman" w:cs="Times New Roman"/>
          <w:sz w:val="12"/>
          <w:szCs w:val="12"/>
        </w:rPr>
      </w:pPr>
    </w:p>
    <w:p w:rsidR="00E303F5" w:rsidRDefault="00E303F5" w:rsidP="00E303F5">
      <w:pPr>
        <w:tabs>
          <w:tab w:val="left" w:pos="284"/>
        </w:tabs>
        <w:spacing w:after="0" w:line="240" w:lineRule="auto"/>
        <w:ind w:firstLine="284"/>
        <w:jc w:val="right"/>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Приложение № </w:t>
      </w:r>
    </w:p>
    <w:p w:rsidR="00E303F5" w:rsidRPr="00E303F5" w:rsidRDefault="00E303F5" w:rsidP="00E303F5">
      <w:pPr>
        <w:tabs>
          <w:tab w:val="left" w:pos="284"/>
        </w:tabs>
        <w:spacing w:after="0" w:line="240" w:lineRule="auto"/>
        <w:ind w:firstLine="284"/>
        <w:jc w:val="right"/>
        <w:rPr>
          <w:rFonts w:ascii="Times New Roman" w:eastAsia="Calibri" w:hAnsi="Times New Roman" w:cs="Times New Roman"/>
          <w:sz w:val="12"/>
          <w:szCs w:val="12"/>
        </w:rPr>
      </w:pPr>
      <w:r w:rsidRPr="00E303F5">
        <w:rPr>
          <w:rFonts w:ascii="Times New Roman" w:eastAsia="Calibri" w:hAnsi="Times New Roman" w:cs="Times New Roman"/>
          <w:sz w:val="12"/>
          <w:szCs w:val="12"/>
        </w:rPr>
        <w:t>1 к постановлен</w:t>
      </w:r>
      <w:r>
        <w:rPr>
          <w:rFonts w:ascii="Times New Roman" w:eastAsia="Calibri" w:hAnsi="Times New Roman" w:cs="Times New Roman"/>
          <w:sz w:val="12"/>
          <w:szCs w:val="12"/>
        </w:rPr>
        <w:t>ию №491 от 24 апреля 2020г.</w:t>
      </w:r>
    </w:p>
    <w:p w:rsidR="00E303F5" w:rsidRDefault="00E303F5" w:rsidP="00E303F5">
      <w:pPr>
        <w:tabs>
          <w:tab w:val="left" w:pos="284"/>
        </w:tabs>
        <w:spacing w:after="0" w:line="240" w:lineRule="auto"/>
        <w:ind w:firstLine="284"/>
        <w:jc w:val="right"/>
        <w:rPr>
          <w:rFonts w:ascii="Times New Roman" w:eastAsia="Calibri" w:hAnsi="Times New Roman" w:cs="Times New Roman"/>
          <w:sz w:val="12"/>
          <w:szCs w:val="12"/>
        </w:rPr>
      </w:pPr>
      <w:r w:rsidRPr="00E303F5">
        <w:rPr>
          <w:rFonts w:ascii="Times New Roman" w:eastAsia="Calibri" w:hAnsi="Times New Roman" w:cs="Times New Roman"/>
          <w:sz w:val="12"/>
          <w:szCs w:val="12"/>
        </w:rPr>
        <w:t>к муниципальной программе «</w:t>
      </w:r>
      <w:proofErr w:type="gramStart"/>
      <w:r w:rsidRPr="00E303F5">
        <w:rPr>
          <w:rFonts w:ascii="Times New Roman" w:eastAsia="Calibri" w:hAnsi="Times New Roman" w:cs="Times New Roman"/>
          <w:sz w:val="12"/>
          <w:szCs w:val="12"/>
        </w:rPr>
        <w:t>Комплексное</w:t>
      </w:r>
      <w:proofErr w:type="gramEnd"/>
      <w:r w:rsidRPr="00E303F5">
        <w:rPr>
          <w:rFonts w:ascii="Times New Roman" w:eastAsia="Calibri" w:hAnsi="Times New Roman" w:cs="Times New Roman"/>
          <w:sz w:val="12"/>
          <w:szCs w:val="12"/>
        </w:rPr>
        <w:t xml:space="preserve"> </w:t>
      </w:r>
    </w:p>
    <w:p w:rsidR="00E303F5" w:rsidRDefault="00E303F5" w:rsidP="00E303F5">
      <w:pPr>
        <w:tabs>
          <w:tab w:val="left" w:pos="284"/>
        </w:tabs>
        <w:spacing w:after="0" w:line="240" w:lineRule="auto"/>
        <w:ind w:firstLine="284"/>
        <w:jc w:val="right"/>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развитие сельских территорий в муниципальном районе </w:t>
      </w:r>
    </w:p>
    <w:p w:rsidR="00E303F5" w:rsidRDefault="00E303F5" w:rsidP="00E303F5">
      <w:pPr>
        <w:tabs>
          <w:tab w:val="left" w:pos="284"/>
        </w:tabs>
        <w:spacing w:after="0" w:line="240" w:lineRule="auto"/>
        <w:ind w:firstLine="284"/>
        <w:jc w:val="right"/>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 Сергиевский Самарской </w:t>
      </w:r>
      <w:r>
        <w:rPr>
          <w:rFonts w:ascii="Times New Roman" w:eastAsia="Calibri" w:hAnsi="Times New Roman" w:cs="Times New Roman"/>
          <w:sz w:val="12"/>
          <w:szCs w:val="12"/>
        </w:rPr>
        <w:t xml:space="preserve">области на 2020-2025 годы» </w:t>
      </w:r>
    </w:p>
    <w:p w:rsidR="00E303F5" w:rsidRDefault="00E303F5" w:rsidP="00E303F5">
      <w:pPr>
        <w:tabs>
          <w:tab w:val="left" w:pos="284"/>
        </w:tabs>
        <w:spacing w:after="0" w:line="240" w:lineRule="auto"/>
        <w:ind w:firstLine="284"/>
        <w:jc w:val="center"/>
        <w:rPr>
          <w:rFonts w:ascii="Times New Roman" w:eastAsia="Calibri" w:hAnsi="Times New Roman" w:cs="Times New Roman"/>
          <w:sz w:val="12"/>
          <w:szCs w:val="12"/>
        </w:rPr>
      </w:pPr>
      <w:r w:rsidRPr="00E303F5">
        <w:rPr>
          <w:rFonts w:ascii="Times New Roman" w:eastAsia="Calibri" w:hAnsi="Times New Roman" w:cs="Times New Roman"/>
          <w:sz w:val="12"/>
          <w:szCs w:val="12"/>
        </w:rPr>
        <w:t>ОСНОВНЫЕ ИСТОЧНИКИ И ОБЪЕМЫ ФИНАНСИРОВАНИЯ МУНИЦИПАЛЬНОЙ ПРОГРАММЫ</w:t>
      </w:r>
    </w:p>
    <w:p w:rsidR="00E303F5" w:rsidRDefault="00E303F5" w:rsidP="00E303F5">
      <w:pPr>
        <w:tabs>
          <w:tab w:val="left" w:pos="284"/>
        </w:tabs>
        <w:spacing w:after="0" w:line="240" w:lineRule="auto"/>
        <w:ind w:firstLine="284"/>
        <w:jc w:val="center"/>
        <w:rPr>
          <w:rFonts w:ascii="Times New Roman" w:eastAsia="Calibri" w:hAnsi="Times New Roman" w:cs="Times New Roman"/>
          <w:sz w:val="12"/>
          <w:szCs w:val="12"/>
        </w:rPr>
      </w:pPr>
      <w:r w:rsidRPr="00E303F5">
        <w:rPr>
          <w:rFonts w:ascii="Times New Roman" w:eastAsia="Calibri" w:hAnsi="Times New Roman" w:cs="Times New Roman"/>
          <w:sz w:val="12"/>
          <w:szCs w:val="12"/>
        </w:rPr>
        <w:t xml:space="preserve">«Комплексное развитие сельских территорий в муниципальном районе  Сергиевский Самарской области на 2020-2025 годы»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gridCol w:w="59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E303F5" w:rsidRPr="00E303F5" w:rsidTr="00E303F5">
        <w:trPr>
          <w:trHeight w:val="70"/>
        </w:trPr>
        <w:tc>
          <w:tcPr>
            <w:tcW w:w="5000" w:type="pct"/>
            <w:gridSpan w:val="27"/>
            <w:shd w:val="clear" w:color="auto" w:fill="auto"/>
            <w:vAlign w:val="bottom"/>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proofErr w:type="spellStart"/>
            <w:r w:rsidRPr="00E303F5">
              <w:rPr>
                <w:rFonts w:ascii="Times New Roman" w:eastAsia="Times New Roman" w:hAnsi="Times New Roman" w:cs="Times New Roman"/>
                <w:color w:val="000000"/>
                <w:sz w:val="12"/>
                <w:szCs w:val="12"/>
                <w:lang w:eastAsia="ru-RU"/>
              </w:rPr>
              <w:t>Финансирование</w:t>
            </w:r>
            <w:proofErr w:type="gramStart"/>
            <w:r w:rsidRPr="00E303F5">
              <w:rPr>
                <w:rFonts w:ascii="Times New Roman" w:eastAsia="Times New Roman" w:hAnsi="Times New Roman" w:cs="Times New Roman"/>
                <w:color w:val="000000"/>
                <w:sz w:val="12"/>
                <w:szCs w:val="12"/>
                <w:lang w:eastAsia="ru-RU"/>
              </w:rPr>
              <w:t>,т</w:t>
            </w:r>
            <w:proofErr w:type="gramEnd"/>
            <w:r w:rsidRPr="00E303F5">
              <w:rPr>
                <w:rFonts w:ascii="Times New Roman" w:eastAsia="Times New Roman" w:hAnsi="Times New Roman" w:cs="Times New Roman"/>
                <w:color w:val="000000"/>
                <w:sz w:val="12"/>
                <w:szCs w:val="12"/>
                <w:lang w:eastAsia="ru-RU"/>
              </w:rPr>
              <w:t>ыс.руб</w:t>
            </w:r>
            <w:proofErr w:type="spellEnd"/>
            <w:r w:rsidRPr="00E303F5">
              <w:rPr>
                <w:rFonts w:ascii="Times New Roman" w:eastAsia="Times New Roman" w:hAnsi="Times New Roman" w:cs="Times New Roman"/>
                <w:color w:val="000000"/>
                <w:sz w:val="12"/>
                <w:szCs w:val="12"/>
                <w:lang w:eastAsia="ru-RU"/>
              </w:rPr>
              <w:t>*</w:t>
            </w:r>
          </w:p>
        </w:tc>
      </w:tr>
      <w:tr w:rsidR="00E303F5" w:rsidRPr="00E303F5" w:rsidTr="00FF3E23">
        <w:trPr>
          <w:trHeight w:val="70"/>
        </w:trPr>
        <w:tc>
          <w:tcPr>
            <w:tcW w:w="199" w:type="pct"/>
            <w:vMerge w:val="restart"/>
            <w:shd w:val="clear" w:color="auto" w:fill="auto"/>
            <w:vAlign w:val="bottom"/>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 xml:space="preserve">№ </w:t>
            </w:r>
            <w:proofErr w:type="gramStart"/>
            <w:r w:rsidRPr="00E303F5">
              <w:rPr>
                <w:rFonts w:ascii="Times New Roman" w:eastAsia="Times New Roman" w:hAnsi="Times New Roman" w:cs="Times New Roman"/>
                <w:color w:val="000000"/>
                <w:sz w:val="12"/>
                <w:szCs w:val="12"/>
                <w:lang w:eastAsia="ru-RU"/>
              </w:rPr>
              <w:t>п</w:t>
            </w:r>
            <w:proofErr w:type="gramEnd"/>
            <w:r w:rsidRPr="00E303F5">
              <w:rPr>
                <w:rFonts w:ascii="Times New Roman" w:eastAsia="Times New Roman" w:hAnsi="Times New Roman" w:cs="Times New Roman"/>
                <w:color w:val="000000"/>
                <w:sz w:val="12"/>
                <w:szCs w:val="12"/>
                <w:lang w:eastAsia="ru-RU"/>
              </w:rPr>
              <w:t>/п</w:t>
            </w:r>
          </w:p>
        </w:tc>
        <w:tc>
          <w:tcPr>
            <w:tcW w:w="386" w:type="pct"/>
            <w:vMerge w:val="restar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Наименование учреждения и объекта</w:t>
            </w:r>
          </w:p>
        </w:tc>
        <w:tc>
          <w:tcPr>
            <w:tcW w:w="177" w:type="pct"/>
            <w:vMerge w:val="restar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Финансирование всего</w:t>
            </w:r>
          </w:p>
        </w:tc>
        <w:tc>
          <w:tcPr>
            <w:tcW w:w="706" w:type="pct"/>
            <w:gridSpan w:val="4"/>
            <w:shd w:val="clear" w:color="auto" w:fill="auto"/>
            <w:vAlign w:val="bottom"/>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2020 год</w:t>
            </w:r>
          </w:p>
        </w:tc>
        <w:tc>
          <w:tcPr>
            <w:tcW w:w="706" w:type="pct"/>
            <w:gridSpan w:val="4"/>
            <w:shd w:val="clear" w:color="auto" w:fill="auto"/>
            <w:vAlign w:val="bottom"/>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2021 год</w:t>
            </w:r>
          </w:p>
        </w:tc>
        <w:tc>
          <w:tcPr>
            <w:tcW w:w="706" w:type="pct"/>
            <w:gridSpan w:val="4"/>
            <w:shd w:val="clear" w:color="auto" w:fill="auto"/>
            <w:vAlign w:val="bottom"/>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2022 год</w:t>
            </w:r>
          </w:p>
        </w:tc>
        <w:tc>
          <w:tcPr>
            <w:tcW w:w="706" w:type="pct"/>
            <w:gridSpan w:val="4"/>
            <w:shd w:val="clear" w:color="auto" w:fill="auto"/>
            <w:vAlign w:val="bottom"/>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2023 год</w:t>
            </w:r>
          </w:p>
        </w:tc>
        <w:tc>
          <w:tcPr>
            <w:tcW w:w="706" w:type="pct"/>
            <w:gridSpan w:val="4"/>
            <w:shd w:val="clear" w:color="auto" w:fill="auto"/>
            <w:vAlign w:val="bottom"/>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2024 год</w:t>
            </w:r>
          </w:p>
        </w:tc>
        <w:tc>
          <w:tcPr>
            <w:tcW w:w="706" w:type="pct"/>
            <w:gridSpan w:val="4"/>
            <w:shd w:val="clear" w:color="auto" w:fill="auto"/>
            <w:vAlign w:val="bottom"/>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2025 год</w:t>
            </w:r>
          </w:p>
        </w:tc>
      </w:tr>
      <w:tr w:rsidR="00E303F5" w:rsidRPr="00E303F5" w:rsidTr="00FF3E23">
        <w:trPr>
          <w:cantSplit/>
          <w:trHeight w:val="1550"/>
        </w:trPr>
        <w:tc>
          <w:tcPr>
            <w:tcW w:w="199" w:type="pct"/>
            <w:vMerge/>
            <w:shd w:val="clear" w:color="auto" w:fill="auto"/>
            <w:vAlign w:val="center"/>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p>
        </w:tc>
        <w:tc>
          <w:tcPr>
            <w:tcW w:w="386" w:type="pct"/>
            <w:vMerge/>
            <w:shd w:val="clear" w:color="auto" w:fill="auto"/>
            <w:vAlign w:val="center"/>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p>
        </w:tc>
        <w:tc>
          <w:tcPr>
            <w:tcW w:w="177" w:type="pct"/>
            <w:vMerge/>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shd w:val="clear" w:color="auto" w:fill="auto"/>
            <w:textDirection w:val="btLr"/>
            <w:vAlign w:val="center"/>
            <w:hideMark/>
          </w:tcPr>
          <w:p w:rsidR="00E303F5" w:rsidRPr="00E303F5" w:rsidRDefault="00BE2C0C" w:rsidP="00E303F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E303F5" w:rsidRPr="00E303F5">
              <w:rPr>
                <w:rFonts w:ascii="Times New Roman" w:eastAsia="Times New Roman" w:hAnsi="Times New Roman" w:cs="Times New Roman"/>
                <w:color w:val="000000"/>
                <w:sz w:val="12"/>
                <w:szCs w:val="12"/>
                <w:lang w:eastAsia="ru-RU"/>
              </w:rPr>
              <w:t>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Областной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Местный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E303F5">
              <w:rPr>
                <w:rFonts w:ascii="Times New Roman" w:eastAsia="Times New Roman" w:hAnsi="Times New Roman" w:cs="Times New Roman"/>
                <w:color w:val="000000"/>
                <w:sz w:val="12"/>
                <w:szCs w:val="12"/>
                <w:lang w:eastAsia="ru-RU"/>
              </w:rPr>
              <w:t>Внебюджет-</w:t>
            </w:r>
            <w:proofErr w:type="spellStart"/>
            <w:r w:rsidRPr="00E303F5">
              <w:rPr>
                <w:rFonts w:ascii="Times New Roman" w:eastAsia="Times New Roman" w:hAnsi="Times New Roman" w:cs="Times New Roman"/>
                <w:color w:val="000000"/>
                <w:sz w:val="12"/>
                <w:szCs w:val="12"/>
                <w:lang w:eastAsia="ru-RU"/>
              </w:rPr>
              <w:t>ные</w:t>
            </w:r>
            <w:proofErr w:type="spellEnd"/>
            <w:proofErr w:type="gramEnd"/>
            <w:r w:rsidRPr="00E303F5">
              <w:rPr>
                <w:rFonts w:ascii="Times New Roman" w:eastAsia="Times New Roman" w:hAnsi="Times New Roman" w:cs="Times New Roman"/>
                <w:color w:val="000000"/>
                <w:sz w:val="12"/>
                <w:szCs w:val="12"/>
                <w:lang w:eastAsia="ru-RU"/>
              </w:rPr>
              <w:t xml:space="preserve"> средства</w:t>
            </w:r>
          </w:p>
        </w:tc>
        <w:tc>
          <w:tcPr>
            <w:tcW w:w="177" w:type="pct"/>
            <w:shd w:val="clear" w:color="auto" w:fill="auto"/>
            <w:textDirection w:val="btLr"/>
            <w:vAlign w:val="center"/>
            <w:hideMark/>
          </w:tcPr>
          <w:p w:rsidR="00E303F5" w:rsidRPr="00E303F5" w:rsidRDefault="00BE2C0C" w:rsidP="00E303F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E303F5" w:rsidRPr="00E303F5">
              <w:rPr>
                <w:rFonts w:ascii="Times New Roman" w:eastAsia="Times New Roman" w:hAnsi="Times New Roman" w:cs="Times New Roman"/>
                <w:color w:val="000000"/>
                <w:sz w:val="12"/>
                <w:szCs w:val="12"/>
                <w:lang w:eastAsia="ru-RU"/>
              </w:rPr>
              <w:t>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Областной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Местный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E303F5">
              <w:rPr>
                <w:rFonts w:ascii="Times New Roman" w:eastAsia="Times New Roman" w:hAnsi="Times New Roman" w:cs="Times New Roman"/>
                <w:color w:val="000000"/>
                <w:sz w:val="12"/>
                <w:szCs w:val="12"/>
                <w:lang w:eastAsia="ru-RU"/>
              </w:rPr>
              <w:t>Внебюджет-</w:t>
            </w:r>
            <w:proofErr w:type="spellStart"/>
            <w:r w:rsidRPr="00E303F5">
              <w:rPr>
                <w:rFonts w:ascii="Times New Roman" w:eastAsia="Times New Roman" w:hAnsi="Times New Roman" w:cs="Times New Roman"/>
                <w:color w:val="000000"/>
                <w:sz w:val="12"/>
                <w:szCs w:val="12"/>
                <w:lang w:eastAsia="ru-RU"/>
              </w:rPr>
              <w:t>ные</w:t>
            </w:r>
            <w:proofErr w:type="spellEnd"/>
            <w:proofErr w:type="gramEnd"/>
            <w:r w:rsidRPr="00E303F5">
              <w:rPr>
                <w:rFonts w:ascii="Times New Roman" w:eastAsia="Times New Roman" w:hAnsi="Times New Roman" w:cs="Times New Roman"/>
                <w:color w:val="000000"/>
                <w:sz w:val="12"/>
                <w:szCs w:val="12"/>
                <w:lang w:eastAsia="ru-RU"/>
              </w:rPr>
              <w:t xml:space="preserve"> средства</w:t>
            </w:r>
          </w:p>
        </w:tc>
        <w:tc>
          <w:tcPr>
            <w:tcW w:w="177" w:type="pct"/>
            <w:shd w:val="clear" w:color="auto" w:fill="auto"/>
            <w:textDirection w:val="btLr"/>
            <w:vAlign w:val="center"/>
            <w:hideMark/>
          </w:tcPr>
          <w:p w:rsidR="00E303F5" w:rsidRPr="00E303F5" w:rsidRDefault="00BE2C0C" w:rsidP="00E303F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E303F5" w:rsidRPr="00E303F5">
              <w:rPr>
                <w:rFonts w:ascii="Times New Roman" w:eastAsia="Times New Roman" w:hAnsi="Times New Roman" w:cs="Times New Roman"/>
                <w:color w:val="000000"/>
                <w:sz w:val="12"/>
                <w:szCs w:val="12"/>
                <w:lang w:eastAsia="ru-RU"/>
              </w:rPr>
              <w:t>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Областной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Местный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E303F5">
              <w:rPr>
                <w:rFonts w:ascii="Times New Roman" w:eastAsia="Times New Roman" w:hAnsi="Times New Roman" w:cs="Times New Roman"/>
                <w:color w:val="000000"/>
                <w:sz w:val="12"/>
                <w:szCs w:val="12"/>
                <w:lang w:eastAsia="ru-RU"/>
              </w:rPr>
              <w:t>Внебюджет-</w:t>
            </w:r>
            <w:proofErr w:type="spellStart"/>
            <w:r w:rsidRPr="00E303F5">
              <w:rPr>
                <w:rFonts w:ascii="Times New Roman" w:eastAsia="Times New Roman" w:hAnsi="Times New Roman" w:cs="Times New Roman"/>
                <w:color w:val="000000"/>
                <w:sz w:val="12"/>
                <w:szCs w:val="12"/>
                <w:lang w:eastAsia="ru-RU"/>
              </w:rPr>
              <w:t>ные</w:t>
            </w:r>
            <w:proofErr w:type="spellEnd"/>
            <w:proofErr w:type="gramEnd"/>
            <w:r w:rsidRPr="00E303F5">
              <w:rPr>
                <w:rFonts w:ascii="Times New Roman" w:eastAsia="Times New Roman" w:hAnsi="Times New Roman" w:cs="Times New Roman"/>
                <w:color w:val="000000"/>
                <w:sz w:val="12"/>
                <w:szCs w:val="12"/>
                <w:lang w:eastAsia="ru-RU"/>
              </w:rPr>
              <w:t xml:space="preserve"> средства</w:t>
            </w:r>
          </w:p>
        </w:tc>
        <w:tc>
          <w:tcPr>
            <w:tcW w:w="177" w:type="pct"/>
            <w:shd w:val="clear" w:color="auto" w:fill="auto"/>
            <w:textDirection w:val="btLr"/>
            <w:vAlign w:val="center"/>
            <w:hideMark/>
          </w:tcPr>
          <w:p w:rsidR="00E303F5" w:rsidRPr="00E303F5" w:rsidRDefault="00BE2C0C" w:rsidP="00E303F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E303F5" w:rsidRPr="00E303F5">
              <w:rPr>
                <w:rFonts w:ascii="Times New Roman" w:eastAsia="Times New Roman" w:hAnsi="Times New Roman" w:cs="Times New Roman"/>
                <w:color w:val="000000"/>
                <w:sz w:val="12"/>
                <w:szCs w:val="12"/>
                <w:lang w:eastAsia="ru-RU"/>
              </w:rPr>
              <w:t>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Областной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Местный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E303F5">
              <w:rPr>
                <w:rFonts w:ascii="Times New Roman" w:eastAsia="Times New Roman" w:hAnsi="Times New Roman" w:cs="Times New Roman"/>
                <w:color w:val="000000"/>
                <w:sz w:val="12"/>
                <w:szCs w:val="12"/>
                <w:lang w:eastAsia="ru-RU"/>
              </w:rPr>
              <w:t>Внебюджет-</w:t>
            </w:r>
            <w:proofErr w:type="spellStart"/>
            <w:r w:rsidRPr="00E303F5">
              <w:rPr>
                <w:rFonts w:ascii="Times New Roman" w:eastAsia="Times New Roman" w:hAnsi="Times New Roman" w:cs="Times New Roman"/>
                <w:color w:val="000000"/>
                <w:sz w:val="12"/>
                <w:szCs w:val="12"/>
                <w:lang w:eastAsia="ru-RU"/>
              </w:rPr>
              <w:t>ные</w:t>
            </w:r>
            <w:proofErr w:type="spellEnd"/>
            <w:proofErr w:type="gramEnd"/>
            <w:r w:rsidRPr="00E303F5">
              <w:rPr>
                <w:rFonts w:ascii="Times New Roman" w:eastAsia="Times New Roman" w:hAnsi="Times New Roman" w:cs="Times New Roman"/>
                <w:color w:val="000000"/>
                <w:sz w:val="12"/>
                <w:szCs w:val="12"/>
                <w:lang w:eastAsia="ru-RU"/>
              </w:rPr>
              <w:t xml:space="preserve"> средства</w:t>
            </w:r>
          </w:p>
        </w:tc>
        <w:tc>
          <w:tcPr>
            <w:tcW w:w="177" w:type="pct"/>
            <w:shd w:val="clear" w:color="auto" w:fill="auto"/>
            <w:textDirection w:val="btLr"/>
            <w:vAlign w:val="center"/>
            <w:hideMark/>
          </w:tcPr>
          <w:p w:rsidR="00E303F5" w:rsidRPr="00E303F5" w:rsidRDefault="00BE2C0C" w:rsidP="00E303F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E303F5" w:rsidRPr="00E303F5">
              <w:rPr>
                <w:rFonts w:ascii="Times New Roman" w:eastAsia="Times New Roman" w:hAnsi="Times New Roman" w:cs="Times New Roman"/>
                <w:color w:val="000000"/>
                <w:sz w:val="12"/>
                <w:szCs w:val="12"/>
                <w:lang w:eastAsia="ru-RU"/>
              </w:rPr>
              <w:t>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Областной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Местный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E303F5">
              <w:rPr>
                <w:rFonts w:ascii="Times New Roman" w:eastAsia="Times New Roman" w:hAnsi="Times New Roman" w:cs="Times New Roman"/>
                <w:color w:val="000000"/>
                <w:sz w:val="12"/>
                <w:szCs w:val="12"/>
                <w:lang w:eastAsia="ru-RU"/>
              </w:rPr>
              <w:t>Внебюджет-</w:t>
            </w:r>
            <w:proofErr w:type="spellStart"/>
            <w:r w:rsidRPr="00E303F5">
              <w:rPr>
                <w:rFonts w:ascii="Times New Roman" w:eastAsia="Times New Roman" w:hAnsi="Times New Roman" w:cs="Times New Roman"/>
                <w:color w:val="000000"/>
                <w:sz w:val="12"/>
                <w:szCs w:val="12"/>
                <w:lang w:eastAsia="ru-RU"/>
              </w:rPr>
              <w:t>ные</w:t>
            </w:r>
            <w:proofErr w:type="spellEnd"/>
            <w:proofErr w:type="gramEnd"/>
            <w:r w:rsidRPr="00E303F5">
              <w:rPr>
                <w:rFonts w:ascii="Times New Roman" w:eastAsia="Times New Roman" w:hAnsi="Times New Roman" w:cs="Times New Roman"/>
                <w:color w:val="000000"/>
                <w:sz w:val="12"/>
                <w:szCs w:val="12"/>
                <w:lang w:eastAsia="ru-RU"/>
              </w:rPr>
              <w:t xml:space="preserve"> средства</w:t>
            </w:r>
          </w:p>
        </w:tc>
        <w:tc>
          <w:tcPr>
            <w:tcW w:w="177" w:type="pct"/>
            <w:shd w:val="clear" w:color="auto" w:fill="auto"/>
            <w:textDirection w:val="btLr"/>
            <w:vAlign w:val="center"/>
            <w:hideMark/>
          </w:tcPr>
          <w:p w:rsidR="00E303F5" w:rsidRPr="00E303F5" w:rsidRDefault="00BE2C0C" w:rsidP="00E303F5">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E303F5" w:rsidRPr="00E303F5">
              <w:rPr>
                <w:rFonts w:ascii="Times New Roman" w:eastAsia="Times New Roman" w:hAnsi="Times New Roman" w:cs="Times New Roman"/>
                <w:color w:val="000000"/>
                <w:sz w:val="12"/>
                <w:szCs w:val="12"/>
                <w:lang w:eastAsia="ru-RU"/>
              </w:rPr>
              <w:t>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Областной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Местный бюджет</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E303F5">
              <w:rPr>
                <w:rFonts w:ascii="Times New Roman" w:eastAsia="Times New Roman" w:hAnsi="Times New Roman" w:cs="Times New Roman"/>
                <w:color w:val="000000"/>
                <w:sz w:val="12"/>
                <w:szCs w:val="12"/>
                <w:lang w:eastAsia="ru-RU"/>
              </w:rPr>
              <w:t>Внебюджет-</w:t>
            </w:r>
            <w:proofErr w:type="spellStart"/>
            <w:r w:rsidRPr="00E303F5">
              <w:rPr>
                <w:rFonts w:ascii="Times New Roman" w:eastAsia="Times New Roman" w:hAnsi="Times New Roman" w:cs="Times New Roman"/>
                <w:color w:val="000000"/>
                <w:sz w:val="12"/>
                <w:szCs w:val="12"/>
                <w:lang w:eastAsia="ru-RU"/>
              </w:rPr>
              <w:t>ные</w:t>
            </w:r>
            <w:proofErr w:type="spellEnd"/>
            <w:proofErr w:type="gramEnd"/>
            <w:r w:rsidRPr="00E303F5">
              <w:rPr>
                <w:rFonts w:ascii="Times New Roman" w:eastAsia="Times New Roman" w:hAnsi="Times New Roman" w:cs="Times New Roman"/>
                <w:color w:val="000000"/>
                <w:sz w:val="12"/>
                <w:szCs w:val="12"/>
                <w:lang w:eastAsia="ru-RU"/>
              </w:rPr>
              <w:t xml:space="preserve"> средства</w:t>
            </w:r>
          </w:p>
        </w:tc>
      </w:tr>
      <w:tr w:rsidR="00E303F5" w:rsidRPr="00E303F5" w:rsidTr="00FF3E23">
        <w:trPr>
          <w:cantSplit/>
          <w:trHeight w:val="2115"/>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xml:space="preserve">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272 446,05831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97 009,84175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52 236,06864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7 855,04792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71 225,59925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38 352,24575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5 767,25500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lastRenderedPageBreak/>
              <w:t>1.1.</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Малоэтажная застройка </w:t>
            </w:r>
            <w:r w:rsidR="00255C49" w:rsidRPr="00E303F5">
              <w:rPr>
                <w:rFonts w:ascii="Times New Roman" w:eastAsia="Times New Roman" w:hAnsi="Times New Roman" w:cs="Times New Roman"/>
                <w:sz w:val="12"/>
                <w:szCs w:val="12"/>
                <w:lang w:eastAsia="ru-RU"/>
              </w:rPr>
              <w:t>пос. Светлодольск</w:t>
            </w:r>
            <w:r w:rsidRPr="00E303F5">
              <w:rPr>
                <w:rFonts w:ascii="Times New Roman" w:eastAsia="Times New Roman" w:hAnsi="Times New Roman" w:cs="Times New Roman"/>
                <w:sz w:val="12"/>
                <w:szCs w:val="12"/>
                <w:lang w:eastAsia="ru-RU"/>
              </w:rPr>
              <w:t xml:space="preserve"> муниципального района Сергиевский Самарской области - 1 очередь</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255 345,10000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86 450,00000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46 550,00000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7 000,00000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71 225,59925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38 352,24575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5 767,25500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1.2.</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Малоэтажная застройка </w:t>
            </w:r>
            <w:r w:rsidR="00255C49" w:rsidRPr="00E303F5">
              <w:rPr>
                <w:rFonts w:ascii="Times New Roman" w:eastAsia="Times New Roman" w:hAnsi="Times New Roman" w:cs="Times New Roman"/>
                <w:sz w:val="12"/>
                <w:szCs w:val="12"/>
                <w:lang w:eastAsia="ru-RU"/>
              </w:rPr>
              <w:t>пос. Сургут</w:t>
            </w:r>
            <w:r w:rsidRPr="00E303F5">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17 100,95831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10 559,84175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5 686,06864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855,04792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927"/>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37 423,09807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17 027,509630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9 168,65902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374,23099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10 852,69843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2.1.</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Устройство  спортивной площадки  ГТО (основание)   в </w:t>
            </w:r>
            <w:r w:rsidR="00255C49" w:rsidRPr="00E303F5">
              <w:rPr>
                <w:rFonts w:ascii="Times New Roman" w:eastAsia="Times New Roman" w:hAnsi="Times New Roman" w:cs="Times New Roman"/>
                <w:sz w:val="12"/>
                <w:szCs w:val="12"/>
                <w:lang w:eastAsia="ru-RU"/>
              </w:rPr>
              <w:t>п. Кутузовский</w:t>
            </w:r>
            <w:r w:rsidRPr="00E303F5">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2 441,82544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1 136,23726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611,82006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24,97225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668,79587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lastRenderedPageBreak/>
              <w:t>2.2.</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Строительство универсальной спортивной игровой площадки в </w:t>
            </w:r>
            <w:r w:rsidR="00255C49" w:rsidRPr="00E303F5">
              <w:rPr>
                <w:rFonts w:ascii="Times New Roman" w:eastAsia="Times New Roman" w:hAnsi="Times New Roman" w:cs="Times New Roman"/>
                <w:sz w:val="12"/>
                <w:szCs w:val="12"/>
                <w:lang w:eastAsia="ru-RU"/>
              </w:rPr>
              <w:t>п. Кутузовский</w:t>
            </w:r>
            <w:r w:rsidRPr="00E303F5">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2 802,42456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1 304,03228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702,17123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28,66005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767,56100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2.3.</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Устройство спортивной площадки ГТО   (основание) </w:t>
            </w:r>
            <w:proofErr w:type="gramStart"/>
            <w:r w:rsidRPr="00E303F5">
              <w:rPr>
                <w:rFonts w:ascii="Times New Roman" w:eastAsia="Times New Roman" w:hAnsi="Times New Roman" w:cs="Times New Roman"/>
                <w:sz w:val="12"/>
                <w:szCs w:val="12"/>
                <w:lang w:eastAsia="ru-RU"/>
              </w:rPr>
              <w:t>в</w:t>
            </w:r>
            <w:proofErr w:type="gramEnd"/>
            <w:r w:rsidRPr="00E303F5">
              <w:rPr>
                <w:rFonts w:ascii="Times New Roman" w:eastAsia="Times New Roman" w:hAnsi="Times New Roman" w:cs="Times New Roman"/>
                <w:sz w:val="12"/>
                <w:szCs w:val="12"/>
                <w:lang w:eastAsia="ru-RU"/>
              </w:rPr>
              <w:t xml:space="preserve">  </w:t>
            </w:r>
            <w:proofErr w:type="gramStart"/>
            <w:r w:rsidRPr="00E303F5">
              <w:rPr>
                <w:rFonts w:ascii="Times New Roman" w:eastAsia="Times New Roman" w:hAnsi="Times New Roman" w:cs="Times New Roman"/>
                <w:sz w:val="12"/>
                <w:szCs w:val="12"/>
                <w:lang w:eastAsia="ru-RU"/>
              </w:rPr>
              <w:t>с</w:t>
            </w:r>
            <w:proofErr w:type="gramEnd"/>
            <w:r w:rsidRPr="00E303F5">
              <w:rPr>
                <w:rFonts w:ascii="Times New Roman" w:eastAsia="Times New Roman" w:hAnsi="Times New Roman" w:cs="Times New Roman"/>
                <w:sz w:val="12"/>
                <w:szCs w:val="12"/>
                <w:lang w:eastAsia="ru-RU"/>
              </w:rPr>
              <w:t>. Калиновка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2 675,45768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1 243,76354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669,71883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27,33546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734,63985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2.4.</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Строительство универсальной спортивной игровой площадки </w:t>
            </w:r>
            <w:proofErr w:type="gramStart"/>
            <w:r w:rsidRPr="00E303F5">
              <w:rPr>
                <w:rFonts w:ascii="Times New Roman" w:eastAsia="Times New Roman" w:hAnsi="Times New Roman" w:cs="Times New Roman"/>
                <w:sz w:val="12"/>
                <w:szCs w:val="12"/>
                <w:lang w:eastAsia="ru-RU"/>
              </w:rPr>
              <w:t>в</w:t>
            </w:r>
            <w:proofErr w:type="gramEnd"/>
            <w:r w:rsidRPr="00E303F5">
              <w:rPr>
                <w:rFonts w:ascii="Times New Roman" w:eastAsia="Times New Roman" w:hAnsi="Times New Roman" w:cs="Times New Roman"/>
                <w:sz w:val="12"/>
                <w:szCs w:val="12"/>
                <w:lang w:eastAsia="ru-RU"/>
              </w:rPr>
              <w:t xml:space="preserve"> </w:t>
            </w:r>
            <w:proofErr w:type="gramStart"/>
            <w:r w:rsidR="00255C49" w:rsidRPr="00E303F5">
              <w:rPr>
                <w:rFonts w:ascii="Times New Roman" w:eastAsia="Times New Roman" w:hAnsi="Times New Roman" w:cs="Times New Roman"/>
                <w:sz w:val="12"/>
                <w:szCs w:val="12"/>
                <w:lang w:eastAsia="ru-RU"/>
              </w:rPr>
              <w:t>с</w:t>
            </w:r>
            <w:proofErr w:type="gramEnd"/>
            <w:r w:rsidR="00255C49" w:rsidRPr="00E303F5">
              <w:rPr>
                <w:rFonts w:ascii="Times New Roman" w:eastAsia="Times New Roman" w:hAnsi="Times New Roman" w:cs="Times New Roman"/>
                <w:sz w:val="12"/>
                <w:szCs w:val="12"/>
                <w:lang w:eastAsia="ru-RU"/>
              </w:rPr>
              <w:t>. Калиновка</w:t>
            </w:r>
            <w:r w:rsidRPr="00E303F5">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2 804,54232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1 303,77225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702,03121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28,65434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770,08452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lastRenderedPageBreak/>
              <w:t>2.5.</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Создание детской игровой площадки в пос.</w:t>
            </w:r>
            <w:r w:rsidR="00255C49">
              <w:rPr>
                <w:rFonts w:ascii="Times New Roman" w:eastAsia="Times New Roman" w:hAnsi="Times New Roman" w:cs="Times New Roman"/>
                <w:sz w:val="12"/>
                <w:szCs w:val="12"/>
                <w:lang w:eastAsia="ru-RU"/>
              </w:rPr>
              <w:t xml:space="preserve"> </w:t>
            </w:r>
            <w:proofErr w:type="spellStart"/>
            <w:r w:rsidRPr="00E303F5">
              <w:rPr>
                <w:rFonts w:ascii="Times New Roman" w:eastAsia="Times New Roman" w:hAnsi="Times New Roman" w:cs="Times New Roman"/>
                <w:sz w:val="12"/>
                <w:szCs w:val="12"/>
                <w:lang w:eastAsia="ru-RU"/>
              </w:rPr>
              <w:t>Лагода</w:t>
            </w:r>
            <w:proofErr w:type="spellEnd"/>
            <w:r w:rsidRPr="00E303F5">
              <w:rPr>
                <w:rFonts w:ascii="Times New Roman" w:eastAsia="Times New Roman" w:hAnsi="Times New Roman" w:cs="Times New Roman"/>
                <w:sz w:val="12"/>
                <w:szCs w:val="12"/>
                <w:lang w:eastAsia="ru-RU"/>
              </w:rPr>
              <w:t xml:space="preserve"> муниципального района Сергиевский Самарской</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430,60000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205,30355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110,54806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4,51217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110,23622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2.6.</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Создание детской игровой площадки </w:t>
            </w:r>
            <w:proofErr w:type="gramStart"/>
            <w:r w:rsidRPr="00E303F5">
              <w:rPr>
                <w:rFonts w:ascii="Times New Roman" w:eastAsia="Times New Roman" w:hAnsi="Times New Roman" w:cs="Times New Roman"/>
                <w:sz w:val="12"/>
                <w:szCs w:val="12"/>
                <w:lang w:eastAsia="ru-RU"/>
              </w:rPr>
              <w:t>в</w:t>
            </w:r>
            <w:proofErr w:type="gramEnd"/>
            <w:r w:rsidRPr="00E303F5">
              <w:rPr>
                <w:rFonts w:ascii="Times New Roman" w:eastAsia="Times New Roman" w:hAnsi="Times New Roman" w:cs="Times New Roman"/>
                <w:sz w:val="12"/>
                <w:szCs w:val="12"/>
                <w:lang w:eastAsia="ru-RU"/>
              </w:rPr>
              <w:t xml:space="preserve"> </w:t>
            </w:r>
            <w:proofErr w:type="gramStart"/>
            <w:r w:rsidR="00255C49" w:rsidRPr="00E303F5">
              <w:rPr>
                <w:rFonts w:ascii="Times New Roman" w:eastAsia="Times New Roman" w:hAnsi="Times New Roman" w:cs="Times New Roman"/>
                <w:sz w:val="12"/>
                <w:szCs w:val="12"/>
                <w:lang w:eastAsia="ru-RU"/>
              </w:rPr>
              <w:t>с</w:t>
            </w:r>
            <w:proofErr w:type="gramEnd"/>
            <w:r w:rsidR="00255C49" w:rsidRPr="00E303F5">
              <w:rPr>
                <w:rFonts w:ascii="Times New Roman" w:eastAsia="Times New Roman" w:hAnsi="Times New Roman" w:cs="Times New Roman"/>
                <w:sz w:val="12"/>
                <w:szCs w:val="12"/>
                <w:lang w:eastAsia="ru-RU"/>
              </w:rPr>
              <w:t>. Сергиевск</w:t>
            </w:r>
            <w:r w:rsidRPr="00E303F5">
              <w:rPr>
                <w:rFonts w:ascii="Times New Roman" w:eastAsia="Times New Roman" w:hAnsi="Times New Roman" w:cs="Times New Roman"/>
                <w:sz w:val="12"/>
                <w:szCs w:val="12"/>
                <w:lang w:eastAsia="ru-RU"/>
              </w:rPr>
              <w:t xml:space="preserve">   (квартал Аэродром)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900,54000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376,46156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202,71007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8,27388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313,09449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2.7.</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Создание детской игровой площадки в п. Серноводск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1 550,58000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759,64969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409,04214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16,69560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365,19257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lastRenderedPageBreak/>
              <w:t>2.8.</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Создание детской игровой площадки </w:t>
            </w:r>
            <w:proofErr w:type="gramStart"/>
            <w:r w:rsidRPr="00E303F5">
              <w:rPr>
                <w:rFonts w:ascii="Times New Roman" w:eastAsia="Times New Roman" w:hAnsi="Times New Roman" w:cs="Times New Roman"/>
                <w:sz w:val="12"/>
                <w:szCs w:val="12"/>
                <w:lang w:eastAsia="ru-RU"/>
              </w:rPr>
              <w:t>в</w:t>
            </w:r>
            <w:proofErr w:type="gramEnd"/>
            <w:r w:rsidRPr="00E303F5">
              <w:rPr>
                <w:rFonts w:ascii="Times New Roman" w:eastAsia="Times New Roman" w:hAnsi="Times New Roman" w:cs="Times New Roman"/>
                <w:sz w:val="12"/>
                <w:szCs w:val="12"/>
                <w:lang w:eastAsia="ru-RU"/>
              </w:rPr>
              <w:t xml:space="preserve">  </w:t>
            </w:r>
            <w:proofErr w:type="gramStart"/>
            <w:r w:rsidRPr="00E303F5">
              <w:rPr>
                <w:rFonts w:ascii="Times New Roman" w:eastAsia="Times New Roman" w:hAnsi="Times New Roman" w:cs="Times New Roman"/>
                <w:sz w:val="12"/>
                <w:szCs w:val="12"/>
                <w:lang w:eastAsia="ru-RU"/>
              </w:rPr>
              <w:t>с</w:t>
            </w:r>
            <w:proofErr w:type="gramEnd"/>
            <w:r w:rsidRPr="00E303F5">
              <w:rPr>
                <w:rFonts w:ascii="Times New Roman" w:eastAsia="Times New Roman" w:hAnsi="Times New Roman" w:cs="Times New Roman"/>
                <w:sz w:val="12"/>
                <w:szCs w:val="12"/>
                <w:lang w:eastAsia="ru-RU"/>
              </w:rPr>
              <w:t>. Антоновка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900,54000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463,88149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249,78234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10,19520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176,68097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2.9.</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Создание детской игровой площадки </w:t>
            </w:r>
            <w:proofErr w:type="gramStart"/>
            <w:r w:rsidRPr="00E303F5">
              <w:rPr>
                <w:rFonts w:ascii="Times New Roman" w:eastAsia="Times New Roman" w:hAnsi="Times New Roman" w:cs="Times New Roman"/>
                <w:sz w:val="12"/>
                <w:szCs w:val="12"/>
                <w:lang w:eastAsia="ru-RU"/>
              </w:rPr>
              <w:t>в</w:t>
            </w:r>
            <w:proofErr w:type="gramEnd"/>
            <w:r w:rsidRPr="00E303F5">
              <w:rPr>
                <w:rFonts w:ascii="Times New Roman" w:eastAsia="Times New Roman" w:hAnsi="Times New Roman" w:cs="Times New Roman"/>
                <w:sz w:val="12"/>
                <w:szCs w:val="12"/>
                <w:lang w:eastAsia="ru-RU"/>
              </w:rPr>
              <w:t xml:space="preserve"> </w:t>
            </w:r>
            <w:proofErr w:type="gramStart"/>
            <w:r w:rsidRPr="00E303F5">
              <w:rPr>
                <w:rFonts w:ascii="Times New Roman" w:eastAsia="Times New Roman" w:hAnsi="Times New Roman" w:cs="Times New Roman"/>
                <w:sz w:val="12"/>
                <w:szCs w:val="12"/>
                <w:lang w:eastAsia="ru-RU"/>
              </w:rPr>
              <w:t>с</w:t>
            </w:r>
            <w:proofErr w:type="gramEnd"/>
            <w:r w:rsidRPr="00E303F5">
              <w:rPr>
                <w:rFonts w:ascii="Times New Roman" w:eastAsia="Times New Roman" w:hAnsi="Times New Roman" w:cs="Times New Roman"/>
                <w:sz w:val="12"/>
                <w:szCs w:val="12"/>
                <w:lang w:eastAsia="ru-RU"/>
              </w:rPr>
              <w:t>.</w:t>
            </w:r>
            <w:r w:rsidR="00255C49">
              <w:rPr>
                <w:rFonts w:ascii="Times New Roman" w:eastAsia="Times New Roman" w:hAnsi="Times New Roman" w:cs="Times New Roman"/>
                <w:sz w:val="12"/>
                <w:szCs w:val="12"/>
                <w:lang w:eastAsia="ru-RU"/>
              </w:rPr>
              <w:t xml:space="preserve"> </w:t>
            </w:r>
            <w:r w:rsidRPr="00E303F5">
              <w:rPr>
                <w:rFonts w:ascii="Times New Roman" w:eastAsia="Times New Roman" w:hAnsi="Times New Roman" w:cs="Times New Roman"/>
                <w:sz w:val="12"/>
                <w:szCs w:val="12"/>
                <w:lang w:eastAsia="ru-RU"/>
              </w:rPr>
              <w:t>Сидоровка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1 550,58000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759,64969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409,04214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16,69560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365,19257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2.10.</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Обустройство детской игровой площадки </w:t>
            </w:r>
            <w:proofErr w:type="gramStart"/>
            <w:r w:rsidRPr="00E303F5">
              <w:rPr>
                <w:rFonts w:ascii="Times New Roman" w:eastAsia="Times New Roman" w:hAnsi="Times New Roman" w:cs="Times New Roman"/>
                <w:sz w:val="12"/>
                <w:szCs w:val="12"/>
                <w:lang w:eastAsia="ru-RU"/>
              </w:rPr>
              <w:t>в</w:t>
            </w:r>
            <w:proofErr w:type="gramEnd"/>
            <w:r w:rsidRPr="00E303F5">
              <w:rPr>
                <w:rFonts w:ascii="Times New Roman" w:eastAsia="Times New Roman" w:hAnsi="Times New Roman" w:cs="Times New Roman"/>
                <w:sz w:val="12"/>
                <w:szCs w:val="12"/>
                <w:lang w:eastAsia="ru-RU"/>
              </w:rPr>
              <w:t xml:space="preserve"> </w:t>
            </w:r>
            <w:proofErr w:type="gramStart"/>
            <w:r w:rsidR="00255C49" w:rsidRPr="00E303F5">
              <w:rPr>
                <w:rFonts w:ascii="Times New Roman" w:eastAsia="Times New Roman" w:hAnsi="Times New Roman" w:cs="Times New Roman"/>
                <w:sz w:val="12"/>
                <w:szCs w:val="12"/>
                <w:lang w:eastAsia="ru-RU"/>
              </w:rPr>
              <w:t>с</w:t>
            </w:r>
            <w:proofErr w:type="gramEnd"/>
            <w:r w:rsidR="00255C49" w:rsidRPr="00E303F5">
              <w:rPr>
                <w:rFonts w:ascii="Times New Roman" w:eastAsia="Times New Roman" w:hAnsi="Times New Roman" w:cs="Times New Roman"/>
                <w:sz w:val="12"/>
                <w:szCs w:val="12"/>
                <w:lang w:eastAsia="ru-RU"/>
              </w:rPr>
              <w:t>. Сергиевск</w:t>
            </w:r>
            <w:r w:rsidRPr="00E303F5">
              <w:rPr>
                <w:rFonts w:ascii="Times New Roman" w:eastAsia="Times New Roman" w:hAnsi="Times New Roman" w:cs="Times New Roman"/>
                <w:sz w:val="12"/>
                <w:szCs w:val="12"/>
                <w:lang w:eastAsia="ru-RU"/>
              </w:rPr>
              <w:t xml:space="preserve">  ул. Ленина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1 854,26000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775,15448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417,39087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17,03636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644,67829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826"/>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2.11.</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Устройство   тротуара п. Сургут ул. </w:t>
            </w:r>
            <w:proofErr w:type="gramStart"/>
            <w:r w:rsidRPr="00E303F5">
              <w:rPr>
                <w:rFonts w:ascii="Times New Roman" w:eastAsia="Times New Roman" w:hAnsi="Times New Roman" w:cs="Times New Roman"/>
                <w:sz w:val="12"/>
                <w:szCs w:val="12"/>
                <w:lang w:eastAsia="ru-RU"/>
              </w:rPr>
              <w:t>Центральная</w:t>
            </w:r>
            <w:proofErr w:type="gramEnd"/>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2 824,56220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1 300,52945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700,28509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28,58306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795,16460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983"/>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lastRenderedPageBreak/>
              <w:t>2.12.</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Устройство   тротуара п. Сургут ул. </w:t>
            </w:r>
            <w:proofErr w:type="gramStart"/>
            <w:r w:rsidRPr="00E303F5">
              <w:rPr>
                <w:rFonts w:ascii="Times New Roman" w:eastAsia="Times New Roman" w:hAnsi="Times New Roman" w:cs="Times New Roman"/>
                <w:sz w:val="12"/>
                <w:szCs w:val="12"/>
                <w:lang w:eastAsia="ru-RU"/>
              </w:rPr>
              <w:t>Школьная</w:t>
            </w:r>
            <w:proofErr w:type="gramEnd"/>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1 855,40000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854,29251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460,00366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18,77566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522,32817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2.13.</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Организация  освещения  в п. Сургут ул. Школьная, Центральная</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1 300,54244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598,81625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322,43952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13,16080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366,12587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2.14.</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Обустройство  детской игровой зоны в п. Сургут  муниципального района Сергиевский Самарской области- 1 очередь</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2 824,42220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1 300,46499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700,25038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28,58165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795,12518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2.15.</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Создание зоны отдыха   </w:t>
            </w:r>
            <w:proofErr w:type="gramStart"/>
            <w:r w:rsidRPr="00E303F5">
              <w:rPr>
                <w:rFonts w:ascii="Times New Roman" w:eastAsia="Times New Roman" w:hAnsi="Times New Roman" w:cs="Times New Roman"/>
                <w:sz w:val="12"/>
                <w:szCs w:val="12"/>
                <w:lang w:eastAsia="ru-RU"/>
              </w:rPr>
              <w:t>в</w:t>
            </w:r>
            <w:proofErr w:type="gramEnd"/>
            <w:r w:rsidRPr="00E303F5">
              <w:rPr>
                <w:rFonts w:ascii="Times New Roman" w:eastAsia="Times New Roman" w:hAnsi="Times New Roman" w:cs="Times New Roman"/>
                <w:sz w:val="12"/>
                <w:szCs w:val="12"/>
                <w:lang w:eastAsia="ru-RU"/>
              </w:rPr>
              <w:t xml:space="preserve"> с. Воротнее   </w:t>
            </w:r>
            <w:proofErr w:type="gramStart"/>
            <w:r w:rsidRPr="00E303F5">
              <w:rPr>
                <w:rFonts w:ascii="Times New Roman" w:eastAsia="Times New Roman" w:hAnsi="Times New Roman" w:cs="Times New Roman"/>
                <w:sz w:val="12"/>
                <w:szCs w:val="12"/>
                <w:lang w:eastAsia="ru-RU"/>
              </w:rPr>
              <w:t>муниципального</w:t>
            </w:r>
            <w:proofErr w:type="gramEnd"/>
            <w:r w:rsidRPr="00E303F5">
              <w:rPr>
                <w:rFonts w:ascii="Times New Roman" w:eastAsia="Times New Roman" w:hAnsi="Times New Roman" w:cs="Times New Roman"/>
                <w:sz w:val="12"/>
                <w:szCs w:val="12"/>
                <w:lang w:eastAsia="ru-RU"/>
              </w:rPr>
              <w:t xml:space="preserve">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2 054,42220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979,51734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527,43242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21,52785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525,94459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2.16.</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proofErr w:type="gramStart"/>
            <w:r w:rsidRPr="00E303F5">
              <w:rPr>
                <w:rFonts w:ascii="Times New Roman" w:eastAsia="Times New Roman" w:hAnsi="Times New Roman" w:cs="Times New Roman"/>
                <w:sz w:val="12"/>
                <w:szCs w:val="12"/>
                <w:lang w:eastAsia="ru-RU"/>
              </w:rPr>
              <w:t>Организация  освещения  в с. Сергиевск  ул. Советская  муниципального  района  Сергиевский  Самарской  области</w:t>
            </w:r>
            <w:proofErr w:type="gramEnd"/>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2 785,63954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1 164,50819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627,04287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25,59359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968,49489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lastRenderedPageBreak/>
              <w:t>2.17.</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Организация  освещения  парковой   зоны  в пос. Сургут  ул. Первомайская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1 154,26432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531,46457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286,17323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11,68054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324,94598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2.18.</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Обустройство  детской игровой площадки в </w:t>
            </w:r>
            <w:r w:rsidR="00255C49" w:rsidRPr="00E303F5">
              <w:rPr>
                <w:rFonts w:ascii="Times New Roman" w:eastAsia="Times New Roman" w:hAnsi="Times New Roman" w:cs="Times New Roman"/>
                <w:sz w:val="12"/>
                <w:szCs w:val="12"/>
                <w:lang w:eastAsia="ru-RU"/>
              </w:rPr>
              <w:t>с. Сергиевск</w:t>
            </w:r>
            <w:r w:rsidRPr="00E303F5">
              <w:rPr>
                <w:rFonts w:ascii="Times New Roman" w:eastAsia="Times New Roman" w:hAnsi="Times New Roman" w:cs="Times New Roman"/>
                <w:sz w:val="12"/>
                <w:szCs w:val="12"/>
                <w:lang w:eastAsia="ru-RU"/>
              </w:rPr>
              <w:t xml:space="preserve"> ул. </w:t>
            </w:r>
            <w:proofErr w:type="gramStart"/>
            <w:r w:rsidRPr="00E303F5">
              <w:rPr>
                <w:rFonts w:ascii="Times New Roman" w:eastAsia="Times New Roman" w:hAnsi="Times New Roman" w:cs="Times New Roman"/>
                <w:sz w:val="12"/>
                <w:szCs w:val="12"/>
                <w:lang w:eastAsia="ru-RU"/>
              </w:rPr>
              <w:t>Кооперативная</w:t>
            </w:r>
            <w:proofErr w:type="gramEnd"/>
            <w:r w:rsidRPr="00E303F5">
              <w:rPr>
                <w:rFonts w:ascii="Times New Roman" w:eastAsia="Times New Roman" w:hAnsi="Times New Roman" w:cs="Times New Roman"/>
                <w:sz w:val="12"/>
                <w:szCs w:val="12"/>
                <w:lang w:eastAsia="ru-RU"/>
              </w:rPr>
              <w:t xml:space="preserve">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2 175,49808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909,44478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489,70103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19,98780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756,36447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2.19.</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Создание детской игровой площадки </w:t>
            </w:r>
            <w:proofErr w:type="gramStart"/>
            <w:r w:rsidRPr="00E303F5">
              <w:rPr>
                <w:rFonts w:ascii="Times New Roman" w:eastAsia="Times New Roman" w:hAnsi="Times New Roman" w:cs="Times New Roman"/>
                <w:sz w:val="12"/>
                <w:szCs w:val="12"/>
                <w:lang w:eastAsia="ru-RU"/>
              </w:rPr>
              <w:t>в</w:t>
            </w:r>
            <w:proofErr w:type="gramEnd"/>
            <w:r w:rsidRPr="00E303F5">
              <w:rPr>
                <w:rFonts w:ascii="Times New Roman" w:eastAsia="Times New Roman" w:hAnsi="Times New Roman" w:cs="Times New Roman"/>
                <w:sz w:val="12"/>
                <w:szCs w:val="12"/>
                <w:lang w:eastAsia="ru-RU"/>
              </w:rPr>
              <w:t xml:space="preserve">  </w:t>
            </w:r>
            <w:proofErr w:type="gramStart"/>
            <w:r w:rsidRPr="00E303F5">
              <w:rPr>
                <w:rFonts w:ascii="Times New Roman" w:eastAsia="Times New Roman" w:hAnsi="Times New Roman" w:cs="Times New Roman"/>
                <w:sz w:val="12"/>
                <w:szCs w:val="12"/>
                <w:lang w:eastAsia="ru-RU"/>
              </w:rPr>
              <w:t>с</w:t>
            </w:r>
            <w:proofErr w:type="gramEnd"/>
            <w:r w:rsidRPr="00E303F5">
              <w:rPr>
                <w:rFonts w:ascii="Times New Roman" w:eastAsia="Times New Roman" w:hAnsi="Times New Roman" w:cs="Times New Roman"/>
                <w:sz w:val="12"/>
                <w:szCs w:val="12"/>
                <w:lang w:eastAsia="ru-RU"/>
              </w:rPr>
              <w:t>. Успенка  сельского  поселения Сергиевск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430,59999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180,00794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96,92735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3,95621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149,70849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lastRenderedPageBreak/>
              <w:t>2.20.</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Организация  освещения  парковой   зоны  </w:t>
            </w:r>
            <w:proofErr w:type="gramStart"/>
            <w:r w:rsidRPr="00E303F5">
              <w:rPr>
                <w:rFonts w:ascii="Times New Roman" w:eastAsia="Times New Roman" w:hAnsi="Times New Roman" w:cs="Times New Roman"/>
                <w:sz w:val="12"/>
                <w:szCs w:val="12"/>
                <w:lang w:eastAsia="ru-RU"/>
              </w:rPr>
              <w:t>в</w:t>
            </w:r>
            <w:proofErr w:type="gramEnd"/>
            <w:r w:rsidRPr="00E303F5">
              <w:rPr>
                <w:rFonts w:ascii="Times New Roman" w:eastAsia="Times New Roman" w:hAnsi="Times New Roman" w:cs="Times New Roman"/>
                <w:sz w:val="12"/>
                <w:szCs w:val="12"/>
                <w:lang w:eastAsia="ru-RU"/>
              </w:rPr>
              <w:t xml:space="preserve"> </w:t>
            </w:r>
            <w:proofErr w:type="gramStart"/>
            <w:r w:rsidRPr="00E303F5">
              <w:rPr>
                <w:rFonts w:ascii="Times New Roman" w:eastAsia="Times New Roman" w:hAnsi="Times New Roman" w:cs="Times New Roman"/>
                <w:sz w:val="12"/>
                <w:szCs w:val="12"/>
                <w:lang w:eastAsia="ru-RU"/>
              </w:rPr>
              <w:t>с</w:t>
            </w:r>
            <w:proofErr w:type="gramEnd"/>
            <w:r w:rsidRPr="00E303F5">
              <w:rPr>
                <w:rFonts w:ascii="Times New Roman" w:eastAsia="Times New Roman" w:hAnsi="Times New Roman" w:cs="Times New Roman"/>
                <w:sz w:val="12"/>
                <w:szCs w:val="12"/>
                <w:lang w:eastAsia="ru-RU"/>
              </w:rPr>
              <w:t>. Сергиевск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2 106,39710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880,55782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474,14652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19,35292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732,33984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70"/>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r>
      <w:tr w:rsidR="00E303F5" w:rsidRPr="00E303F5" w:rsidTr="00FF3E23">
        <w:trPr>
          <w:cantSplit/>
          <w:trHeight w:val="1134"/>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4</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153 258,48999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7 000,00000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43 634,41100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2 664,96900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37 552,20000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57 408,95449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4 997,95550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r>
      <w:tr w:rsidR="00E303F5" w:rsidRPr="00E303F5" w:rsidTr="00FF3E23">
        <w:trPr>
          <w:cantSplit/>
          <w:trHeight w:val="1134"/>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4.1.</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Строительство сетей водоснабжения  с.</w:t>
            </w:r>
            <w:r w:rsidR="00255C49">
              <w:rPr>
                <w:rFonts w:ascii="Times New Roman" w:eastAsia="Times New Roman" w:hAnsi="Times New Roman" w:cs="Times New Roman"/>
                <w:sz w:val="12"/>
                <w:szCs w:val="12"/>
                <w:lang w:eastAsia="ru-RU"/>
              </w:rPr>
              <w:t xml:space="preserve"> </w:t>
            </w:r>
            <w:r w:rsidRPr="00E303F5">
              <w:rPr>
                <w:rFonts w:ascii="Times New Roman" w:eastAsia="Times New Roman" w:hAnsi="Times New Roman" w:cs="Times New Roman"/>
                <w:sz w:val="12"/>
                <w:szCs w:val="12"/>
                <w:lang w:eastAsia="ru-RU"/>
              </w:rPr>
              <w:t>Кармало-Аделяково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38 299,38000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7 000,00000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29 384,41100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1 914,96900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lastRenderedPageBreak/>
              <w:t>4.2.</w:t>
            </w:r>
          </w:p>
        </w:tc>
        <w:tc>
          <w:tcPr>
            <w:tcW w:w="386" w:type="pct"/>
            <w:shd w:val="clear" w:color="auto" w:fill="auto"/>
            <w:hideMark/>
          </w:tcPr>
          <w:p w:rsidR="00E303F5" w:rsidRPr="00E303F5" w:rsidRDefault="00E303F5" w:rsidP="00255C49">
            <w:pPr>
              <w:spacing w:after="0" w:line="240" w:lineRule="auto"/>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Строительство сетей водоснабжения  п.</w:t>
            </w:r>
            <w:r w:rsidR="00255C49">
              <w:rPr>
                <w:rFonts w:ascii="Times New Roman" w:eastAsia="Times New Roman" w:hAnsi="Times New Roman" w:cs="Times New Roman"/>
                <w:sz w:val="12"/>
                <w:szCs w:val="12"/>
                <w:lang w:eastAsia="ru-RU"/>
              </w:rPr>
              <w:t xml:space="preserve"> </w:t>
            </w:r>
            <w:r w:rsidRPr="00E303F5">
              <w:rPr>
                <w:rFonts w:ascii="Times New Roman" w:eastAsia="Times New Roman" w:hAnsi="Times New Roman" w:cs="Times New Roman"/>
                <w:sz w:val="12"/>
                <w:szCs w:val="12"/>
                <w:lang w:eastAsia="ru-RU"/>
              </w:rPr>
              <w:t>Кутузовский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75 813,27935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14 250,00000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750,00000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37 552,20000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20 220,41538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3 040,66397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985"/>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4.3</w:t>
            </w:r>
          </w:p>
        </w:tc>
        <w:tc>
          <w:tcPr>
            <w:tcW w:w="386" w:type="pct"/>
            <w:shd w:val="clear" w:color="auto" w:fill="auto"/>
            <w:hideMark/>
          </w:tcPr>
          <w:p w:rsidR="00E303F5" w:rsidRPr="00E303F5" w:rsidRDefault="00255C49" w:rsidP="00255C49">
            <w:pPr>
              <w:spacing w:after="0" w:line="240" w:lineRule="auto"/>
              <w:rPr>
                <w:rFonts w:ascii="Times New Roman" w:eastAsia="Times New Roman" w:hAnsi="Times New Roman" w:cs="Times New Roman"/>
                <w:sz w:val="12"/>
                <w:szCs w:val="12"/>
                <w:lang w:eastAsia="ru-RU"/>
              </w:rPr>
            </w:pPr>
            <w:proofErr w:type="gramStart"/>
            <w:r w:rsidRPr="00E303F5">
              <w:rPr>
                <w:rFonts w:ascii="Times New Roman" w:eastAsia="Times New Roman" w:hAnsi="Times New Roman" w:cs="Times New Roman"/>
                <w:sz w:val="12"/>
                <w:szCs w:val="12"/>
                <w:lang w:eastAsia="ru-RU"/>
              </w:rPr>
              <w:t>Сверх</w:t>
            </w:r>
            <w:proofErr w:type="gramEnd"/>
            <w:r w:rsidRPr="00E303F5">
              <w:rPr>
                <w:rFonts w:ascii="Times New Roman" w:eastAsia="Times New Roman" w:hAnsi="Times New Roman" w:cs="Times New Roman"/>
                <w:sz w:val="12"/>
                <w:szCs w:val="12"/>
                <w:lang w:eastAsia="ru-RU"/>
              </w:rPr>
              <w:t xml:space="preserve"> финансирование</w:t>
            </w:r>
            <w:r w:rsidR="00E303F5" w:rsidRPr="00E303F5">
              <w:rPr>
                <w:rFonts w:ascii="Times New Roman" w:eastAsia="Times New Roman" w:hAnsi="Times New Roman" w:cs="Times New Roman"/>
                <w:sz w:val="12"/>
                <w:szCs w:val="12"/>
                <w:lang w:eastAsia="ru-RU"/>
              </w:rPr>
              <w:t xml:space="preserve">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39 145,83064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37 188,53911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1 957,29153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260"/>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5</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206 242,69000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114 004,31000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61 386,91386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10 317,12357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20 534,34257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r>
      <w:tr w:rsidR="00E303F5" w:rsidRPr="00E303F5" w:rsidTr="00FF3E23">
        <w:trPr>
          <w:cantSplit/>
          <w:trHeight w:val="1134"/>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5.1</w:t>
            </w:r>
          </w:p>
        </w:tc>
        <w:tc>
          <w:tcPr>
            <w:tcW w:w="386" w:type="pct"/>
            <w:shd w:val="clear" w:color="auto" w:fill="auto"/>
            <w:hideMark/>
          </w:tcPr>
          <w:p w:rsidR="00E303F5" w:rsidRPr="00E303F5" w:rsidRDefault="00E303F5" w:rsidP="00E303F5">
            <w:pPr>
              <w:spacing w:after="0" w:line="240" w:lineRule="auto"/>
              <w:ind w:firstLineChars="100" w:firstLine="120"/>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Капитальный ремонт здания ГБОУ СОШ </w:t>
            </w:r>
            <w:r w:rsidR="00255C49" w:rsidRPr="00E303F5">
              <w:rPr>
                <w:rFonts w:ascii="Times New Roman" w:eastAsia="Times New Roman" w:hAnsi="Times New Roman" w:cs="Times New Roman"/>
                <w:sz w:val="12"/>
                <w:szCs w:val="12"/>
                <w:lang w:eastAsia="ru-RU"/>
              </w:rPr>
              <w:t>п. Светлодольск</w:t>
            </w:r>
            <w:r w:rsidRPr="00E303F5">
              <w:rPr>
                <w:rFonts w:ascii="Times New Roman" w:eastAsia="Times New Roman" w:hAnsi="Times New Roman" w:cs="Times New Roman"/>
                <w:sz w:val="12"/>
                <w:szCs w:val="12"/>
                <w:lang w:eastAsia="ru-RU"/>
              </w:rPr>
              <w:t xml:space="preserve"> муниципального района </w:t>
            </w:r>
            <w:r w:rsidR="00255C49" w:rsidRPr="00E303F5">
              <w:rPr>
                <w:rFonts w:ascii="Times New Roman" w:eastAsia="Times New Roman" w:hAnsi="Times New Roman" w:cs="Times New Roman"/>
                <w:sz w:val="12"/>
                <w:szCs w:val="12"/>
                <w:lang w:eastAsia="ru-RU"/>
              </w:rPr>
              <w:t>Сергиевский</w:t>
            </w:r>
            <w:r w:rsidRPr="00E303F5">
              <w:rPr>
                <w:rFonts w:ascii="Times New Roman" w:eastAsia="Times New Roman" w:hAnsi="Times New Roman" w:cs="Times New Roman"/>
                <w:sz w:val="12"/>
                <w:szCs w:val="12"/>
                <w:lang w:eastAsia="ru-RU"/>
              </w:rPr>
              <w:t xml:space="preserve">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60 296,73000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33 313,91000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17 938,23693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3 014,83650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6 029,74657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lastRenderedPageBreak/>
              <w:t>5.2</w:t>
            </w:r>
          </w:p>
        </w:tc>
        <w:tc>
          <w:tcPr>
            <w:tcW w:w="386" w:type="pct"/>
            <w:shd w:val="clear" w:color="auto" w:fill="auto"/>
            <w:hideMark/>
          </w:tcPr>
          <w:p w:rsidR="00E303F5" w:rsidRPr="00E303F5" w:rsidRDefault="00E303F5" w:rsidP="00E303F5">
            <w:pPr>
              <w:spacing w:after="0" w:line="240" w:lineRule="auto"/>
              <w:ind w:firstLineChars="100" w:firstLine="120"/>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 xml:space="preserve">Капитальный ремонт </w:t>
            </w:r>
            <w:proofErr w:type="spellStart"/>
            <w:r w:rsidRPr="00E303F5">
              <w:rPr>
                <w:rFonts w:ascii="Times New Roman" w:eastAsia="Times New Roman" w:hAnsi="Times New Roman" w:cs="Times New Roman"/>
                <w:sz w:val="12"/>
                <w:szCs w:val="12"/>
                <w:lang w:eastAsia="ru-RU"/>
              </w:rPr>
              <w:t>Светлодольского</w:t>
            </w:r>
            <w:proofErr w:type="spellEnd"/>
            <w:r w:rsidRPr="00E303F5">
              <w:rPr>
                <w:rFonts w:ascii="Times New Roman" w:eastAsia="Times New Roman" w:hAnsi="Times New Roman" w:cs="Times New Roman"/>
                <w:sz w:val="12"/>
                <w:szCs w:val="12"/>
                <w:lang w:eastAsia="ru-RU"/>
              </w:rPr>
              <w:t xml:space="preserve"> дома культуры МАУК "</w:t>
            </w:r>
            <w:proofErr w:type="gramStart"/>
            <w:r w:rsidR="00255C49" w:rsidRPr="00E303F5">
              <w:rPr>
                <w:rFonts w:ascii="Times New Roman" w:eastAsia="Times New Roman" w:hAnsi="Times New Roman" w:cs="Times New Roman"/>
                <w:sz w:val="12"/>
                <w:szCs w:val="12"/>
                <w:lang w:eastAsia="ru-RU"/>
              </w:rPr>
              <w:t>Меж</w:t>
            </w:r>
            <w:proofErr w:type="gramEnd"/>
            <w:r w:rsidR="00255C49" w:rsidRPr="00E303F5">
              <w:rPr>
                <w:rFonts w:ascii="Times New Roman" w:eastAsia="Times New Roman" w:hAnsi="Times New Roman" w:cs="Times New Roman"/>
                <w:sz w:val="12"/>
                <w:szCs w:val="12"/>
                <w:lang w:eastAsia="ru-RU"/>
              </w:rPr>
              <w:t xml:space="preserve"> </w:t>
            </w:r>
            <w:proofErr w:type="gramStart"/>
            <w:r w:rsidR="00255C49" w:rsidRPr="00E303F5">
              <w:rPr>
                <w:rFonts w:ascii="Times New Roman" w:eastAsia="Times New Roman" w:hAnsi="Times New Roman" w:cs="Times New Roman"/>
                <w:sz w:val="12"/>
                <w:szCs w:val="12"/>
                <w:lang w:eastAsia="ru-RU"/>
              </w:rPr>
              <w:t>поселенческий</w:t>
            </w:r>
            <w:proofErr w:type="gramEnd"/>
            <w:r w:rsidRPr="00E303F5">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74 895,21000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41 379,60000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22 281,32308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3 744,76592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7 489,52100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5.3</w:t>
            </w:r>
          </w:p>
        </w:tc>
        <w:tc>
          <w:tcPr>
            <w:tcW w:w="386" w:type="pct"/>
            <w:shd w:val="clear" w:color="auto" w:fill="auto"/>
            <w:hideMark/>
          </w:tcPr>
          <w:p w:rsidR="00E303F5" w:rsidRPr="00E303F5" w:rsidRDefault="00E303F5" w:rsidP="00E303F5">
            <w:pPr>
              <w:spacing w:after="0" w:line="240" w:lineRule="auto"/>
              <w:ind w:firstLineChars="100" w:firstLine="120"/>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Строительство сетей водоснабжения в п.</w:t>
            </w:r>
            <w:r w:rsidR="00255C49">
              <w:rPr>
                <w:rFonts w:ascii="Times New Roman" w:eastAsia="Times New Roman" w:hAnsi="Times New Roman" w:cs="Times New Roman"/>
                <w:sz w:val="12"/>
                <w:szCs w:val="12"/>
                <w:lang w:eastAsia="ru-RU"/>
              </w:rPr>
              <w:t xml:space="preserve"> С</w:t>
            </w:r>
            <w:r w:rsidRPr="00E303F5">
              <w:rPr>
                <w:rFonts w:ascii="Times New Roman" w:eastAsia="Times New Roman" w:hAnsi="Times New Roman" w:cs="Times New Roman"/>
                <w:sz w:val="12"/>
                <w:szCs w:val="12"/>
                <w:lang w:eastAsia="ru-RU"/>
              </w:rPr>
              <w:t xml:space="preserve">ветлодольск муниципального района </w:t>
            </w:r>
            <w:r w:rsidR="00255C49" w:rsidRPr="00E303F5">
              <w:rPr>
                <w:rFonts w:ascii="Times New Roman" w:eastAsia="Times New Roman" w:hAnsi="Times New Roman" w:cs="Times New Roman"/>
                <w:sz w:val="12"/>
                <w:szCs w:val="12"/>
                <w:lang w:eastAsia="ru-RU"/>
              </w:rPr>
              <w:t>Сергиевский</w:t>
            </w:r>
            <w:r w:rsidRPr="00E303F5">
              <w:rPr>
                <w:rFonts w:ascii="Times New Roman" w:eastAsia="Times New Roman" w:hAnsi="Times New Roman" w:cs="Times New Roman"/>
                <w:sz w:val="12"/>
                <w:szCs w:val="12"/>
                <w:lang w:eastAsia="ru-RU"/>
              </w:rPr>
              <w:t xml:space="preserve">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36 690,30000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20 271,40000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10 915,36923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1 834,50077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3 669,03000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5.4</w:t>
            </w:r>
          </w:p>
        </w:tc>
        <w:tc>
          <w:tcPr>
            <w:tcW w:w="386" w:type="pct"/>
            <w:shd w:val="clear" w:color="auto" w:fill="auto"/>
            <w:hideMark/>
          </w:tcPr>
          <w:p w:rsidR="00E303F5" w:rsidRPr="00E303F5" w:rsidRDefault="00E303F5" w:rsidP="00E303F5">
            <w:pPr>
              <w:spacing w:after="0" w:line="240" w:lineRule="auto"/>
              <w:ind w:firstLineChars="100" w:firstLine="120"/>
              <w:rPr>
                <w:rFonts w:ascii="Times New Roman" w:eastAsia="Times New Roman" w:hAnsi="Times New Roman" w:cs="Times New Roman"/>
                <w:sz w:val="12"/>
                <w:szCs w:val="12"/>
                <w:lang w:eastAsia="ru-RU"/>
              </w:rPr>
            </w:pPr>
            <w:r w:rsidRPr="00E303F5">
              <w:rPr>
                <w:rFonts w:ascii="Times New Roman" w:eastAsia="Times New Roman" w:hAnsi="Times New Roman" w:cs="Times New Roman"/>
                <w:sz w:val="12"/>
                <w:szCs w:val="12"/>
                <w:lang w:eastAsia="ru-RU"/>
              </w:rPr>
              <w:t>Строите</w:t>
            </w:r>
            <w:r w:rsidR="00255C49">
              <w:rPr>
                <w:rFonts w:ascii="Times New Roman" w:eastAsia="Times New Roman" w:hAnsi="Times New Roman" w:cs="Times New Roman"/>
                <w:sz w:val="12"/>
                <w:szCs w:val="12"/>
                <w:lang w:eastAsia="ru-RU"/>
              </w:rPr>
              <w:t>льство сетей водоотведения в п. С</w:t>
            </w:r>
            <w:r w:rsidRPr="00E303F5">
              <w:rPr>
                <w:rFonts w:ascii="Times New Roman" w:eastAsia="Times New Roman" w:hAnsi="Times New Roman" w:cs="Times New Roman"/>
                <w:sz w:val="12"/>
                <w:szCs w:val="12"/>
                <w:lang w:eastAsia="ru-RU"/>
              </w:rPr>
              <w:t xml:space="preserve">ветлодольск муниципально8го района </w:t>
            </w:r>
            <w:r w:rsidR="00255C49" w:rsidRPr="00E303F5">
              <w:rPr>
                <w:rFonts w:ascii="Times New Roman" w:eastAsia="Times New Roman" w:hAnsi="Times New Roman" w:cs="Times New Roman"/>
                <w:sz w:val="12"/>
                <w:szCs w:val="12"/>
                <w:lang w:eastAsia="ru-RU"/>
              </w:rPr>
              <w:t>Сергиевский</w:t>
            </w:r>
            <w:r w:rsidRPr="00E303F5">
              <w:rPr>
                <w:rFonts w:ascii="Times New Roman" w:eastAsia="Times New Roman" w:hAnsi="Times New Roman" w:cs="Times New Roman"/>
                <w:sz w:val="12"/>
                <w:szCs w:val="12"/>
                <w:lang w:eastAsia="ru-RU"/>
              </w:rPr>
              <w:t xml:space="preserve">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34 360,45000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19 039,40000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10 251,98462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1 723,02038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3 346,04500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6</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xml:space="preserve">Улучшение жилищных условий </w:t>
            </w:r>
            <w:r w:rsidR="00255C49" w:rsidRPr="00E303F5">
              <w:rPr>
                <w:rFonts w:ascii="Times New Roman" w:eastAsia="Times New Roman" w:hAnsi="Times New Roman" w:cs="Times New Roman"/>
                <w:b/>
                <w:bCs/>
                <w:color w:val="000000"/>
                <w:sz w:val="12"/>
                <w:szCs w:val="12"/>
                <w:lang w:eastAsia="ru-RU"/>
              </w:rPr>
              <w:t>граждан, проживающих</w:t>
            </w:r>
            <w:r w:rsidRPr="00E303F5">
              <w:rPr>
                <w:rFonts w:ascii="Times New Roman" w:eastAsia="Times New Roman" w:hAnsi="Times New Roman" w:cs="Times New Roman"/>
                <w:b/>
                <w:bCs/>
                <w:color w:val="000000"/>
                <w:sz w:val="12"/>
                <w:szCs w:val="12"/>
                <w:lang w:eastAsia="ru-RU"/>
              </w:rPr>
              <w:t xml:space="preserve"> на сельских территориях</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700,35712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188,87927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284,07218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227,40567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r>
      <w:tr w:rsidR="00E303F5" w:rsidRPr="00E303F5" w:rsidTr="00FF3E23">
        <w:trPr>
          <w:cantSplit/>
          <w:trHeight w:val="1134"/>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lastRenderedPageBreak/>
              <w:t>7</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xml:space="preserve">Строительство </w:t>
            </w:r>
            <w:r w:rsidR="00255C49" w:rsidRPr="00E303F5">
              <w:rPr>
                <w:rFonts w:ascii="Times New Roman" w:eastAsia="Times New Roman" w:hAnsi="Times New Roman" w:cs="Times New Roman"/>
                <w:b/>
                <w:bCs/>
                <w:color w:val="000000"/>
                <w:sz w:val="12"/>
                <w:szCs w:val="12"/>
                <w:lang w:eastAsia="ru-RU"/>
              </w:rPr>
              <w:t>жилья, предоставляемого</w:t>
            </w:r>
            <w:r w:rsidRPr="00E303F5">
              <w:rPr>
                <w:rFonts w:ascii="Times New Roman" w:eastAsia="Times New Roman" w:hAnsi="Times New Roman" w:cs="Times New Roman"/>
                <w:b/>
                <w:bCs/>
                <w:color w:val="000000"/>
                <w:sz w:val="12"/>
                <w:szCs w:val="12"/>
                <w:lang w:eastAsia="ru-RU"/>
              </w:rPr>
              <w:t xml:space="preserve"> по договору найма жилого помещения</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3 688,11804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578,27778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311,38034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11,12073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323,34074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174,10655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6,21809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1 443,50740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811,97291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28,19350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215"/>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8</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xml:space="preserve">Предоставление социальных выплат на строительство (приобретение) жилья гражданам, проживающим на сельских территориях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11 637,55514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603,31852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2 658,90086</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100,00000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435,48148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2 757,05299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9,70973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1 960,74074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3 067,94999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44,40083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620"/>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9</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"Современных облик сельских территорий"</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lastRenderedPageBreak/>
              <w:t>10</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xml:space="preserve">Здания фельдшерско-акушерских пунктов и офисов врача общей практики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890"/>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11</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xml:space="preserve">Разработка проектно-сметной документации по объектам </w:t>
            </w:r>
            <w:r w:rsidR="00255C49" w:rsidRPr="00E303F5">
              <w:rPr>
                <w:rFonts w:ascii="Times New Roman" w:eastAsia="Times New Roman" w:hAnsi="Times New Roman" w:cs="Times New Roman"/>
                <w:b/>
                <w:bCs/>
                <w:color w:val="000000"/>
                <w:sz w:val="12"/>
                <w:szCs w:val="12"/>
                <w:lang w:eastAsia="ru-RU"/>
              </w:rPr>
              <w:t>капитального строительства</w:t>
            </w:r>
            <w:r w:rsidRPr="00E303F5">
              <w:rPr>
                <w:rFonts w:ascii="Times New Roman" w:eastAsia="Times New Roman" w:hAnsi="Times New Roman" w:cs="Times New Roman"/>
                <w:b/>
                <w:bCs/>
                <w:color w:val="000000"/>
                <w:sz w:val="12"/>
                <w:szCs w:val="12"/>
                <w:lang w:eastAsia="ru-RU"/>
              </w:rPr>
              <w:t xml:space="preserve"> социальной и </w:t>
            </w:r>
            <w:r w:rsidR="00255C49" w:rsidRPr="00E303F5">
              <w:rPr>
                <w:rFonts w:ascii="Times New Roman" w:eastAsia="Times New Roman" w:hAnsi="Times New Roman" w:cs="Times New Roman"/>
                <w:b/>
                <w:bCs/>
                <w:color w:val="000000"/>
                <w:sz w:val="12"/>
                <w:szCs w:val="12"/>
                <w:lang w:eastAsia="ru-RU"/>
              </w:rPr>
              <w:t>инженерной</w:t>
            </w:r>
            <w:r w:rsidRPr="00E303F5">
              <w:rPr>
                <w:rFonts w:ascii="Times New Roman" w:eastAsia="Times New Roman" w:hAnsi="Times New Roman" w:cs="Times New Roman"/>
                <w:b/>
                <w:bCs/>
                <w:color w:val="000000"/>
                <w:sz w:val="12"/>
                <w:szCs w:val="12"/>
                <w:lang w:eastAsia="ru-RU"/>
              </w:rPr>
              <w:t xml:space="preserve"> </w:t>
            </w:r>
            <w:r w:rsidR="00255C49" w:rsidRPr="00E303F5">
              <w:rPr>
                <w:rFonts w:ascii="Times New Roman" w:eastAsia="Times New Roman" w:hAnsi="Times New Roman" w:cs="Times New Roman"/>
                <w:b/>
                <w:bCs/>
                <w:color w:val="000000"/>
                <w:sz w:val="12"/>
                <w:szCs w:val="12"/>
                <w:lang w:eastAsia="ru-RU"/>
              </w:rPr>
              <w:t>инфраструктуры</w:t>
            </w:r>
            <w:r w:rsidRPr="00E303F5">
              <w:rPr>
                <w:rFonts w:ascii="Times New Roman" w:eastAsia="Times New Roman" w:hAnsi="Times New Roman" w:cs="Times New Roman"/>
                <w:b/>
                <w:bCs/>
                <w:color w:val="000000"/>
                <w:sz w:val="12"/>
                <w:szCs w:val="12"/>
                <w:lang w:eastAsia="ru-RU"/>
              </w:rPr>
              <w:t xml:space="preserve"> сельских агломераций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51 668,65500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13 492,70000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37 189,95000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986,00500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575"/>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12</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3 800,00000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3 610,00000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190,00000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r>
      <w:tr w:rsidR="00E303F5" w:rsidRPr="00E303F5" w:rsidTr="00FF3E23">
        <w:trPr>
          <w:cantSplit/>
          <w:trHeight w:val="1575"/>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lastRenderedPageBreak/>
              <w:t>13</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4 600,00000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4 370,00000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230,00000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r>
      <w:tr w:rsidR="00E303F5" w:rsidRPr="00E303F5" w:rsidTr="00FF3E23">
        <w:trPr>
          <w:cantSplit/>
          <w:trHeight w:val="860"/>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14</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Прочие работы</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100,00000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100,00000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260"/>
        </w:trPr>
        <w:tc>
          <w:tcPr>
            <w:tcW w:w="199" w:type="pct"/>
            <w:shd w:val="clear" w:color="auto" w:fill="auto"/>
            <w:vAlign w:val="center"/>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15</w:t>
            </w:r>
          </w:p>
        </w:tc>
        <w:tc>
          <w:tcPr>
            <w:tcW w:w="386"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Оформление документации и получение лицензии на право польз</w:t>
            </w:r>
            <w:r w:rsidR="00AC3008">
              <w:rPr>
                <w:rFonts w:ascii="Times New Roman" w:eastAsia="Times New Roman" w:hAnsi="Times New Roman" w:cs="Times New Roman"/>
                <w:b/>
                <w:bCs/>
                <w:color w:val="000000"/>
                <w:sz w:val="12"/>
                <w:szCs w:val="12"/>
                <w:lang w:eastAsia="ru-RU"/>
              </w:rPr>
              <w:t>ования недрами водозабора села Кармало-А</w:t>
            </w:r>
            <w:r w:rsidRPr="00E303F5">
              <w:rPr>
                <w:rFonts w:ascii="Times New Roman" w:eastAsia="Times New Roman" w:hAnsi="Times New Roman" w:cs="Times New Roman"/>
                <w:b/>
                <w:bCs/>
                <w:color w:val="000000"/>
                <w:sz w:val="12"/>
                <w:szCs w:val="12"/>
                <w:lang w:eastAsia="ru-RU"/>
              </w:rPr>
              <w:t xml:space="preserve">деляково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199,50000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199,50000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575"/>
        </w:trPr>
        <w:tc>
          <w:tcPr>
            <w:tcW w:w="199" w:type="pct"/>
            <w:shd w:val="clear" w:color="auto" w:fill="auto"/>
            <w:vAlign w:val="bottom"/>
            <w:hideMark/>
          </w:tcPr>
          <w:p w:rsidR="00E303F5" w:rsidRPr="00E303F5" w:rsidRDefault="00E303F5" w:rsidP="00E303F5">
            <w:pPr>
              <w:spacing w:after="0" w:line="240" w:lineRule="auto"/>
              <w:jc w:val="right"/>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lastRenderedPageBreak/>
              <w:t>16</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xml:space="preserve">Проектно-сметная документация по объекту "Сети водоснабжения </w:t>
            </w:r>
            <w:proofErr w:type="gramStart"/>
            <w:r w:rsidRPr="00E303F5">
              <w:rPr>
                <w:rFonts w:ascii="Times New Roman" w:eastAsia="Times New Roman" w:hAnsi="Times New Roman" w:cs="Times New Roman"/>
                <w:b/>
                <w:bCs/>
                <w:color w:val="000000"/>
                <w:sz w:val="12"/>
                <w:szCs w:val="12"/>
                <w:lang w:eastAsia="ru-RU"/>
              </w:rPr>
              <w:t>в</w:t>
            </w:r>
            <w:proofErr w:type="gramEnd"/>
            <w:r w:rsidRPr="00E303F5">
              <w:rPr>
                <w:rFonts w:ascii="Times New Roman" w:eastAsia="Times New Roman" w:hAnsi="Times New Roman" w:cs="Times New Roman"/>
                <w:b/>
                <w:bCs/>
                <w:color w:val="000000"/>
                <w:sz w:val="12"/>
                <w:szCs w:val="12"/>
                <w:lang w:eastAsia="ru-RU"/>
              </w:rPr>
              <w:t xml:space="preserve"> с. Кармало-Аделяково муниципального района Сергиевский"</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342,00000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342,00000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260"/>
        </w:trPr>
        <w:tc>
          <w:tcPr>
            <w:tcW w:w="199" w:type="pct"/>
            <w:shd w:val="clear" w:color="auto" w:fill="auto"/>
            <w:vAlign w:val="bottom"/>
            <w:hideMark/>
          </w:tcPr>
          <w:p w:rsidR="00E303F5" w:rsidRPr="00E303F5" w:rsidRDefault="00E303F5" w:rsidP="00E303F5">
            <w:pPr>
              <w:spacing w:after="0" w:line="240" w:lineRule="auto"/>
              <w:jc w:val="right"/>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17</w:t>
            </w:r>
          </w:p>
        </w:tc>
        <w:tc>
          <w:tcPr>
            <w:tcW w:w="386" w:type="pct"/>
            <w:shd w:val="clear" w:color="auto" w:fill="auto"/>
            <w:hideMark/>
          </w:tcPr>
          <w:p w:rsidR="00E303F5" w:rsidRPr="00E303F5" w:rsidRDefault="00AC3008"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Инженерно</w:t>
            </w:r>
            <w:r w:rsidR="00E303F5" w:rsidRPr="00E303F5">
              <w:rPr>
                <w:rFonts w:ascii="Times New Roman" w:eastAsia="Times New Roman" w:hAnsi="Times New Roman" w:cs="Times New Roman"/>
                <w:b/>
                <w:bCs/>
                <w:color w:val="000000"/>
                <w:sz w:val="12"/>
                <w:szCs w:val="12"/>
                <w:lang w:eastAsia="ru-RU"/>
              </w:rPr>
              <w:t xml:space="preserve">-экологически изыскания </w:t>
            </w:r>
            <w:proofErr w:type="gramStart"/>
            <w:r w:rsidR="00E303F5" w:rsidRPr="00E303F5">
              <w:rPr>
                <w:rFonts w:ascii="Times New Roman" w:eastAsia="Times New Roman" w:hAnsi="Times New Roman" w:cs="Times New Roman"/>
                <w:b/>
                <w:bCs/>
                <w:color w:val="000000"/>
                <w:sz w:val="12"/>
                <w:szCs w:val="12"/>
                <w:lang w:eastAsia="ru-RU"/>
              </w:rPr>
              <w:t>по</w:t>
            </w:r>
            <w:proofErr w:type="gramEnd"/>
            <w:r w:rsidR="00E303F5" w:rsidRPr="00E303F5">
              <w:rPr>
                <w:rFonts w:ascii="Times New Roman" w:eastAsia="Times New Roman" w:hAnsi="Times New Roman" w:cs="Times New Roman"/>
                <w:b/>
                <w:bCs/>
                <w:color w:val="000000"/>
                <w:sz w:val="12"/>
                <w:szCs w:val="12"/>
                <w:lang w:eastAsia="ru-RU"/>
              </w:rPr>
              <w:t xml:space="preserve"> </w:t>
            </w:r>
            <w:proofErr w:type="gramStart"/>
            <w:r w:rsidR="00E303F5" w:rsidRPr="00E303F5">
              <w:rPr>
                <w:rFonts w:ascii="Times New Roman" w:eastAsia="Times New Roman" w:hAnsi="Times New Roman" w:cs="Times New Roman"/>
                <w:b/>
                <w:bCs/>
                <w:color w:val="000000"/>
                <w:sz w:val="12"/>
                <w:szCs w:val="12"/>
                <w:lang w:eastAsia="ru-RU"/>
              </w:rPr>
              <w:t>объекта</w:t>
            </w:r>
            <w:proofErr w:type="gramEnd"/>
            <w:r w:rsidR="00E303F5" w:rsidRPr="00E303F5">
              <w:rPr>
                <w:rFonts w:ascii="Times New Roman" w:eastAsia="Times New Roman" w:hAnsi="Times New Roman" w:cs="Times New Roman"/>
                <w:b/>
                <w:bCs/>
                <w:color w:val="000000"/>
                <w:sz w:val="12"/>
                <w:szCs w:val="12"/>
                <w:lang w:eastAsia="ru-RU"/>
              </w:rPr>
              <w:t xml:space="preserve"> "Сети водоснабжения в </w:t>
            </w:r>
            <w:r w:rsidRPr="00E303F5">
              <w:rPr>
                <w:rFonts w:ascii="Times New Roman" w:eastAsia="Times New Roman" w:hAnsi="Times New Roman" w:cs="Times New Roman"/>
                <w:b/>
                <w:bCs/>
                <w:color w:val="000000"/>
                <w:sz w:val="12"/>
                <w:szCs w:val="12"/>
                <w:lang w:eastAsia="ru-RU"/>
              </w:rPr>
              <w:t>п. Кутузовский</w:t>
            </w:r>
            <w:r w:rsidR="00E303F5" w:rsidRPr="00E303F5">
              <w:rPr>
                <w:rFonts w:ascii="Times New Roman" w:eastAsia="Times New Roman" w:hAnsi="Times New Roman" w:cs="Times New Roman"/>
                <w:b/>
                <w:bCs/>
                <w:color w:val="000000"/>
                <w:sz w:val="12"/>
                <w:szCs w:val="12"/>
                <w:lang w:eastAsia="ru-RU"/>
              </w:rPr>
              <w:t xml:space="preserve"> муниципального района Сергиевский"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193,90000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193,90000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260"/>
        </w:trPr>
        <w:tc>
          <w:tcPr>
            <w:tcW w:w="199" w:type="pct"/>
            <w:shd w:val="clear" w:color="auto" w:fill="auto"/>
            <w:vAlign w:val="bottom"/>
            <w:hideMark/>
          </w:tcPr>
          <w:p w:rsidR="00E303F5" w:rsidRPr="00E303F5" w:rsidRDefault="00E303F5" w:rsidP="00E303F5">
            <w:pPr>
              <w:spacing w:after="0" w:line="240" w:lineRule="auto"/>
              <w:jc w:val="right"/>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18</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xml:space="preserve">Проектно-сметная документация по объекту "Сети водоснабжения в </w:t>
            </w:r>
            <w:r w:rsidR="00AC3008" w:rsidRPr="00E303F5">
              <w:rPr>
                <w:rFonts w:ascii="Times New Roman" w:eastAsia="Times New Roman" w:hAnsi="Times New Roman" w:cs="Times New Roman"/>
                <w:b/>
                <w:bCs/>
                <w:color w:val="000000"/>
                <w:sz w:val="12"/>
                <w:szCs w:val="12"/>
                <w:lang w:eastAsia="ru-RU"/>
              </w:rPr>
              <w:t>п. Кутузовский</w:t>
            </w:r>
            <w:r w:rsidRPr="00E303F5">
              <w:rPr>
                <w:rFonts w:ascii="Times New Roman" w:eastAsia="Times New Roman" w:hAnsi="Times New Roman" w:cs="Times New Roman"/>
                <w:b/>
                <w:bCs/>
                <w:color w:val="000000"/>
                <w:sz w:val="12"/>
                <w:szCs w:val="12"/>
                <w:lang w:eastAsia="ru-RU"/>
              </w:rPr>
              <w:t xml:space="preserve"> муниципального района Сергиевский"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235,00000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235,00000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575"/>
        </w:trPr>
        <w:tc>
          <w:tcPr>
            <w:tcW w:w="199" w:type="pct"/>
            <w:shd w:val="clear" w:color="auto" w:fill="auto"/>
            <w:vAlign w:val="bottom"/>
            <w:hideMark/>
          </w:tcPr>
          <w:p w:rsidR="00E303F5" w:rsidRPr="00E303F5" w:rsidRDefault="00E303F5" w:rsidP="00E303F5">
            <w:pPr>
              <w:spacing w:after="0" w:line="240" w:lineRule="auto"/>
              <w:jc w:val="right"/>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lastRenderedPageBreak/>
              <w:t>19</w:t>
            </w:r>
          </w:p>
        </w:tc>
        <w:tc>
          <w:tcPr>
            <w:tcW w:w="386" w:type="pct"/>
            <w:shd w:val="clear" w:color="auto" w:fill="auto"/>
            <w:hideMark/>
          </w:tcPr>
          <w:p w:rsidR="00E303F5" w:rsidRPr="00E303F5" w:rsidRDefault="00AC3008" w:rsidP="00E303F5">
            <w:pPr>
              <w:spacing w:after="0" w:line="240" w:lineRule="auto"/>
              <w:rPr>
                <w:rFonts w:ascii="Times New Roman" w:eastAsia="Times New Roman" w:hAnsi="Times New Roman" w:cs="Times New Roman"/>
                <w:b/>
                <w:bCs/>
                <w:color w:val="000000"/>
                <w:sz w:val="12"/>
                <w:szCs w:val="12"/>
                <w:lang w:eastAsia="ru-RU"/>
              </w:rPr>
            </w:pPr>
            <w:proofErr w:type="gramStart"/>
            <w:r w:rsidRPr="00E303F5">
              <w:rPr>
                <w:rFonts w:ascii="Times New Roman" w:eastAsia="Times New Roman" w:hAnsi="Times New Roman" w:cs="Times New Roman"/>
                <w:b/>
                <w:bCs/>
                <w:color w:val="000000"/>
                <w:sz w:val="12"/>
                <w:szCs w:val="12"/>
                <w:lang w:eastAsia="ru-RU"/>
              </w:rPr>
              <w:t>Инженерно</w:t>
            </w:r>
            <w:r w:rsidR="00E303F5" w:rsidRPr="00E303F5">
              <w:rPr>
                <w:rFonts w:ascii="Times New Roman" w:eastAsia="Times New Roman" w:hAnsi="Times New Roman" w:cs="Times New Roman"/>
                <w:b/>
                <w:bCs/>
                <w:color w:val="000000"/>
                <w:sz w:val="12"/>
                <w:szCs w:val="12"/>
                <w:lang w:eastAsia="ru-RU"/>
              </w:rPr>
              <w:t>-экологически</w:t>
            </w:r>
            <w:proofErr w:type="gramEnd"/>
            <w:r w:rsidR="00E303F5" w:rsidRPr="00E303F5">
              <w:rPr>
                <w:rFonts w:ascii="Times New Roman" w:eastAsia="Times New Roman" w:hAnsi="Times New Roman" w:cs="Times New Roman"/>
                <w:b/>
                <w:bCs/>
                <w:color w:val="000000"/>
                <w:sz w:val="12"/>
                <w:szCs w:val="12"/>
                <w:lang w:eastAsia="ru-RU"/>
              </w:rPr>
              <w:t xml:space="preserve"> изыскания по объекту "Малоэтажная застройка </w:t>
            </w:r>
            <w:r w:rsidRPr="00E303F5">
              <w:rPr>
                <w:rFonts w:ascii="Times New Roman" w:eastAsia="Times New Roman" w:hAnsi="Times New Roman" w:cs="Times New Roman"/>
                <w:b/>
                <w:bCs/>
                <w:color w:val="000000"/>
                <w:sz w:val="12"/>
                <w:szCs w:val="12"/>
                <w:lang w:eastAsia="ru-RU"/>
              </w:rPr>
              <w:t>пос. Светлодольск</w:t>
            </w:r>
            <w:r w:rsidR="00E303F5" w:rsidRPr="00E303F5">
              <w:rPr>
                <w:rFonts w:ascii="Times New Roman" w:eastAsia="Times New Roman" w:hAnsi="Times New Roman" w:cs="Times New Roman"/>
                <w:b/>
                <w:bCs/>
                <w:color w:val="000000"/>
                <w:sz w:val="12"/>
                <w:szCs w:val="12"/>
                <w:lang w:eastAsia="ru-RU"/>
              </w:rPr>
              <w:t xml:space="preserve"> муниципального района Сергиевский Самарской области - 1 очередь"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224,41100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224,41100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575"/>
        </w:trPr>
        <w:tc>
          <w:tcPr>
            <w:tcW w:w="199" w:type="pct"/>
            <w:shd w:val="clear" w:color="auto" w:fill="auto"/>
            <w:vAlign w:val="bottom"/>
            <w:hideMark/>
          </w:tcPr>
          <w:p w:rsidR="00E303F5" w:rsidRPr="00E303F5" w:rsidRDefault="00E303F5" w:rsidP="00E303F5">
            <w:pPr>
              <w:spacing w:after="0" w:line="240" w:lineRule="auto"/>
              <w:jc w:val="right"/>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20</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xml:space="preserve">Проектно-сметная документация по объекту "Малоэтажная застройка </w:t>
            </w:r>
            <w:r w:rsidR="00AC3008" w:rsidRPr="00E303F5">
              <w:rPr>
                <w:rFonts w:ascii="Times New Roman" w:eastAsia="Times New Roman" w:hAnsi="Times New Roman" w:cs="Times New Roman"/>
                <w:b/>
                <w:bCs/>
                <w:color w:val="000000"/>
                <w:sz w:val="12"/>
                <w:szCs w:val="12"/>
                <w:lang w:eastAsia="ru-RU"/>
              </w:rPr>
              <w:t>пос. Светлодольск</w:t>
            </w:r>
            <w:r w:rsidRPr="00E303F5">
              <w:rPr>
                <w:rFonts w:ascii="Times New Roman" w:eastAsia="Times New Roman" w:hAnsi="Times New Roman" w:cs="Times New Roman"/>
                <w:b/>
                <w:bCs/>
                <w:color w:val="000000"/>
                <w:sz w:val="12"/>
                <w:szCs w:val="12"/>
                <w:lang w:eastAsia="ru-RU"/>
              </w:rPr>
              <w:t xml:space="preserve"> муниципального района Сергиевский Самарской области - 1 очередь"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228,08900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228,08900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575"/>
        </w:trPr>
        <w:tc>
          <w:tcPr>
            <w:tcW w:w="199" w:type="pct"/>
            <w:shd w:val="clear" w:color="auto" w:fill="auto"/>
            <w:vAlign w:val="bottom"/>
            <w:hideMark/>
          </w:tcPr>
          <w:p w:rsidR="00E303F5" w:rsidRPr="00E303F5" w:rsidRDefault="00E303F5" w:rsidP="00E303F5">
            <w:pPr>
              <w:spacing w:after="0" w:line="240" w:lineRule="auto"/>
              <w:jc w:val="right"/>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lastRenderedPageBreak/>
              <w:t>21</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217,70000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217,70000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575"/>
        </w:trPr>
        <w:tc>
          <w:tcPr>
            <w:tcW w:w="199" w:type="pct"/>
            <w:shd w:val="clear" w:color="auto" w:fill="auto"/>
            <w:vAlign w:val="bottom"/>
            <w:hideMark/>
          </w:tcPr>
          <w:p w:rsidR="00E303F5" w:rsidRPr="00E303F5" w:rsidRDefault="00E303F5" w:rsidP="00E303F5">
            <w:pPr>
              <w:spacing w:after="0" w:line="240" w:lineRule="auto"/>
              <w:jc w:val="right"/>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22</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xml:space="preserve">Проектно-сметная документация по объекту "Строительство сетей водоотведения в </w:t>
            </w:r>
            <w:r w:rsidR="00AC3008" w:rsidRPr="00E303F5">
              <w:rPr>
                <w:rFonts w:ascii="Times New Roman" w:eastAsia="Times New Roman" w:hAnsi="Times New Roman" w:cs="Times New Roman"/>
                <w:b/>
                <w:bCs/>
                <w:color w:val="000000"/>
                <w:sz w:val="12"/>
                <w:szCs w:val="12"/>
                <w:lang w:eastAsia="ru-RU"/>
              </w:rPr>
              <w:t>п. Светлодольск</w:t>
            </w:r>
            <w:r w:rsidRPr="00E303F5">
              <w:rPr>
                <w:rFonts w:ascii="Times New Roman" w:eastAsia="Times New Roman" w:hAnsi="Times New Roman" w:cs="Times New Roman"/>
                <w:b/>
                <w:bCs/>
                <w:color w:val="000000"/>
                <w:sz w:val="12"/>
                <w:szCs w:val="12"/>
                <w:lang w:eastAsia="ru-RU"/>
              </w:rPr>
              <w:t xml:space="preserve"> муниципального района Сергиевский" </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212,75000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212,75000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jc w:val="right"/>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23</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Устройство детских игровых площадок</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128,57000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128,57000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34"/>
        </w:trPr>
        <w:tc>
          <w:tcPr>
            <w:tcW w:w="199" w:type="pct"/>
            <w:shd w:val="clear" w:color="auto" w:fill="auto"/>
            <w:vAlign w:val="bottom"/>
            <w:hideMark/>
          </w:tcPr>
          <w:p w:rsidR="00E303F5" w:rsidRPr="00E303F5" w:rsidRDefault="00E303F5" w:rsidP="00E303F5">
            <w:pPr>
              <w:spacing w:after="0" w:line="240" w:lineRule="auto"/>
              <w:jc w:val="right"/>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24</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54 990,04879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17 009,28389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9 158,84517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373,83040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17 950,34370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10 097,06833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400,67730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923"/>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lastRenderedPageBreak/>
              <w:t> </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Благоустройство СП Антоновка</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1 357,80169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419,98934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226,14811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9,23053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443,22578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249,31450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9,89343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896"/>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Благоустройство СП Воротнее</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3 746,82675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1 158,95223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624,05120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25,47148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1 223,07271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687,97840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27,30073</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88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w:t>
            </w:r>
          </w:p>
        </w:tc>
        <w:tc>
          <w:tcPr>
            <w:tcW w:w="386" w:type="pct"/>
            <w:shd w:val="clear" w:color="auto" w:fill="auto"/>
            <w:hideMark/>
          </w:tcPr>
          <w:p w:rsidR="00E303F5" w:rsidRPr="00E303F5" w:rsidRDefault="00AC3008"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Благоустройство</w:t>
            </w:r>
            <w:r w:rsidR="00E303F5" w:rsidRPr="00E303F5">
              <w:rPr>
                <w:rFonts w:ascii="Times New Roman" w:eastAsia="Times New Roman" w:hAnsi="Times New Roman" w:cs="Times New Roman"/>
                <w:color w:val="000000"/>
                <w:sz w:val="12"/>
                <w:szCs w:val="12"/>
                <w:lang w:eastAsia="ru-RU"/>
              </w:rPr>
              <w:t xml:space="preserve"> СП Кутузовский</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7 907,09076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2 445,78709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1 316,96228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53,75356</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2 581,10331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1 451,87061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57,61391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983"/>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Благоустройство СП Сергиевск</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14 023,85762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4 337,79894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2 335,73789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95,33624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4 577,79307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2 575,00860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102,18288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840"/>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 xml:space="preserve">Благоустройство СП </w:t>
            </w:r>
            <w:r w:rsidR="00AC3008" w:rsidRPr="00E303F5">
              <w:rPr>
                <w:rFonts w:ascii="Times New Roman" w:eastAsia="Times New Roman" w:hAnsi="Times New Roman" w:cs="Times New Roman"/>
                <w:color w:val="000000"/>
                <w:sz w:val="12"/>
                <w:szCs w:val="12"/>
                <w:lang w:eastAsia="ru-RU"/>
              </w:rPr>
              <w:t>Серноводск</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2 337,90851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723,15175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389,38940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15,89344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763,16101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429,27807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17,03484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99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Благоустройство СП Сургут</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15 016,10884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4 644,71779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2 501,00189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102,08171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4 901,69259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2 757,20208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109,41278</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839"/>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Благоустройство СП Захаркино</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2 337,90851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723,15175</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389,38940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15,89344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763,16101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429,27807</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17,03484</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994"/>
        </w:trPr>
        <w:tc>
          <w:tcPr>
            <w:tcW w:w="199" w:type="pct"/>
            <w:shd w:val="clear" w:color="auto" w:fill="auto"/>
            <w:vAlign w:val="bottom"/>
            <w:hideMark/>
          </w:tcPr>
          <w:p w:rsidR="00E303F5" w:rsidRPr="00E303F5" w:rsidRDefault="00E303F5" w:rsidP="00E303F5">
            <w:pPr>
              <w:spacing w:after="0" w:line="240" w:lineRule="auto"/>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 </w:t>
            </w:r>
          </w:p>
        </w:tc>
        <w:tc>
          <w:tcPr>
            <w:tcW w:w="386" w:type="pct"/>
            <w:shd w:val="clear" w:color="auto" w:fill="auto"/>
            <w:hideMark/>
          </w:tcPr>
          <w:p w:rsidR="00E303F5" w:rsidRPr="00E303F5" w:rsidRDefault="00E303F5" w:rsidP="00E303F5">
            <w:pPr>
              <w:spacing w:after="0" w:line="240" w:lineRule="auto"/>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Благоустройство СП Калиновка</w:t>
            </w:r>
          </w:p>
        </w:tc>
        <w:tc>
          <w:tcPr>
            <w:tcW w:w="177" w:type="pct"/>
            <w:shd w:val="clear" w:color="auto" w:fill="auto"/>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8 262,54611</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2 555,73500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1 376,16500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56,17000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2 697,13422</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1 517,13800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60,20389</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c>
          <w:tcPr>
            <w:tcW w:w="177" w:type="pct"/>
            <w:shd w:val="clear" w:color="auto" w:fill="auto"/>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color w:val="000000"/>
                <w:sz w:val="12"/>
                <w:szCs w:val="12"/>
                <w:lang w:eastAsia="ru-RU"/>
              </w:rPr>
            </w:pPr>
            <w:r w:rsidRPr="00E303F5">
              <w:rPr>
                <w:rFonts w:ascii="Times New Roman" w:eastAsia="Times New Roman" w:hAnsi="Times New Roman" w:cs="Times New Roman"/>
                <w:color w:val="000000"/>
                <w:sz w:val="12"/>
                <w:szCs w:val="12"/>
                <w:lang w:eastAsia="ru-RU"/>
              </w:rPr>
              <w:t>0,00000</w:t>
            </w:r>
          </w:p>
        </w:tc>
      </w:tr>
      <w:tr w:rsidR="00E303F5" w:rsidRPr="00E303F5" w:rsidTr="00FF3E23">
        <w:trPr>
          <w:cantSplit/>
          <w:trHeight w:val="1106"/>
        </w:trPr>
        <w:tc>
          <w:tcPr>
            <w:tcW w:w="585" w:type="pct"/>
            <w:gridSpan w:val="2"/>
            <w:shd w:val="clear" w:color="auto" w:fill="auto"/>
            <w:noWrap/>
            <w:vAlign w:val="bottom"/>
            <w:hideMark/>
          </w:tcPr>
          <w:p w:rsidR="00E303F5" w:rsidRPr="00E303F5" w:rsidRDefault="00E303F5" w:rsidP="00E303F5">
            <w:pPr>
              <w:spacing w:after="0" w:line="240" w:lineRule="auto"/>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ИТОГО</w:t>
            </w:r>
          </w:p>
        </w:tc>
        <w:tc>
          <w:tcPr>
            <w:tcW w:w="177" w:type="pct"/>
            <w:shd w:val="clear" w:color="auto" w:fill="auto"/>
            <w:noWrap/>
            <w:textDirection w:val="btLr"/>
            <w:vAlign w:val="center"/>
            <w:hideMark/>
          </w:tcPr>
          <w:p w:rsidR="00E303F5" w:rsidRPr="00E303F5" w:rsidRDefault="00E303F5" w:rsidP="00255C4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802 536,99046</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249 715,957680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214 566,283720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24 999,296480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31 387,041000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126 545,90536</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107 851,20495</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11 439,04090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21 354,59184</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13 976,99123</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700,67730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c>
          <w:tcPr>
            <w:tcW w:w="177" w:type="pct"/>
            <w:shd w:val="clear" w:color="auto" w:fill="auto"/>
            <w:noWrap/>
            <w:textDirection w:val="btLr"/>
            <w:vAlign w:val="center"/>
            <w:hideMark/>
          </w:tcPr>
          <w:p w:rsidR="00E303F5" w:rsidRPr="00E303F5" w:rsidRDefault="00E303F5" w:rsidP="00E303F5">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303F5">
              <w:rPr>
                <w:rFonts w:ascii="Times New Roman" w:eastAsia="Times New Roman" w:hAnsi="Times New Roman" w:cs="Times New Roman"/>
                <w:b/>
                <w:bCs/>
                <w:color w:val="000000"/>
                <w:sz w:val="12"/>
                <w:szCs w:val="12"/>
                <w:lang w:eastAsia="ru-RU"/>
              </w:rPr>
              <w:t>0,00</w:t>
            </w:r>
          </w:p>
        </w:tc>
      </w:tr>
    </w:tbl>
    <w:p w:rsidR="00FF3E23" w:rsidRDefault="00FF3E23" w:rsidP="00FF3E23">
      <w:pPr>
        <w:tabs>
          <w:tab w:val="left" w:pos="284"/>
        </w:tabs>
        <w:spacing w:after="0" w:line="240" w:lineRule="auto"/>
        <w:ind w:firstLine="284"/>
        <w:jc w:val="both"/>
        <w:rPr>
          <w:rFonts w:ascii="Times New Roman" w:eastAsia="Calibri" w:hAnsi="Times New Roman" w:cs="Times New Roman"/>
          <w:sz w:val="12"/>
          <w:szCs w:val="12"/>
        </w:rPr>
      </w:pPr>
      <w:r w:rsidRPr="00FF3E23">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C2777D" w:rsidRDefault="00C2777D" w:rsidP="00C2777D">
      <w:pPr>
        <w:tabs>
          <w:tab w:val="left" w:pos="284"/>
        </w:tabs>
        <w:spacing w:after="0" w:line="240" w:lineRule="auto"/>
        <w:ind w:firstLine="284"/>
        <w:rPr>
          <w:rFonts w:ascii="Times New Roman" w:eastAsia="Calibri" w:hAnsi="Times New Roman" w:cs="Times New Roman"/>
          <w:sz w:val="12"/>
          <w:szCs w:val="12"/>
        </w:rPr>
      </w:pPr>
    </w:p>
    <w:p w:rsidR="00C2777D" w:rsidRDefault="00C2777D" w:rsidP="00C2777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Администрация </w:t>
      </w:r>
    </w:p>
    <w:p w:rsidR="00C2777D" w:rsidRPr="00C2777D" w:rsidRDefault="00C2777D" w:rsidP="00C2777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муниципально</w:t>
      </w:r>
      <w:r w:rsidRPr="00C2777D">
        <w:rPr>
          <w:rFonts w:ascii="Times New Roman" w:eastAsia="Calibri" w:hAnsi="Times New Roman" w:cs="Times New Roman"/>
          <w:sz w:val="12"/>
          <w:szCs w:val="12"/>
        </w:rPr>
        <w:t>го района Сергиевский</w:t>
      </w:r>
    </w:p>
    <w:p w:rsidR="00C2777D" w:rsidRPr="00C2777D" w:rsidRDefault="00C2777D" w:rsidP="00C2777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Самарской области </w:t>
      </w:r>
    </w:p>
    <w:p w:rsidR="00C2777D" w:rsidRPr="00C2777D" w:rsidRDefault="00C2777D" w:rsidP="00C2777D">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C2777D" w:rsidRDefault="00C2777D" w:rsidP="00C2777D">
      <w:pPr>
        <w:tabs>
          <w:tab w:val="left" w:pos="284"/>
        </w:tabs>
        <w:spacing w:after="0" w:line="240" w:lineRule="auto"/>
        <w:ind w:firstLine="284"/>
        <w:rPr>
          <w:rFonts w:ascii="Times New Roman" w:eastAsia="Calibri" w:hAnsi="Times New Roman" w:cs="Times New Roman"/>
          <w:sz w:val="12"/>
          <w:szCs w:val="12"/>
        </w:rPr>
      </w:pPr>
      <w:r w:rsidRPr="00C2777D">
        <w:rPr>
          <w:rFonts w:ascii="Times New Roman" w:eastAsia="Calibri" w:hAnsi="Times New Roman" w:cs="Times New Roman"/>
          <w:sz w:val="12"/>
          <w:szCs w:val="12"/>
        </w:rPr>
        <w:t>«24» апреля 2020 г.</w:t>
      </w:r>
      <w:r>
        <w:rPr>
          <w:rFonts w:ascii="Times New Roman" w:eastAsia="Calibri" w:hAnsi="Times New Roman" w:cs="Times New Roman"/>
          <w:sz w:val="12"/>
          <w:szCs w:val="12"/>
        </w:rPr>
        <w:t xml:space="preserve">                                                                                                                                                                                                   </w:t>
      </w:r>
      <w:r w:rsidRPr="00C2777D">
        <w:rPr>
          <w:rFonts w:ascii="Times New Roman" w:eastAsia="Calibri" w:hAnsi="Times New Roman" w:cs="Times New Roman"/>
          <w:sz w:val="12"/>
          <w:szCs w:val="12"/>
        </w:rPr>
        <w:t>№ 492</w:t>
      </w:r>
    </w:p>
    <w:p w:rsidR="00E303F5" w:rsidRDefault="00C2777D" w:rsidP="00C2777D">
      <w:pPr>
        <w:tabs>
          <w:tab w:val="left" w:pos="284"/>
        </w:tabs>
        <w:spacing w:after="0" w:line="240" w:lineRule="auto"/>
        <w:ind w:firstLine="284"/>
        <w:jc w:val="center"/>
        <w:rPr>
          <w:rFonts w:ascii="Times New Roman" w:eastAsia="Calibri" w:hAnsi="Times New Roman" w:cs="Times New Roman"/>
          <w:sz w:val="12"/>
          <w:szCs w:val="12"/>
        </w:rPr>
      </w:pPr>
      <w:r w:rsidRPr="00C2777D">
        <w:rPr>
          <w:rFonts w:ascii="Times New Roman" w:eastAsia="Calibri" w:hAnsi="Times New Roman" w:cs="Times New Roman"/>
          <w:sz w:val="12"/>
          <w:szCs w:val="12"/>
        </w:rPr>
        <w:t>О внесении изменений в Приложение № 1 к  п</w:t>
      </w:r>
      <w:r>
        <w:rPr>
          <w:rFonts w:ascii="Times New Roman" w:eastAsia="Calibri" w:hAnsi="Times New Roman" w:cs="Times New Roman"/>
          <w:sz w:val="12"/>
          <w:szCs w:val="12"/>
        </w:rPr>
        <w:t>остановлению администрации муни</w:t>
      </w:r>
      <w:r w:rsidRPr="00C2777D">
        <w:rPr>
          <w:rFonts w:ascii="Times New Roman" w:eastAsia="Calibri" w:hAnsi="Times New Roman" w:cs="Times New Roman"/>
          <w:sz w:val="12"/>
          <w:szCs w:val="12"/>
        </w:rPr>
        <w:t>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w:t>
      </w:r>
      <w:r>
        <w:rPr>
          <w:rFonts w:ascii="Times New Roman" w:eastAsia="Calibri" w:hAnsi="Times New Roman" w:cs="Times New Roman"/>
          <w:sz w:val="12"/>
          <w:szCs w:val="12"/>
        </w:rPr>
        <w:t>воохранения, образования и адми</w:t>
      </w:r>
      <w:r w:rsidRPr="00C2777D">
        <w:rPr>
          <w:rFonts w:ascii="Times New Roman" w:eastAsia="Calibri" w:hAnsi="Times New Roman" w:cs="Times New Roman"/>
          <w:sz w:val="12"/>
          <w:szCs w:val="12"/>
        </w:rPr>
        <w:t>нистративных зданий, ремонт прочих объектов муниципального района Сергиевский Самарской области на 2020-2025 годы»</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proofErr w:type="gramStart"/>
      <w:r w:rsidRPr="00C2777D">
        <w:rPr>
          <w:rFonts w:ascii="Times New Roman" w:eastAsia="Calibri" w:hAnsi="Times New Roman" w:cs="Times New Roman"/>
          <w:sz w:val="12"/>
          <w:szCs w:val="12"/>
        </w:rPr>
        <w:lastRenderedPageBreak/>
        <w:t>В соответствии с Бюджетным кодексом Российской Федерации, Феде-</w:t>
      </w:r>
      <w:proofErr w:type="spellStart"/>
      <w:r w:rsidRPr="00C2777D">
        <w:rPr>
          <w:rFonts w:ascii="Times New Roman" w:eastAsia="Calibri" w:hAnsi="Times New Roman" w:cs="Times New Roman"/>
          <w:sz w:val="12"/>
          <w:szCs w:val="12"/>
        </w:rPr>
        <w:t>ральным</w:t>
      </w:r>
      <w:proofErr w:type="spellEnd"/>
      <w:r w:rsidRPr="00C2777D">
        <w:rPr>
          <w:rFonts w:ascii="Times New Roman" w:eastAsia="Calibri" w:hAnsi="Times New Roman" w:cs="Times New Roman"/>
          <w:sz w:val="12"/>
          <w:szCs w:val="12"/>
        </w:rPr>
        <w:t xml:space="preserve">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C2777D">
        <w:rPr>
          <w:rFonts w:ascii="Times New Roman" w:eastAsia="Calibri" w:hAnsi="Times New Roman" w:cs="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w:t>
      </w:r>
      <w:r>
        <w:rPr>
          <w:rFonts w:ascii="Times New Roman" w:eastAsia="Calibri" w:hAnsi="Times New Roman" w:cs="Times New Roman"/>
          <w:sz w:val="12"/>
          <w:szCs w:val="12"/>
        </w:rPr>
        <w:t>иципального района Сергиевский,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2777D">
        <w:rPr>
          <w:rFonts w:ascii="Times New Roman" w:eastAsia="Calibri" w:hAnsi="Times New Roman" w:cs="Times New Roman"/>
          <w:sz w:val="12"/>
          <w:szCs w:val="12"/>
        </w:rPr>
        <w:t xml:space="preserve">Внести изменения в Приложение №1 к постановлению </w:t>
      </w:r>
      <w:proofErr w:type="spellStart"/>
      <w:proofErr w:type="gramStart"/>
      <w:r w:rsidRPr="00C2777D">
        <w:rPr>
          <w:rFonts w:ascii="Times New Roman" w:eastAsia="Calibri" w:hAnsi="Times New Roman" w:cs="Times New Roman"/>
          <w:sz w:val="12"/>
          <w:szCs w:val="12"/>
        </w:rPr>
        <w:t>администра-ции</w:t>
      </w:r>
      <w:proofErr w:type="spellEnd"/>
      <w:proofErr w:type="gramEnd"/>
      <w:r w:rsidRPr="00C2777D">
        <w:rPr>
          <w:rFonts w:ascii="Times New Roman" w:eastAsia="Calibri" w:hAnsi="Times New Roman" w:cs="Times New Roman"/>
          <w:sz w:val="12"/>
          <w:szCs w:val="12"/>
        </w:rPr>
        <w:t xml:space="preserve">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2777D">
        <w:rPr>
          <w:rFonts w:ascii="Times New Roman" w:eastAsia="Calibri"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«Планируемый общий объем финансирования Программы составит</w:t>
      </w:r>
      <w:proofErr w:type="gramStart"/>
      <w:r w:rsidRPr="00C2777D">
        <w:rPr>
          <w:rFonts w:ascii="Times New Roman" w:eastAsia="Calibri" w:hAnsi="Times New Roman" w:cs="Times New Roman"/>
          <w:sz w:val="12"/>
          <w:szCs w:val="12"/>
        </w:rPr>
        <w:t xml:space="preserve"> :</w:t>
      </w:r>
      <w:proofErr w:type="gramEnd"/>
      <w:r w:rsidRPr="00C2777D">
        <w:rPr>
          <w:rFonts w:ascii="Times New Roman" w:eastAsia="Calibri" w:hAnsi="Times New Roman" w:cs="Times New Roman"/>
          <w:sz w:val="12"/>
          <w:szCs w:val="12"/>
        </w:rPr>
        <w:t xml:space="preserve">   </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xml:space="preserve">117 327 400,30  </w:t>
      </w:r>
      <w:proofErr w:type="gramStart"/>
      <w:r w:rsidRPr="00C2777D">
        <w:rPr>
          <w:rFonts w:ascii="Times New Roman" w:eastAsia="Calibri" w:hAnsi="Times New Roman" w:cs="Times New Roman"/>
          <w:sz w:val="12"/>
          <w:szCs w:val="12"/>
        </w:rPr>
        <w:t xml:space="preserve">( </w:t>
      </w:r>
      <w:proofErr w:type="gramEnd"/>
      <w:r w:rsidRPr="00C2777D">
        <w:rPr>
          <w:rFonts w:ascii="Times New Roman" w:eastAsia="Calibri" w:hAnsi="Times New Roman" w:cs="Times New Roman"/>
          <w:sz w:val="12"/>
          <w:szCs w:val="12"/>
        </w:rPr>
        <w:t>*)  рублей, в том числе:</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средства федерального бюджета –33 115 360,00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2020 год -  21 063 760,00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2021 год – 10 635 900,00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2022 год -  1 415 700,00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2023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2024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2025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средства областного бюджета  –72 803 307,62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2020 год -15 746 907,62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2021 год –5 727 100,00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2022 год -51 329 300,00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2023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2024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2025год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средства местного бюджета –  11 408 732,68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2020 год –7 342 068,88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2021 год -1 066 663,80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2022 год -3 000 000,00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2023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2024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2025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внебюджетные средства –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2020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2021 год-0,00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2022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2023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2024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2025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xml:space="preserve">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C2777D">
        <w:rPr>
          <w:rFonts w:ascii="Times New Roman" w:eastAsia="Calibri" w:hAnsi="Times New Roman" w:cs="Times New Roman"/>
          <w:sz w:val="12"/>
          <w:szCs w:val="12"/>
        </w:rPr>
        <w:t>софинансирования</w:t>
      </w:r>
      <w:proofErr w:type="spellEnd"/>
      <w:r w:rsidRPr="00C2777D">
        <w:rPr>
          <w:rFonts w:ascii="Times New Roman" w:eastAsia="Calibri" w:hAnsi="Times New Roman" w:cs="Times New Roman"/>
          <w:sz w:val="12"/>
          <w:szCs w:val="12"/>
        </w:rPr>
        <w:t xml:space="preserve"> выделяемых  денежных средств.</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xml:space="preserve">Планируемый общий объем финансирования Программы составит </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xml:space="preserve">117 327 400,30  </w:t>
      </w:r>
      <w:proofErr w:type="gramStart"/>
      <w:r w:rsidRPr="00C2777D">
        <w:rPr>
          <w:rFonts w:ascii="Times New Roman" w:eastAsia="Calibri" w:hAnsi="Times New Roman" w:cs="Times New Roman"/>
          <w:sz w:val="12"/>
          <w:szCs w:val="12"/>
        </w:rPr>
        <w:t xml:space="preserve">( </w:t>
      </w:r>
      <w:proofErr w:type="gramEnd"/>
      <w:r w:rsidRPr="00C2777D">
        <w:rPr>
          <w:rFonts w:ascii="Times New Roman" w:eastAsia="Calibri" w:hAnsi="Times New Roman" w:cs="Times New Roman"/>
          <w:sz w:val="12"/>
          <w:szCs w:val="12"/>
        </w:rPr>
        <w:t>*)  рублей, в том числе:</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средства федерального бюджета –33 115 360,00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2020 год -  21 063 760,00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2021 год – 10 635 900,00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2022 год -  1 415 700,00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2023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2024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2025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средства областного бюджета  –72 803 307,62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2020 год -15 746 907,62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2021 год –5 727 100,00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2022 год -51 329 300,00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2023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2024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2025год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средства местного бюджета –  11 408 732,68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2020 год –7 342 068,88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2021 год -1 066 663,80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2022 год -3 000 000,00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2023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2024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2025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внебюджетные средства –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2020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2021 год-0,00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2022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2023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lastRenderedPageBreak/>
        <w:t>2024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2025 год -0,00 рублей</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Расчет средств, необходимых для реализации Программы, приведен в приложении № 1.»</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xml:space="preserve">2. Опубликовать настоящее Постановление в газете «Сергиевский </w:t>
      </w:r>
      <w:proofErr w:type="gramStart"/>
      <w:r w:rsidRPr="00C2777D">
        <w:rPr>
          <w:rFonts w:ascii="Times New Roman" w:eastAsia="Calibri" w:hAnsi="Times New Roman" w:cs="Times New Roman"/>
          <w:sz w:val="12"/>
          <w:szCs w:val="12"/>
        </w:rPr>
        <w:t>вест-ник</w:t>
      </w:r>
      <w:proofErr w:type="gramEnd"/>
      <w:r w:rsidRPr="00C2777D">
        <w:rPr>
          <w:rFonts w:ascii="Times New Roman" w:eastAsia="Calibri" w:hAnsi="Times New Roman" w:cs="Times New Roman"/>
          <w:sz w:val="12"/>
          <w:szCs w:val="12"/>
        </w:rPr>
        <w:t>».</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2777D" w:rsidRPr="00C2777D" w:rsidRDefault="00C2777D" w:rsidP="00C2777D">
      <w:pPr>
        <w:tabs>
          <w:tab w:val="left" w:pos="284"/>
        </w:tabs>
        <w:spacing w:after="0" w:line="240" w:lineRule="auto"/>
        <w:ind w:firstLine="284"/>
        <w:jc w:val="both"/>
        <w:rPr>
          <w:rFonts w:ascii="Times New Roman" w:eastAsia="Calibri" w:hAnsi="Times New Roman" w:cs="Times New Roman"/>
          <w:sz w:val="12"/>
          <w:szCs w:val="12"/>
        </w:rPr>
      </w:pPr>
      <w:r w:rsidRPr="00C2777D">
        <w:rPr>
          <w:rFonts w:ascii="Times New Roman" w:eastAsia="Calibri" w:hAnsi="Times New Roman" w:cs="Times New Roman"/>
          <w:sz w:val="12"/>
          <w:szCs w:val="12"/>
        </w:rPr>
        <w:t xml:space="preserve">4. </w:t>
      </w:r>
      <w:proofErr w:type="gramStart"/>
      <w:r w:rsidRPr="00C2777D">
        <w:rPr>
          <w:rFonts w:ascii="Times New Roman" w:eastAsia="Calibri" w:hAnsi="Times New Roman" w:cs="Times New Roman"/>
          <w:sz w:val="12"/>
          <w:szCs w:val="12"/>
        </w:rPr>
        <w:t>Контроль за</w:t>
      </w:r>
      <w:proofErr w:type="gramEnd"/>
      <w:r w:rsidRPr="00C2777D">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w:t>
      </w:r>
      <w:r>
        <w:rPr>
          <w:rFonts w:ascii="Times New Roman" w:eastAsia="Calibri" w:hAnsi="Times New Roman" w:cs="Times New Roman"/>
          <w:sz w:val="12"/>
          <w:szCs w:val="12"/>
        </w:rPr>
        <w:t>района Сергиевский Астапову Е.А</w:t>
      </w:r>
    </w:p>
    <w:p w:rsidR="00C2777D" w:rsidRDefault="00C2777D" w:rsidP="00C2777D">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proofErr w:type="gramStart"/>
      <w:r w:rsidRPr="00C2777D">
        <w:rPr>
          <w:rFonts w:ascii="Times New Roman" w:eastAsia="Calibri" w:hAnsi="Times New Roman" w:cs="Times New Roman"/>
          <w:sz w:val="12"/>
          <w:szCs w:val="12"/>
        </w:rPr>
        <w:t>муниципального</w:t>
      </w:r>
      <w:proofErr w:type="gramEnd"/>
    </w:p>
    <w:p w:rsidR="00C2777D" w:rsidRDefault="00C2777D" w:rsidP="00C2777D">
      <w:pPr>
        <w:tabs>
          <w:tab w:val="left" w:pos="284"/>
        </w:tabs>
        <w:spacing w:after="0" w:line="240" w:lineRule="auto"/>
        <w:ind w:firstLine="284"/>
        <w:jc w:val="right"/>
        <w:rPr>
          <w:rFonts w:ascii="Times New Roman" w:eastAsia="Calibri" w:hAnsi="Times New Roman" w:cs="Times New Roman"/>
          <w:sz w:val="12"/>
          <w:szCs w:val="12"/>
        </w:rPr>
      </w:pPr>
      <w:r w:rsidRPr="00C2777D">
        <w:rPr>
          <w:rFonts w:ascii="Times New Roman" w:eastAsia="Calibri" w:hAnsi="Times New Roman" w:cs="Times New Roman"/>
          <w:sz w:val="12"/>
          <w:szCs w:val="12"/>
        </w:rPr>
        <w:t xml:space="preserve"> района Сергиевский</w:t>
      </w:r>
    </w:p>
    <w:p w:rsidR="00C2777D" w:rsidRDefault="00C2777D" w:rsidP="00C2777D">
      <w:pPr>
        <w:tabs>
          <w:tab w:val="left" w:pos="284"/>
        </w:tabs>
        <w:spacing w:after="0" w:line="240" w:lineRule="auto"/>
        <w:ind w:firstLine="284"/>
        <w:jc w:val="right"/>
        <w:rPr>
          <w:rFonts w:ascii="Times New Roman" w:eastAsia="Calibri" w:hAnsi="Times New Roman" w:cs="Times New Roman"/>
          <w:sz w:val="12"/>
          <w:szCs w:val="12"/>
        </w:rPr>
      </w:pPr>
      <w:proofErr w:type="spellStart"/>
      <w:r w:rsidRPr="00C2777D">
        <w:rPr>
          <w:rFonts w:ascii="Times New Roman" w:eastAsia="Calibri" w:hAnsi="Times New Roman" w:cs="Times New Roman"/>
          <w:sz w:val="12"/>
          <w:szCs w:val="12"/>
        </w:rPr>
        <w:t>А.А.Веселов</w:t>
      </w:r>
      <w:proofErr w:type="spellEnd"/>
    </w:p>
    <w:p w:rsidR="00C2777D" w:rsidRDefault="00C2777D" w:rsidP="00C2777D">
      <w:pPr>
        <w:tabs>
          <w:tab w:val="left" w:pos="284"/>
        </w:tabs>
        <w:spacing w:after="0" w:line="240" w:lineRule="auto"/>
        <w:ind w:firstLine="284"/>
        <w:jc w:val="right"/>
        <w:rPr>
          <w:rFonts w:ascii="Times New Roman" w:eastAsia="Calibri" w:hAnsi="Times New Roman" w:cs="Times New Roman"/>
          <w:sz w:val="12"/>
          <w:szCs w:val="12"/>
        </w:rPr>
      </w:pPr>
    </w:p>
    <w:p w:rsidR="00C2777D" w:rsidRPr="00C2777D" w:rsidRDefault="00C2777D" w:rsidP="00C2777D">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ПРОЕКТ</w:t>
      </w:r>
    </w:p>
    <w:p w:rsidR="00C2777D" w:rsidRPr="00C2777D" w:rsidRDefault="00C2777D" w:rsidP="00C2777D">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Приложение №1</w:t>
      </w:r>
    </w:p>
    <w:p w:rsidR="00C2777D" w:rsidRDefault="00C2777D" w:rsidP="00C2777D">
      <w:pPr>
        <w:tabs>
          <w:tab w:val="left" w:pos="284"/>
        </w:tabs>
        <w:spacing w:after="0" w:line="240" w:lineRule="auto"/>
        <w:ind w:firstLine="284"/>
        <w:jc w:val="right"/>
        <w:rPr>
          <w:rFonts w:ascii="Times New Roman" w:eastAsia="Calibri" w:hAnsi="Times New Roman" w:cs="Times New Roman"/>
          <w:sz w:val="12"/>
          <w:szCs w:val="12"/>
        </w:rPr>
      </w:pPr>
      <w:r w:rsidRPr="00C2777D">
        <w:rPr>
          <w:rFonts w:ascii="Times New Roman" w:eastAsia="Calibri" w:hAnsi="Times New Roman" w:cs="Times New Roman"/>
          <w:sz w:val="12"/>
          <w:szCs w:val="12"/>
        </w:rPr>
        <w:t xml:space="preserve">к муниципальной программе "Реконструкция, </w:t>
      </w:r>
    </w:p>
    <w:p w:rsidR="006F6226" w:rsidRDefault="00C2777D" w:rsidP="00C2777D">
      <w:pPr>
        <w:tabs>
          <w:tab w:val="left" w:pos="284"/>
        </w:tabs>
        <w:spacing w:after="0" w:line="240" w:lineRule="auto"/>
        <w:ind w:firstLine="284"/>
        <w:jc w:val="right"/>
        <w:rPr>
          <w:rFonts w:ascii="Times New Roman" w:eastAsia="Calibri" w:hAnsi="Times New Roman" w:cs="Times New Roman"/>
          <w:sz w:val="12"/>
          <w:szCs w:val="12"/>
        </w:rPr>
      </w:pPr>
      <w:r w:rsidRPr="00C2777D">
        <w:rPr>
          <w:rFonts w:ascii="Times New Roman" w:eastAsia="Calibri" w:hAnsi="Times New Roman" w:cs="Times New Roman"/>
          <w:sz w:val="12"/>
          <w:szCs w:val="12"/>
        </w:rPr>
        <w:t xml:space="preserve">строительство, ремонт и укрепление </w:t>
      </w:r>
      <w:proofErr w:type="gramStart"/>
      <w:r w:rsidRPr="00C2777D">
        <w:rPr>
          <w:rFonts w:ascii="Times New Roman" w:eastAsia="Calibri" w:hAnsi="Times New Roman" w:cs="Times New Roman"/>
          <w:sz w:val="12"/>
          <w:szCs w:val="12"/>
        </w:rPr>
        <w:t>материально-технической</w:t>
      </w:r>
      <w:proofErr w:type="gramEnd"/>
    </w:p>
    <w:p w:rsidR="006F6226" w:rsidRDefault="00C2777D" w:rsidP="00C2777D">
      <w:pPr>
        <w:tabs>
          <w:tab w:val="left" w:pos="284"/>
        </w:tabs>
        <w:spacing w:after="0" w:line="240" w:lineRule="auto"/>
        <w:ind w:firstLine="284"/>
        <w:jc w:val="right"/>
        <w:rPr>
          <w:rFonts w:ascii="Times New Roman" w:eastAsia="Calibri" w:hAnsi="Times New Roman" w:cs="Times New Roman"/>
          <w:sz w:val="12"/>
          <w:szCs w:val="12"/>
        </w:rPr>
      </w:pPr>
      <w:r w:rsidRPr="00C2777D">
        <w:rPr>
          <w:rFonts w:ascii="Times New Roman" w:eastAsia="Calibri" w:hAnsi="Times New Roman" w:cs="Times New Roman"/>
          <w:sz w:val="12"/>
          <w:szCs w:val="12"/>
        </w:rPr>
        <w:t xml:space="preserve"> базы учреждений культуры, здравоохранения, образования </w:t>
      </w:r>
    </w:p>
    <w:p w:rsidR="006F6226" w:rsidRDefault="00C2777D" w:rsidP="00C2777D">
      <w:pPr>
        <w:tabs>
          <w:tab w:val="left" w:pos="284"/>
        </w:tabs>
        <w:spacing w:after="0" w:line="240" w:lineRule="auto"/>
        <w:ind w:firstLine="284"/>
        <w:jc w:val="right"/>
        <w:rPr>
          <w:rFonts w:ascii="Times New Roman" w:eastAsia="Calibri" w:hAnsi="Times New Roman" w:cs="Times New Roman"/>
          <w:sz w:val="12"/>
          <w:szCs w:val="12"/>
        </w:rPr>
      </w:pPr>
      <w:r w:rsidRPr="00C2777D">
        <w:rPr>
          <w:rFonts w:ascii="Times New Roman" w:eastAsia="Calibri" w:hAnsi="Times New Roman" w:cs="Times New Roman"/>
          <w:sz w:val="12"/>
          <w:szCs w:val="12"/>
        </w:rPr>
        <w:t xml:space="preserve">и административных зданий, ремонт прочих объектов </w:t>
      </w:r>
    </w:p>
    <w:p w:rsidR="00C2777D" w:rsidRDefault="00C2777D" w:rsidP="00C2777D">
      <w:pPr>
        <w:tabs>
          <w:tab w:val="left" w:pos="284"/>
        </w:tabs>
        <w:spacing w:after="0" w:line="240" w:lineRule="auto"/>
        <w:ind w:firstLine="284"/>
        <w:jc w:val="right"/>
        <w:rPr>
          <w:rFonts w:ascii="Times New Roman" w:eastAsia="Calibri" w:hAnsi="Times New Roman" w:cs="Times New Roman"/>
          <w:sz w:val="12"/>
          <w:szCs w:val="12"/>
        </w:rPr>
      </w:pPr>
      <w:r w:rsidRPr="00C2777D">
        <w:rPr>
          <w:rFonts w:ascii="Times New Roman" w:eastAsia="Calibri" w:hAnsi="Times New Roman" w:cs="Times New Roman"/>
          <w:sz w:val="12"/>
          <w:szCs w:val="12"/>
        </w:rPr>
        <w:t>муниципального района Сергиевский Самарско</w:t>
      </w:r>
      <w:r w:rsidR="006F6226">
        <w:rPr>
          <w:rFonts w:ascii="Times New Roman" w:eastAsia="Calibri" w:hAnsi="Times New Roman" w:cs="Times New Roman"/>
          <w:sz w:val="12"/>
          <w:szCs w:val="12"/>
        </w:rPr>
        <w:t>й области на 2020-2025 годы"</w:t>
      </w:r>
    </w:p>
    <w:p w:rsidR="006F6226" w:rsidRDefault="006F6226" w:rsidP="006F6226">
      <w:pPr>
        <w:tabs>
          <w:tab w:val="left" w:pos="284"/>
        </w:tabs>
        <w:spacing w:after="0" w:line="240" w:lineRule="auto"/>
        <w:ind w:firstLine="284"/>
        <w:jc w:val="center"/>
        <w:rPr>
          <w:rFonts w:ascii="Times New Roman" w:eastAsia="Calibri" w:hAnsi="Times New Roman" w:cs="Times New Roman"/>
          <w:sz w:val="12"/>
          <w:szCs w:val="12"/>
        </w:rPr>
      </w:pPr>
      <w:r w:rsidRPr="006F6226">
        <w:rPr>
          <w:rFonts w:ascii="Times New Roman" w:eastAsia="Calibri" w:hAnsi="Times New Roman" w:cs="Times New Roman"/>
          <w:sz w:val="12"/>
          <w:szCs w:val="12"/>
        </w:rPr>
        <w:t>ОСНОВНЫЕ ИСТОЧНИКИ И ОБЪЕМЫ ФИНАНСИРОВАНИЯ МУНИЦИПАЛЬНОЙ ПРОГ</w:t>
      </w:r>
      <w:r>
        <w:rPr>
          <w:rFonts w:ascii="Times New Roman" w:eastAsia="Calibri" w:hAnsi="Times New Roman" w:cs="Times New Roman"/>
          <w:sz w:val="12"/>
          <w:szCs w:val="12"/>
        </w:rPr>
        <w:t xml:space="preserve">РАММЫ </w:t>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6F6226">
        <w:rPr>
          <w:rFonts w:ascii="Times New Roman" w:eastAsia="Calibri"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702"/>
        <w:gridCol w:w="269"/>
        <w:gridCol w:w="269"/>
        <w:gridCol w:w="269"/>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226" w:rsidRPr="006F6226" w:rsidTr="006F6226">
        <w:trPr>
          <w:trHeight w:val="70"/>
        </w:trPr>
        <w:tc>
          <w:tcPr>
            <w:tcW w:w="5000" w:type="pct"/>
            <w:gridSpan w:val="27"/>
            <w:shd w:val="clear" w:color="auto" w:fill="auto"/>
            <w:noWrap/>
            <w:vAlign w:val="bottom"/>
            <w:hideMark/>
          </w:tcPr>
          <w:p w:rsidR="006F6226" w:rsidRPr="006F6226" w:rsidRDefault="006F6226" w:rsidP="006F6226">
            <w:pPr>
              <w:spacing w:after="0" w:line="240" w:lineRule="auto"/>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Финансирование,</w:t>
            </w:r>
            <w:r>
              <w:rPr>
                <w:rFonts w:ascii="Times New Roman" w:eastAsia="Times New Roman" w:hAnsi="Times New Roman" w:cs="Times New Roman"/>
                <w:color w:val="000000"/>
                <w:sz w:val="12"/>
                <w:szCs w:val="12"/>
                <w:lang w:eastAsia="ru-RU"/>
              </w:rPr>
              <w:t xml:space="preserve"> </w:t>
            </w:r>
            <w:r w:rsidRPr="006F6226">
              <w:rPr>
                <w:rFonts w:ascii="Times New Roman" w:eastAsia="Times New Roman" w:hAnsi="Times New Roman" w:cs="Times New Roman"/>
                <w:color w:val="000000"/>
                <w:sz w:val="12"/>
                <w:szCs w:val="12"/>
                <w:lang w:eastAsia="ru-RU"/>
              </w:rPr>
              <w:t>рубли*</w:t>
            </w:r>
          </w:p>
        </w:tc>
      </w:tr>
      <w:tr w:rsidR="006F6226" w:rsidRPr="006F6226" w:rsidTr="00595A52">
        <w:trPr>
          <w:trHeight w:val="70"/>
        </w:trPr>
        <w:tc>
          <w:tcPr>
            <w:tcW w:w="181" w:type="pct"/>
            <w:vMerge w:val="restart"/>
            <w:shd w:val="clear" w:color="auto" w:fill="auto"/>
            <w:vAlign w:val="bottom"/>
            <w:hideMark/>
          </w:tcPr>
          <w:p w:rsidR="006F6226" w:rsidRPr="006F6226" w:rsidRDefault="006F6226" w:rsidP="006F6226">
            <w:pPr>
              <w:spacing w:after="0" w:line="240" w:lineRule="auto"/>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 xml:space="preserve">№ </w:t>
            </w:r>
            <w:proofErr w:type="gramStart"/>
            <w:r w:rsidRPr="006F6226">
              <w:rPr>
                <w:rFonts w:ascii="Times New Roman" w:eastAsia="Times New Roman" w:hAnsi="Times New Roman" w:cs="Times New Roman"/>
                <w:color w:val="000000"/>
                <w:sz w:val="12"/>
                <w:szCs w:val="12"/>
                <w:lang w:eastAsia="ru-RU"/>
              </w:rPr>
              <w:t>п</w:t>
            </w:r>
            <w:proofErr w:type="gramEnd"/>
            <w:r w:rsidRPr="006F6226">
              <w:rPr>
                <w:rFonts w:ascii="Times New Roman" w:eastAsia="Times New Roman" w:hAnsi="Times New Roman" w:cs="Times New Roman"/>
                <w:color w:val="000000"/>
                <w:sz w:val="12"/>
                <w:szCs w:val="12"/>
                <w:lang w:eastAsia="ru-RU"/>
              </w:rPr>
              <w:t>/п</w:t>
            </w:r>
          </w:p>
        </w:tc>
        <w:tc>
          <w:tcPr>
            <w:tcW w:w="454" w:type="pct"/>
            <w:vMerge w:val="restart"/>
            <w:shd w:val="clear" w:color="auto" w:fill="auto"/>
            <w:vAlign w:val="bottom"/>
            <w:hideMark/>
          </w:tcPr>
          <w:p w:rsidR="006F6226" w:rsidRPr="006F6226" w:rsidRDefault="006F6226" w:rsidP="006F6226">
            <w:pPr>
              <w:spacing w:after="0" w:line="240" w:lineRule="auto"/>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Наименование учреждения и объекта</w:t>
            </w:r>
          </w:p>
        </w:tc>
        <w:tc>
          <w:tcPr>
            <w:tcW w:w="174" w:type="pct"/>
            <w:vMerge w:val="restar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Финансирование всего</w:t>
            </w:r>
          </w:p>
        </w:tc>
        <w:tc>
          <w:tcPr>
            <w:tcW w:w="697" w:type="pct"/>
            <w:gridSpan w:val="4"/>
            <w:shd w:val="clear" w:color="auto" w:fill="auto"/>
            <w:vAlign w:val="bottom"/>
            <w:hideMark/>
          </w:tcPr>
          <w:p w:rsidR="006F6226" w:rsidRPr="006F6226" w:rsidRDefault="006F6226" w:rsidP="006F6226">
            <w:pPr>
              <w:spacing w:after="0" w:line="240" w:lineRule="auto"/>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2020 год</w:t>
            </w:r>
          </w:p>
        </w:tc>
        <w:tc>
          <w:tcPr>
            <w:tcW w:w="699" w:type="pct"/>
            <w:gridSpan w:val="4"/>
            <w:shd w:val="clear" w:color="auto" w:fill="auto"/>
            <w:vAlign w:val="bottom"/>
            <w:hideMark/>
          </w:tcPr>
          <w:p w:rsidR="006F6226" w:rsidRPr="006F6226" w:rsidRDefault="006F6226" w:rsidP="006F6226">
            <w:pPr>
              <w:spacing w:after="0" w:line="240" w:lineRule="auto"/>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2021 год</w:t>
            </w:r>
          </w:p>
        </w:tc>
        <w:tc>
          <w:tcPr>
            <w:tcW w:w="699" w:type="pct"/>
            <w:gridSpan w:val="4"/>
            <w:shd w:val="clear" w:color="auto" w:fill="auto"/>
            <w:vAlign w:val="bottom"/>
            <w:hideMark/>
          </w:tcPr>
          <w:p w:rsidR="006F6226" w:rsidRPr="006F6226" w:rsidRDefault="006F6226" w:rsidP="006F6226">
            <w:pPr>
              <w:spacing w:after="0" w:line="240" w:lineRule="auto"/>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2022 год</w:t>
            </w:r>
          </w:p>
        </w:tc>
        <w:tc>
          <w:tcPr>
            <w:tcW w:w="699" w:type="pct"/>
            <w:gridSpan w:val="4"/>
            <w:shd w:val="clear" w:color="auto" w:fill="auto"/>
            <w:vAlign w:val="bottom"/>
            <w:hideMark/>
          </w:tcPr>
          <w:p w:rsidR="006F6226" w:rsidRPr="006F6226" w:rsidRDefault="006F6226" w:rsidP="006F6226">
            <w:pPr>
              <w:spacing w:after="0" w:line="240" w:lineRule="auto"/>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2023 год</w:t>
            </w:r>
          </w:p>
        </w:tc>
        <w:tc>
          <w:tcPr>
            <w:tcW w:w="699" w:type="pct"/>
            <w:gridSpan w:val="4"/>
            <w:shd w:val="clear" w:color="auto" w:fill="auto"/>
            <w:vAlign w:val="bottom"/>
            <w:hideMark/>
          </w:tcPr>
          <w:p w:rsidR="006F6226" w:rsidRPr="006F6226" w:rsidRDefault="006F6226" w:rsidP="006F6226">
            <w:pPr>
              <w:spacing w:after="0" w:line="240" w:lineRule="auto"/>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2024 год</w:t>
            </w:r>
          </w:p>
        </w:tc>
        <w:tc>
          <w:tcPr>
            <w:tcW w:w="699" w:type="pct"/>
            <w:gridSpan w:val="4"/>
            <w:shd w:val="clear" w:color="auto" w:fill="auto"/>
            <w:vAlign w:val="bottom"/>
            <w:hideMark/>
          </w:tcPr>
          <w:p w:rsidR="006F6226" w:rsidRPr="006F6226" w:rsidRDefault="006F6226" w:rsidP="006F6226">
            <w:pPr>
              <w:spacing w:after="0" w:line="240" w:lineRule="auto"/>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2025 год</w:t>
            </w:r>
          </w:p>
        </w:tc>
      </w:tr>
      <w:tr w:rsidR="006F6226" w:rsidRPr="006F6226" w:rsidTr="00595A52">
        <w:trPr>
          <w:cantSplit/>
          <w:trHeight w:val="1835"/>
        </w:trPr>
        <w:tc>
          <w:tcPr>
            <w:tcW w:w="181" w:type="pct"/>
            <w:vMerge/>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p>
        </w:tc>
        <w:tc>
          <w:tcPr>
            <w:tcW w:w="454" w:type="pct"/>
            <w:vMerge/>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p>
        </w:tc>
        <w:tc>
          <w:tcPr>
            <w:tcW w:w="174" w:type="pct"/>
            <w:vMerge/>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F6226">
              <w:rPr>
                <w:rFonts w:ascii="Times New Roman" w:eastAsia="Times New Roman" w:hAnsi="Times New Roman" w:cs="Times New Roman"/>
                <w:color w:val="000000"/>
                <w:sz w:val="12"/>
                <w:szCs w:val="12"/>
                <w:lang w:eastAsia="ru-RU"/>
              </w:rPr>
              <w:t>ный бюджет(*)</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Областной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Местный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6F6226">
              <w:rPr>
                <w:rFonts w:ascii="Times New Roman" w:eastAsia="Times New Roman" w:hAnsi="Times New Roman" w:cs="Times New Roman"/>
                <w:color w:val="000000"/>
                <w:sz w:val="12"/>
                <w:szCs w:val="12"/>
                <w:lang w:eastAsia="ru-RU"/>
              </w:rPr>
              <w:t>Внебюджет-</w:t>
            </w:r>
            <w:proofErr w:type="spellStart"/>
            <w:r w:rsidRPr="006F6226">
              <w:rPr>
                <w:rFonts w:ascii="Times New Roman" w:eastAsia="Times New Roman" w:hAnsi="Times New Roman" w:cs="Times New Roman"/>
                <w:color w:val="000000"/>
                <w:sz w:val="12"/>
                <w:szCs w:val="12"/>
                <w:lang w:eastAsia="ru-RU"/>
              </w:rPr>
              <w:t>ные</w:t>
            </w:r>
            <w:proofErr w:type="spellEnd"/>
            <w:proofErr w:type="gramEnd"/>
            <w:r w:rsidRPr="006F6226">
              <w:rPr>
                <w:rFonts w:ascii="Times New Roman" w:eastAsia="Times New Roman" w:hAnsi="Times New Roman" w:cs="Times New Roman"/>
                <w:color w:val="000000"/>
                <w:sz w:val="12"/>
                <w:szCs w:val="12"/>
                <w:lang w:eastAsia="ru-RU"/>
              </w:rPr>
              <w:t xml:space="preserve"> средства(*)</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F6226">
              <w:rPr>
                <w:rFonts w:ascii="Times New Roman" w:eastAsia="Times New Roman" w:hAnsi="Times New Roman" w:cs="Times New Roman"/>
                <w:color w:val="000000"/>
                <w:sz w:val="12"/>
                <w:szCs w:val="12"/>
                <w:lang w:eastAsia="ru-RU"/>
              </w:rPr>
              <w:t>ный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Областной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Местный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6F6226">
              <w:rPr>
                <w:rFonts w:ascii="Times New Roman" w:eastAsia="Times New Roman" w:hAnsi="Times New Roman" w:cs="Times New Roman"/>
                <w:color w:val="000000"/>
                <w:sz w:val="12"/>
                <w:szCs w:val="12"/>
                <w:lang w:eastAsia="ru-RU"/>
              </w:rPr>
              <w:t>Внебюджет-</w:t>
            </w:r>
            <w:proofErr w:type="spellStart"/>
            <w:r w:rsidRPr="006F6226">
              <w:rPr>
                <w:rFonts w:ascii="Times New Roman" w:eastAsia="Times New Roman" w:hAnsi="Times New Roman" w:cs="Times New Roman"/>
                <w:color w:val="000000"/>
                <w:sz w:val="12"/>
                <w:szCs w:val="12"/>
                <w:lang w:eastAsia="ru-RU"/>
              </w:rPr>
              <w:t>ные</w:t>
            </w:r>
            <w:proofErr w:type="spellEnd"/>
            <w:proofErr w:type="gramEnd"/>
            <w:r w:rsidRPr="006F6226">
              <w:rPr>
                <w:rFonts w:ascii="Times New Roman" w:eastAsia="Times New Roman" w:hAnsi="Times New Roman" w:cs="Times New Roman"/>
                <w:color w:val="000000"/>
                <w:sz w:val="12"/>
                <w:szCs w:val="12"/>
                <w:lang w:eastAsia="ru-RU"/>
              </w:rPr>
              <w:t xml:space="preserve"> средства(*)</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F6226">
              <w:rPr>
                <w:rFonts w:ascii="Times New Roman" w:eastAsia="Times New Roman" w:hAnsi="Times New Roman" w:cs="Times New Roman"/>
                <w:color w:val="000000"/>
                <w:sz w:val="12"/>
                <w:szCs w:val="12"/>
                <w:lang w:eastAsia="ru-RU"/>
              </w:rPr>
              <w:t>ный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Областной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Местный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6F6226">
              <w:rPr>
                <w:rFonts w:ascii="Times New Roman" w:eastAsia="Times New Roman" w:hAnsi="Times New Roman" w:cs="Times New Roman"/>
                <w:color w:val="000000"/>
                <w:sz w:val="12"/>
                <w:szCs w:val="12"/>
                <w:lang w:eastAsia="ru-RU"/>
              </w:rPr>
              <w:t>Внебюджет-</w:t>
            </w:r>
            <w:proofErr w:type="spellStart"/>
            <w:r w:rsidRPr="006F6226">
              <w:rPr>
                <w:rFonts w:ascii="Times New Roman" w:eastAsia="Times New Roman" w:hAnsi="Times New Roman" w:cs="Times New Roman"/>
                <w:color w:val="000000"/>
                <w:sz w:val="12"/>
                <w:szCs w:val="12"/>
                <w:lang w:eastAsia="ru-RU"/>
              </w:rPr>
              <w:t>ные</w:t>
            </w:r>
            <w:proofErr w:type="spellEnd"/>
            <w:proofErr w:type="gramEnd"/>
            <w:r w:rsidRPr="006F6226">
              <w:rPr>
                <w:rFonts w:ascii="Times New Roman" w:eastAsia="Times New Roman" w:hAnsi="Times New Roman" w:cs="Times New Roman"/>
                <w:color w:val="000000"/>
                <w:sz w:val="12"/>
                <w:szCs w:val="12"/>
                <w:lang w:eastAsia="ru-RU"/>
              </w:rPr>
              <w:t xml:space="preserve"> средства(*)</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F6226">
              <w:rPr>
                <w:rFonts w:ascii="Times New Roman" w:eastAsia="Times New Roman" w:hAnsi="Times New Roman" w:cs="Times New Roman"/>
                <w:color w:val="000000"/>
                <w:sz w:val="12"/>
                <w:szCs w:val="12"/>
                <w:lang w:eastAsia="ru-RU"/>
              </w:rPr>
              <w:t>ный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Областной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Местный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6F6226">
              <w:rPr>
                <w:rFonts w:ascii="Times New Roman" w:eastAsia="Times New Roman" w:hAnsi="Times New Roman" w:cs="Times New Roman"/>
                <w:color w:val="000000"/>
                <w:sz w:val="12"/>
                <w:szCs w:val="12"/>
                <w:lang w:eastAsia="ru-RU"/>
              </w:rPr>
              <w:t>Внебюджет-</w:t>
            </w:r>
            <w:proofErr w:type="spellStart"/>
            <w:r w:rsidRPr="006F6226">
              <w:rPr>
                <w:rFonts w:ascii="Times New Roman" w:eastAsia="Times New Roman" w:hAnsi="Times New Roman" w:cs="Times New Roman"/>
                <w:color w:val="000000"/>
                <w:sz w:val="12"/>
                <w:szCs w:val="12"/>
                <w:lang w:eastAsia="ru-RU"/>
              </w:rPr>
              <w:t>ные</w:t>
            </w:r>
            <w:proofErr w:type="spellEnd"/>
            <w:proofErr w:type="gramEnd"/>
            <w:r w:rsidRPr="006F6226">
              <w:rPr>
                <w:rFonts w:ascii="Times New Roman" w:eastAsia="Times New Roman" w:hAnsi="Times New Roman" w:cs="Times New Roman"/>
                <w:color w:val="000000"/>
                <w:sz w:val="12"/>
                <w:szCs w:val="12"/>
                <w:lang w:eastAsia="ru-RU"/>
              </w:rPr>
              <w:t xml:space="preserve"> средства(*)</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F6226">
              <w:rPr>
                <w:rFonts w:ascii="Times New Roman" w:eastAsia="Times New Roman" w:hAnsi="Times New Roman" w:cs="Times New Roman"/>
                <w:color w:val="000000"/>
                <w:sz w:val="12"/>
                <w:szCs w:val="12"/>
                <w:lang w:eastAsia="ru-RU"/>
              </w:rPr>
              <w:t>ный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Областной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Местный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6F6226">
              <w:rPr>
                <w:rFonts w:ascii="Times New Roman" w:eastAsia="Times New Roman" w:hAnsi="Times New Roman" w:cs="Times New Roman"/>
                <w:color w:val="000000"/>
                <w:sz w:val="12"/>
                <w:szCs w:val="12"/>
                <w:lang w:eastAsia="ru-RU"/>
              </w:rPr>
              <w:t>Внебюджет-</w:t>
            </w:r>
            <w:proofErr w:type="spellStart"/>
            <w:r w:rsidRPr="006F6226">
              <w:rPr>
                <w:rFonts w:ascii="Times New Roman" w:eastAsia="Times New Roman" w:hAnsi="Times New Roman" w:cs="Times New Roman"/>
                <w:color w:val="000000"/>
                <w:sz w:val="12"/>
                <w:szCs w:val="12"/>
                <w:lang w:eastAsia="ru-RU"/>
              </w:rPr>
              <w:t>ные</w:t>
            </w:r>
            <w:proofErr w:type="spellEnd"/>
            <w:proofErr w:type="gramEnd"/>
            <w:r w:rsidRPr="006F6226">
              <w:rPr>
                <w:rFonts w:ascii="Times New Roman" w:eastAsia="Times New Roman" w:hAnsi="Times New Roman" w:cs="Times New Roman"/>
                <w:color w:val="000000"/>
                <w:sz w:val="12"/>
                <w:szCs w:val="12"/>
                <w:lang w:eastAsia="ru-RU"/>
              </w:rPr>
              <w:t xml:space="preserve"> средства(*)</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F6226">
              <w:rPr>
                <w:rFonts w:ascii="Times New Roman" w:eastAsia="Times New Roman" w:hAnsi="Times New Roman" w:cs="Times New Roman"/>
                <w:color w:val="000000"/>
                <w:sz w:val="12"/>
                <w:szCs w:val="12"/>
                <w:lang w:eastAsia="ru-RU"/>
              </w:rPr>
              <w:t>ный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Областной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Местный бюджет(*)</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proofErr w:type="gramStart"/>
            <w:r w:rsidRPr="006F6226">
              <w:rPr>
                <w:rFonts w:ascii="Times New Roman" w:eastAsia="Times New Roman" w:hAnsi="Times New Roman" w:cs="Times New Roman"/>
                <w:color w:val="000000"/>
                <w:sz w:val="12"/>
                <w:szCs w:val="12"/>
                <w:lang w:eastAsia="ru-RU"/>
              </w:rPr>
              <w:t>Внебюджет-</w:t>
            </w:r>
            <w:proofErr w:type="spellStart"/>
            <w:r w:rsidRPr="006F6226">
              <w:rPr>
                <w:rFonts w:ascii="Times New Roman" w:eastAsia="Times New Roman" w:hAnsi="Times New Roman" w:cs="Times New Roman"/>
                <w:color w:val="000000"/>
                <w:sz w:val="12"/>
                <w:szCs w:val="12"/>
                <w:lang w:eastAsia="ru-RU"/>
              </w:rPr>
              <w:t>ные</w:t>
            </w:r>
            <w:proofErr w:type="spellEnd"/>
            <w:proofErr w:type="gramEnd"/>
            <w:r w:rsidRPr="006F6226">
              <w:rPr>
                <w:rFonts w:ascii="Times New Roman" w:eastAsia="Times New Roman" w:hAnsi="Times New Roman" w:cs="Times New Roman"/>
                <w:color w:val="000000"/>
                <w:sz w:val="12"/>
                <w:szCs w:val="12"/>
                <w:lang w:eastAsia="ru-RU"/>
              </w:rPr>
              <w:t xml:space="preserve"> средства(*)</w:t>
            </w:r>
          </w:p>
        </w:tc>
      </w:tr>
      <w:tr w:rsidR="006F6226" w:rsidRPr="006F6226" w:rsidTr="00595A52">
        <w:trPr>
          <w:cantSplit/>
          <w:trHeight w:val="982"/>
        </w:trPr>
        <w:tc>
          <w:tcPr>
            <w:tcW w:w="181" w:type="pct"/>
            <w:shd w:val="clear" w:color="auto" w:fill="auto"/>
            <w:noWrap/>
            <w:vAlign w:val="bottom"/>
            <w:hideMark/>
          </w:tcPr>
          <w:p w:rsidR="006F6226" w:rsidRPr="006F6226" w:rsidRDefault="006F6226"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w:t>
            </w:r>
          </w:p>
        </w:tc>
        <w:tc>
          <w:tcPr>
            <w:tcW w:w="454"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Учреждения культуры:</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50 278 193,36</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20 343 560,00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10 954 224,62</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1 550 744,94</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10 635 900,00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5 727 100,00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1 066 663,80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r>
      <w:tr w:rsidR="006F6226" w:rsidRPr="006F6226" w:rsidTr="00595A52">
        <w:trPr>
          <w:cantSplit/>
          <w:trHeight w:val="118"/>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1.1.</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sz w:val="12"/>
                <w:szCs w:val="12"/>
                <w:lang w:eastAsia="ru-RU"/>
              </w:rPr>
            </w:pPr>
            <w:r w:rsidRPr="006F6226">
              <w:rPr>
                <w:rFonts w:ascii="Times New Roman" w:eastAsia="Times New Roman" w:hAnsi="Times New Roman" w:cs="Times New Roman"/>
                <w:sz w:val="12"/>
                <w:szCs w:val="12"/>
                <w:lang w:eastAsia="ru-RU"/>
              </w:rPr>
              <w:t xml:space="preserve">Ремонтно-восстановительные работы </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70"/>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1.2.</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Материально-техническое оснащение</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410"/>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lastRenderedPageBreak/>
              <w:t>1.3.</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 xml:space="preserve">Выполнение </w:t>
            </w:r>
            <w:r w:rsidR="00595A52" w:rsidRPr="006F6226">
              <w:rPr>
                <w:rFonts w:ascii="Times New Roman" w:eastAsia="Times New Roman" w:hAnsi="Times New Roman" w:cs="Times New Roman"/>
                <w:color w:val="000000"/>
                <w:sz w:val="12"/>
                <w:szCs w:val="12"/>
                <w:lang w:eastAsia="ru-RU"/>
              </w:rPr>
              <w:t>проектно</w:t>
            </w:r>
            <w:r w:rsidRPr="006F6226">
              <w:rPr>
                <w:rFonts w:ascii="Times New Roman" w:eastAsia="Times New Roman" w:hAnsi="Times New Roman" w:cs="Times New Roman"/>
                <w:color w:val="000000"/>
                <w:sz w:val="12"/>
                <w:szCs w:val="12"/>
                <w:lang w:eastAsia="ru-RU"/>
              </w:rPr>
              <w:t xml:space="preserve">-изыскательских работ, разработка сметной </w:t>
            </w:r>
            <w:r w:rsidR="00595A52" w:rsidRPr="006F6226">
              <w:rPr>
                <w:rFonts w:ascii="Times New Roman" w:eastAsia="Times New Roman" w:hAnsi="Times New Roman" w:cs="Times New Roman"/>
                <w:color w:val="000000"/>
                <w:sz w:val="12"/>
                <w:szCs w:val="12"/>
                <w:lang w:eastAsia="ru-RU"/>
              </w:rPr>
              <w:t>документации</w:t>
            </w:r>
            <w:r w:rsidRPr="006F6226">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134"/>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1.4.</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 xml:space="preserve">Реконструкция СДК </w:t>
            </w:r>
            <w:proofErr w:type="gramStart"/>
            <w:r w:rsidRPr="006F6226">
              <w:rPr>
                <w:rFonts w:ascii="Times New Roman" w:eastAsia="Times New Roman" w:hAnsi="Times New Roman" w:cs="Times New Roman"/>
                <w:color w:val="000000"/>
                <w:sz w:val="12"/>
                <w:szCs w:val="12"/>
                <w:lang w:eastAsia="ru-RU"/>
              </w:rPr>
              <w:t>в</w:t>
            </w:r>
            <w:proofErr w:type="gramEnd"/>
            <w:r w:rsidRPr="006F6226">
              <w:rPr>
                <w:rFonts w:ascii="Times New Roman" w:eastAsia="Times New Roman" w:hAnsi="Times New Roman" w:cs="Times New Roman"/>
                <w:color w:val="000000"/>
                <w:sz w:val="12"/>
                <w:szCs w:val="12"/>
                <w:lang w:eastAsia="ru-RU"/>
              </w:rPr>
              <w:t xml:space="preserve"> </w:t>
            </w:r>
            <w:proofErr w:type="gramStart"/>
            <w:r w:rsidR="00595A52" w:rsidRPr="006F6226">
              <w:rPr>
                <w:rFonts w:ascii="Times New Roman" w:eastAsia="Times New Roman" w:hAnsi="Times New Roman" w:cs="Times New Roman"/>
                <w:color w:val="000000"/>
                <w:sz w:val="12"/>
                <w:szCs w:val="12"/>
                <w:lang w:eastAsia="ru-RU"/>
              </w:rPr>
              <w:t>с</w:t>
            </w:r>
            <w:proofErr w:type="gramEnd"/>
            <w:r w:rsidR="00595A52" w:rsidRPr="006F6226">
              <w:rPr>
                <w:rFonts w:ascii="Times New Roman" w:eastAsia="Times New Roman" w:hAnsi="Times New Roman" w:cs="Times New Roman"/>
                <w:color w:val="000000"/>
                <w:sz w:val="12"/>
                <w:szCs w:val="12"/>
                <w:lang w:eastAsia="ru-RU"/>
              </w:rPr>
              <w:t>. Елшанка</w:t>
            </w:r>
            <w:r w:rsidRPr="006F622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13 614 898,79</w:t>
            </w:r>
          </w:p>
        </w:tc>
        <w:tc>
          <w:tcPr>
            <w:tcW w:w="174"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8 407 200,00</w:t>
            </w:r>
          </w:p>
        </w:tc>
        <w:tc>
          <w:tcPr>
            <w:tcW w:w="174"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4 526 953,85</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680 744,94</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260"/>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1.5.</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 xml:space="preserve">Проектирование и строительство (реконструкция) объектов капитального строительства в сфере культуры </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575"/>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1.6.</w:t>
            </w:r>
          </w:p>
        </w:tc>
        <w:tc>
          <w:tcPr>
            <w:tcW w:w="454" w:type="pct"/>
            <w:shd w:val="clear" w:color="auto" w:fill="auto"/>
            <w:vAlign w:val="center"/>
            <w:hideMark/>
          </w:tcPr>
          <w:p w:rsidR="006F6226" w:rsidRPr="006F6226" w:rsidRDefault="00595A52"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Государственная</w:t>
            </w:r>
            <w:r w:rsidR="006F6226" w:rsidRPr="006F6226">
              <w:rPr>
                <w:rFonts w:ascii="Times New Roman" w:eastAsia="Times New Roman" w:hAnsi="Times New Roman" w:cs="Times New Roman"/>
                <w:color w:val="000000"/>
                <w:sz w:val="12"/>
                <w:szCs w:val="12"/>
                <w:lang w:eastAsia="ru-RU"/>
              </w:rPr>
              <w:t xml:space="preserve"> поддержка отрасли культуры (создани</w:t>
            </w:r>
            <w:proofErr w:type="gramStart"/>
            <w:r w:rsidR="006F6226" w:rsidRPr="006F6226">
              <w:rPr>
                <w:rFonts w:ascii="Times New Roman" w:eastAsia="Times New Roman" w:hAnsi="Times New Roman" w:cs="Times New Roman"/>
                <w:color w:val="000000"/>
                <w:sz w:val="12"/>
                <w:szCs w:val="12"/>
                <w:lang w:eastAsia="ru-RU"/>
              </w:rPr>
              <w:t>е(</w:t>
            </w:r>
            <w:proofErr w:type="gramEnd"/>
            <w:r w:rsidRPr="006F6226">
              <w:rPr>
                <w:rFonts w:ascii="Times New Roman" w:eastAsia="Times New Roman" w:hAnsi="Times New Roman" w:cs="Times New Roman"/>
                <w:color w:val="000000"/>
                <w:sz w:val="12"/>
                <w:szCs w:val="12"/>
                <w:lang w:eastAsia="ru-RU"/>
              </w:rPr>
              <w:t>реконструкция</w:t>
            </w:r>
            <w:r w:rsidR="006F6226" w:rsidRPr="006F6226">
              <w:rPr>
                <w:rFonts w:ascii="Times New Roman" w:eastAsia="Times New Roman" w:hAnsi="Times New Roman" w:cs="Times New Roman"/>
                <w:color w:val="000000"/>
                <w:sz w:val="12"/>
                <w:szCs w:val="12"/>
                <w:lang w:eastAsia="ru-RU"/>
              </w:rPr>
              <w:t xml:space="preserve">) и капитальный ремонт учреждений культурно-досугового типа сельской местности) </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17 429 663,80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10 635 900,00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5 727 100,00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1 066 663,80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134"/>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lastRenderedPageBreak/>
              <w:t>1.7.</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 xml:space="preserve">Изготовление металлоконструкций и монтаж сцены </w:t>
            </w:r>
            <w:proofErr w:type="gramStart"/>
            <w:r w:rsidRPr="006F6226">
              <w:rPr>
                <w:rFonts w:ascii="Times New Roman" w:eastAsia="Times New Roman" w:hAnsi="Times New Roman" w:cs="Times New Roman"/>
                <w:color w:val="000000"/>
                <w:sz w:val="12"/>
                <w:szCs w:val="12"/>
                <w:lang w:eastAsia="ru-RU"/>
              </w:rPr>
              <w:t>в</w:t>
            </w:r>
            <w:proofErr w:type="gramEnd"/>
            <w:r w:rsidRPr="006F6226">
              <w:rPr>
                <w:rFonts w:ascii="Times New Roman" w:eastAsia="Times New Roman" w:hAnsi="Times New Roman" w:cs="Times New Roman"/>
                <w:color w:val="000000"/>
                <w:sz w:val="12"/>
                <w:szCs w:val="12"/>
                <w:lang w:eastAsia="ru-RU"/>
              </w:rPr>
              <w:t xml:space="preserve"> </w:t>
            </w:r>
            <w:r w:rsidR="00595A52" w:rsidRPr="006F6226">
              <w:rPr>
                <w:rFonts w:ascii="Times New Roman" w:eastAsia="Times New Roman" w:hAnsi="Times New Roman" w:cs="Times New Roman"/>
                <w:color w:val="000000"/>
                <w:sz w:val="12"/>
                <w:szCs w:val="12"/>
                <w:lang w:eastAsia="ru-RU"/>
              </w:rPr>
              <w:t>с. Сергиевск</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870 000,00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870 000,00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134"/>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1.8.</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Модернизация (кап</w:t>
            </w:r>
            <w:proofErr w:type="gramStart"/>
            <w:r w:rsidRPr="006F6226">
              <w:rPr>
                <w:rFonts w:ascii="Times New Roman" w:eastAsia="Times New Roman" w:hAnsi="Times New Roman" w:cs="Times New Roman"/>
                <w:color w:val="000000"/>
                <w:sz w:val="12"/>
                <w:szCs w:val="12"/>
                <w:lang w:eastAsia="ru-RU"/>
              </w:rPr>
              <w:t>.</w:t>
            </w:r>
            <w:proofErr w:type="gramEnd"/>
            <w:r w:rsidR="00595A52">
              <w:rPr>
                <w:rFonts w:ascii="Times New Roman" w:eastAsia="Times New Roman" w:hAnsi="Times New Roman" w:cs="Times New Roman"/>
                <w:color w:val="000000"/>
                <w:sz w:val="12"/>
                <w:szCs w:val="12"/>
                <w:lang w:eastAsia="ru-RU"/>
              </w:rPr>
              <w:t xml:space="preserve"> </w:t>
            </w:r>
            <w:proofErr w:type="gramStart"/>
            <w:r w:rsidRPr="006F6226">
              <w:rPr>
                <w:rFonts w:ascii="Times New Roman" w:eastAsia="Times New Roman" w:hAnsi="Times New Roman" w:cs="Times New Roman"/>
                <w:color w:val="000000"/>
                <w:sz w:val="12"/>
                <w:szCs w:val="12"/>
                <w:lang w:eastAsia="ru-RU"/>
              </w:rPr>
              <w:t>р</w:t>
            </w:r>
            <w:proofErr w:type="gramEnd"/>
            <w:r w:rsidRPr="006F6226">
              <w:rPr>
                <w:rFonts w:ascii="Times New Roman" w:eastAsia="Times New Roman" w:hAnsi="Times New Roman" w:cs="Times New Roman"/>
                <w:color w:val="000000"/>
                <w:sz w:val="12"/>
                <w:szCs w:val="12"/>
                <w:lang w:eastAsia="ru-RU"/>
              </w:rPr>
              <w:t xml:space="preserve">емонт, реконструкция) </w:t>
            </w:r>
            <w:r w:rsidR="00595A52" w:rsidRPr="006F6226">
              <w:rPr>
                <w:rFonts w:ascii="Times New Roman" w:eastAsia="Times New Roman" w:hAnsi="Times New Roman" w:cs="Times New Roman"/>
                <w:color w:val="000000"/>
                <w:sz w:val="12"/>
                <w:szCs w:val="12"/>
                <w:lang w:eastAsia="ru-RU"/>
              </w:rPr>
              <w:t>муниципальных</w:t>
            </w:r>
            <w:r w:rsidRPr="006F6226">
              <w:rPr>
                <w:rFonts w:ascii="Times New Roman" w:eastAsia="Times New Roman" w:hAnsi="Times New Roman" w:cs="Times New Roman"/>
                <w:color w:val="000000"/>
                <w:sz w:val="12"/>
                <w:szCs w:val="12"/>
                <w:lang w:eastAsia="ru-RU"/>
              </w:rPr>
              <w:t xml:space="preserve"> детских школ искусств</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18 363 630,77</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11 936 360,00</w:t>
            </w:r>
          </w:p>
        </w:tc>
        <w:tc>
          <w:tcPr>
            <w:tcW w:w="174"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6 427 270,77</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920"/>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2.</w:t>
            </w:r>
          </w:p>
        </w:tc>
        <w:tc>
          <w:tcPr>
            <w:tcW w:w="454"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Учреждения образования:</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2 590 071,97</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212 071,97</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1 415 700,00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762 300,00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200 000,00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r>
      <w:tr w:rsidR="006F6226" w:rsidRPr="006F6226" w:rsidTr="00595A52">
        <w:trPr>
          <w:cantSplit/>
          <w:trHeight w:val="126"/>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2.1.</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sz w:val="12"/>
                <w:szCs w:val="12"/>
                <w:lang w:eastAsia="ru-RU"/>
              </w:rPr>
            </w:pPr>
            <w:r w:rsidRPr="006F6226">
              <w:rPr>
                <w:rFonts w:ascii="Times New Roman" w:eastAsia="Times New Roman" w:hAnsi="Times New Roman" w:cs="Times New Roman"/>
                <w:sz w:val="12"/>
                <w:szCs w:val="12"/>
                <w:lang w:eastAsia="ru-RU"/>
              </w:rPr>
              <w:t>Ремонтно-</w:t>
            </w:r>
            <w:r w:rsidR="00595A52" w:rsidRPr="006F6226">
              <w:rPr>
                <w:rFonts w:ascii="Times New Roman" w:eastAsia="Times New Roman" w:hAnsi="Times New Roman" w:cs="Times New Roman"/>
                <w:sz w:val="12"/>
                <w:szCs w:val="12"/>
                <w:lang w:eastAsia="ru-RU"/>
              </w:rPr>
              <w:t>восстановительные</w:t>
            </w:r>
            <w:r w:rsidRPr="006F6226">
              <w:rPr>
                <w:rFonts w:ascii="Times New Roman" w:eastAsia="Times New Roman" w:hAnsi="Times New Roman" w:cs="Times New Roman"/>
                <w:sz w:val="12"/>
                <w:szCs w:val="12"/>
                <w:lang w:eastAsia="ru-RU"/>
              </w:rPr>
              <w:t xml:space="preserve"> работы </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70"/>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2.2.</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Материально-техническое оснащение</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275"/>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2.3.</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 xml:space="preserve">Выполнение проектно-изыскательских работ, разработка сметной </w:t>
            </w:r>
            <w:r w:rsidR="00595A52" w:rsidRPr="006F6226">
              <w:rPr>
                <w:rFonts w:ascii="Times New Roman" w:eastAsia="Times New Roman" w:hAnsi="Times New Roman" w:cs="Times New Roman"/>
                <w:color w:val="000000"/>
                <w:sz w:val="12"/>
                <w:szCs w:val="12"/>
                <w:lang w:eastAsia="ru-RU"/>
              </w:rPr>
              <w:t>документации</w:t>
            </w:r>
            <w:r w:rsidRPr="006F6226">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260"/>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lastRenderedPageBreak/>
              <w:t>2.4.</w:t>
            </w:r>
          </w:p>
        </w:tc>
        <w:tc>
          <w:tcPr>
            <w:tcW w:w="454"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w:t>
            </w:r>
            <w:r w:rsidR="00595A52" w:rsidRPr="006F6226">
              <w:rPr>
                <w:rFonts w:ascii="Times New Roman" w:eastAsia="Times New Roman" w:hAnsi="Times New Roman" w:cs="Times New Roman"/>
                <w:color w:val="000000"/>
                <w:sz w:val="12"/>
                <w:szCs w:val="12"/>
                <w:lang w:eastAsia="ru-RU"/>
              </w:rPr>
              <w:t>п. Сургут</w:t>
            </w:r>
            <w:r w:rsidRPr="006F6226">
              <w:rPr>
                <w:rFonts w:ascii="Times New Roman" w:eastAsia="Times New Roman" w:hAnsi="Times New Roman" w:cs="Times New Roman"/>
                <w:color w:val="000000"/>
                <w:sz w:val="12"/>
                <w:szCs w:val="12"/>
                <w:lang w:eastAsia="ru-RU"/>
              </w:rPr>
              <w:t xml:space="preserve"> детский сад «Петушок» по адресу </w:t>
            </w:r>
            <w:r w:rsidR="00595A52" w:rsidRPr="006F6226">
              <w:rPr>
                <w:rFonts w:ascii="Times New Roman" w:eastAsia="Times New Roman" w:hAnsi="Times New Roman" w:cs="Times New Roman"/>
                <w:color w:val="000000"/>
                <w:sz w:val="12"/>
                <w:szCs w:val="12"/>
                <w:lang w:eastAsia="ru-RU"/>
              </w:rPr>
              <w:t>п. Сургут</w:t>
            </w:r>
            <w:r w:rsidRPr="006F6226">
              <w:rPr>
                <w:rFonts w:ascii="Times New Roman" w:eastAsia="Times New Roman" w:hAnsi="Times New Roman" w:cs="Times New Roman"/>
                <w:color w:val="000000"/>
                <w:sz w:val="12"/>
                <w:szCs w:val="12"/>
                <w:lang w:eastAsia="ru-RU"/>
              </w:rPr>
              <w:t xml:space="preserve">, </w:t>
            </w:r>
            <w:r w:rsidR="00595A52" w:rsidRPr="006F6226">
              <w:rPr>
                <w:rFonts w:ascii="Times New Roman" w:eastAsia="Times New Roman" w:hAnsi="Times New Roman" w:cs="Times New Roman"/>
                <w:color w:val="000000"/>
                <w:sz w:val="12"/>
                <w:szCs w:val="12"/>
                <w:lang w:eastAsia="ru-RU"/>
              </w:rPr>
              <w:t xml:space="preserve">ул. </w:t>
            </w:r>
            <w:proofErr w:type="gramStart"/>
            <w:r w:rsidR="00595A52" w:rsidRPr="006F6226">
              <w:rPr>
                <w:rFonts w:ascii="Times New Roman" w:eastAsia="Times New Roman" w:hAnsi="Times New Roman" w:cs="Times New Roman"/>
                <w:color w:val="000000"/>
                <w:sz w:val="12"/>
                <w:szCs w:val="12"/>
                <w:lang w:eastAsia="ru-RU"/>
              </w:rPr>
              <w:t>Первомайская</w:t>
            </w:r>
            <w:proofErr w:type="gramEnd"/>
            <w:r w:rsidRPr="006F6226">
              <w:rPr>
                <w:rFonts w:ascii="Times New Roman" w:eastAsia="Times New Roman" w:hAnsi="Times New Roman" w:cs="Times New Roman"/>
                <w:color w:val="000000"/>
                <w:sz w:val="12"/>
                <w:szCs w:val="12"/>
                <w:lang w:eastAsia="ru-RU"/>
              </w:rPr>
              <w:t>, 8а</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575"/>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2.5.</w:t>
            </w:r>
          </w:p>
        </w:tc>
        <w:tc>
          <w:tcPr>
            <w:tcW w:w="454"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 xml:space="preserve">Капитальный ремонт структурного подразделения ГБОУ СОШ №1 детский сад «Аленушка» </w:t>
            </w:r>
            <w:r w:rsidR="00595A52" w:rsidRPr="006F6226">
              <w:rPr>
                <w:rFonts w:ascii="Times New Roman" w:eastAsia="Times New Roman" w:hAnsi="Times New Roman" w:cs="Times New Roman"/>
                <w:color w:val="000000"/>
                <w:sz w:val="12"/>
                <w:szCs w:val="12"/>
                <w:lang w:eastAsia="ru-RU"/>
              </w:rPr>
              <w:t>п. Суходол</w:t>
            </w:r>
            <w:r w:rsidRPr="006F6226">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2205"/>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lastRenderedPageBreak/>
              <w:t>2.6.</w:t>
            </w:r>
          </w:p>
        </w:tc>
        <w:tc>
          <w:tcPr>
            <w:tcW w:w="454"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sz w:val="12"/>
                <w:szCs w:val="12"/>
                <w:lang w:eastAsia="ru-RU"/>
              </w:rPr>
            </w:pPr>
            <w:r w:rsidRPr="006F6226">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w:t>
            </w:r>
            <w:proofErr w:type="spellStart"/>
            <w:proofErr w:type="gramStart"/>
            <w:r w:rsidRPr="006F6226">
              <w:rPr>
                <w:rFonts w:ascii="Times New Roman" w:eastAsia="Times New Roman" w:hAnsi="Times New Roman" w:cs="Times New Roman"/>
                <w:sz w:val="12"/>
                <w:szCs w:val="12"/>
                <w:lang w:eastAsia="ru-RU"/>
              </w:rPr>
              <w:t>устранение</w:t>
            </w:r>
            <w:proofErr w:type="spellEnd"/>
            <w:proofErr w:type="gramEnd"/>
            <w:r w:rsidRPr="006F6226">
              <w:rPr>
                <w:rFonts w:ascii="Times New Roman" w:eastAsia="Times New Roman" w:hAnsi="Times New Roman" w:cs="Times New Roman"/>
                <w:sz w:val="12"/>
                <w:szCs w:val="12"/>
                <w:lang w:eastAsia="ru-RU"/>
              </w:rPr>
              <w:t xml:space="preserve">  нарушений  обязательных  требований  санитарного  законодательства  по  предписаниям   Управления </w:t>
            </w:r>
            <w:proofErr w:type="spellStart"/>
            <w:r w:rsidRPr="006F6226">
              <w:rPr>
                <w:rFonts w:ascii="Times New Roman" w:eastAsia="Times New Roman" w:hAnsi="Times New Roman" w:cs="Times New Roman"/>
                <w:sz w:val="12"/>
                <w:szCs w:val="12"/>
                <w:lang w:eastAsia="ru-RU"/>
              </w:rPr>
              <w:t>Роспотребнадзора</w:t>
            </w:r>
            <w:proofErr w:type="spellEnd"/>
            <w:r w:rsidRPr="006F6226">
              <w:rPr>
                <w:rFonts w:ascii="Times New Roman" w:eastAsia="Times New Roman" w:hAnsi="Times New Roman" w:cs="Times New Roman"/>
                <w:sz w:val="12"/>
                <w:szCs w:val="12"/>
                <w:lang w:eastAsia="ru-RU"/>
              </w:rPr>
              <w:t xml:space="preserve"> по Самарской области</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2205"/>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2.7.</w:t>
            </w:r>
          </w:p>
        </w:tc>
        <w:tc>
          <w:tcPr>
            <w:tcW w:w="454"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 xml:space="preserve">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 </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2 590 071,97</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212 071,97</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1 415 700,00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762 300,00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200 000,00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134"/>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lastRenderedPageBreak/>
              <w:t>3.</w:t>
            </w:r>
          </w:p>
        </w:tc>
        <w:tc>
          <w:tcPr>
            <w:tcW w:w="454"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56 701 325,90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76 050,00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40 563,00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3 217 712,90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50 567 000,00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2 800 000,00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r>
      <w:tr w:rsidR="006F6226" w:rsidRPr="006F6226" w:rsidTr="00595A52">
        <w:trPr>
          <w:cantSplit/>
          <w:trHeight w:val="70"/>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3.1.</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sz w:val="12"/>
                <w:szCs w:val="12"/>
                <w:lang w:eastAsia="ru-RU"/>
              </w:rPr>
            </w:pPr>
            <w:r w:rsidRPr="006F6226">
              <w:rPr>
                <w:rFonts w:ascii="Times New Roman" w:eastAsia="Times New Roman" w:hAnsi="Times New Roman" w:cs="Times New Roman"/>
                <w:sz w:val="12"/>
                <w:szCs w:val="12"/>
                <w:lang w:eastAsia="ru-RU"/>
              </w:rPr>
              <w:t>Ремонтно-</w:t>
            </w:r>
            <w:r w:rsidR="00595A52" w:rsidRPr="006F6226">
              <w:rPr>
                <w:rFonts w:ascii="Times New Roman" w:eastAsia="Times New Roman" w:hAnsi="Times New Roman" w:cs="Times New Roman"/>
                <w:sz w:val="12"/>
                <w:szCs w:val="12"/>
                <w:lang w:eastAsia="ru-RU"/>
              </w:rPr>
              <w:t>восстановительные</w:t>
            </w:r>
            <w:r w:rsidRPr="006F6226">
              <w:rPr>
                <w:rFonts w:ascii="Times New Roman" w:eastAsia="Times New Roman" w:hAnsi="Times New Roman" w:cs="Times New Roman"/>
                <w:sz w:val="12"/>
                <w:szCs w:val="12"/>
                <w:lang w:eastAsia="ru-RU"/>
              </w:rPr>
              <w:t xml:space="preserve"> работы </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895"/>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3.2.</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Материально-техническое оснащение</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3 211 555,00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3 211 555,00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575"/>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3.3.</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 xml:space="preserve">Выполнение </w:t>
            </w:r>
            <w:r w:rsidR="00595A52" w:rsidRPr="006F6226">
              <w:rPr>
                <w:rFonts w:ascii="Times New Roman" w:eastAsia="Times New Roman" w:hAnsi="Times New Roman" w:cs="Times New Roman"/>
                <w:color w:val="000000"/>
                <w:sz w:val="12"/>
                <w:szCs w:val="12"/>
                <w:lang w:eastAsia="ru-RU"/>
              </w:rPr>
              <w:t>проектно</w:t>
            </w:r>
            <w:r w:rsidRPr="006F6226">
              <w:rPr>
                <w:rFonts w:ascii="Times New Roman" w:eastAsia="Times New Roman" w:hAnsi="Times New Roman" w:cs="Times New Roman"/>
                <w:color w:val="000000"/>
                <w:sz w:val="12"/>
                <w:szCs w:val="12"/>
                <w:lang w:eastAsia="ru-RU"/>
              </w:rPr>
              <w:t xml:space="preserve">-изыскательских работ, разработка сметной </w:t>
            </w:r>
            <w:r w:rsidR="00595A52" w:rsidRPr="006F6226">
              <w:rPr>
                <w:rFonts w:ascii="Times New Roman" w:eastAsia="Times New Roman" w:hAnsi="Times New Roman" w:cs="Times New Roman"/>
                <w:color w:val="000000"/>
                <w:sz w:val="12"/>
                <w:szCs w:val="12"/>
                <w:lang w:eastAsia="ru-RU"/>
              </w:rPr>
              <w:t>документации</w:t>
            </w:r>
            <w:r w:rsidRPr="006F6226">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2205"/>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3.4.</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w:t>
            </w:r>
            <w:r w:rsidR="00595A52" w:rsidRPr="006F6226">
              <w:rPr>
                <w:rFonts w:ascii="Times New Roman" w:eastAsia="Times New Roman" w:hAnsi="Times New Roman" w:cs="Times New Roman"/>
                <w:color w:val="000000"/>
                <w:sz w:val="12"/>
                <w:szCs w:val="12"/>
                <w:lang w:eastAsia="ru-RU"/>
              </w:rPr>
              <w:t>государственными</w:t>
            </w:r>
            <w:r w:rsidRPr="006F6226">
              <w:rPr>
                <w:rFonts w:ascii="Times New Roman" w:eastAsia="Times New Roman" w:hAnsi="Times New Roman" w:cs="Times New Roman"/>
                <w:color w:val="000000"/>
                <w:sz w:val="12"/>
                <w:szCs w:val="12"/>
                <w:lang w:eastAsia="ru-RU"/>
              </w:rPr>
              <w:t xml:space="preserve"> и муниципальными образовательными учреждениям, а так же по благоустройству прилегающей </w:t>
            </w:r>
            <w:r w:rsidR="00595A52" w:rsidRPr="006F6226">
              <w:rPr>
                <w:rFonts w:ascii="Times New Roman" w:eastAsia="Times New Roman" w:hAnsi="Times New Roman" w:cs="Times New Roman"/>
                <w:color w:val="000000"/>
                <w:sz w:val="12"/>
                <w:szCs w:val="12"/>
                <w:lang w:eastAsia="ru-RU"/>
              </w:rPr>
              <w:t>территории</w:t>
            </w:r>
            <w:r w:rsidRPr="006F6226">
              <w:rPr>
                <w:rFonts w:ascii="Times New Roman" w:eastAsia="Times New Roman" w:hAnsi="Times New Roman" w:cs="Times New Roman"/>
                <w:color w:val="000000"/>
                <w:sz w:val="12"/>
                <w:szCs w:val="12"/>
                <w:lang w:eastAsia="ru-RU"/>
              </w:rPr>
              <w:t xml:space="preserve"> </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53 367 000,00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50 567 000,00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2 800 000,00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2985"/>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lastRenderedPageBreak/>
              <w:t>3.5.</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6F6226">
              <w:rPr>
                <w:rFonts w:ascii="Times New Roman" w:eastAsia="Times New Roman" w:hAnsi="Times New Roman" w:cs="Times New Roman"/>
                <w:color w:val="000000"/>
                <w:sz w:val="12"/>
                <w:szCs w:val="12"/>
                <w:lang w:eastAsia="ru-RU"/>
              </w:rPr>
              <w:t xml:space="preserve"> ,</w:t>
            </w:r>
            <w:proofErr w:type="gramEnd"/>
            <w:r w:rsidRPr="006F6226">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w:t>
            </w:r>
            <w:r w:rsidR="00595A52" w:rsidRPr="006F6226">
              <w:rPr>
                <w:rFonts w:ascii="Times New Roman" w:eastAsia="Times New Roman" w:hAnsi="Times New Roman" w:cs="Times New Roman"/>
                <w:color w:val="000000"/>
                <w:sz w:val="12"/>
                <w:szCs w:val="12"/>
                <w:lang w:eastAsia="ru-RU"/>
              </w:rPr>
              <w:t>собственности</w:t>
            </w:r>
            <w:r w:rsidRPr="006F6226">
              <w:rPr>
                <w:rFonts w:ascii="Times New Roman" w:eastAsia="Times New Roman" w:hAnsi="Times New Roman" w:cs="Times New Roman"/>
                <w:color w:val="000000"/>
                <w:sz w:val="12"/>
                <w:szCs w:val="12"/>
                <w:lang w:eastAsia="ru-RU"/>
              </w:rPr>
              <w:t xml:space="preserve">, в которых </w:t>
            </w:r>
            <w:r w:rsidR="00595A52" w:rsidRPr="006F6226">
              <w:rPr>
                <w:rFonts w:ascii="Times New Roman" w:eastAsia="Times New Roman" w:hAnsi="Times New Roman" w:cs="Times New Roman"/>
                <w:color w:val="000000"/>
                <w:sz w:val="12"/>
                <w:szCs w:val="12"/>
                <w:lang w:eastAsia="ru-RU"/>
              </w:rPr>
              <w:t>расположенные</w:t>
            </w:r>
            <w:r w:rsidRPr="006F6226">
              <w:rPr>
                <w:rFonts w:ascii="Times New Roman" w:eastAsia="Times New Roman" w:hAnsi="Times New Roman" w:cs="Times New Roman"/>
                <w:color w:val="000000"/>
                <w:sz w:val="12"/>
                <w:szCs w:val="12"/>
                <w:lang w:eastAsia="ru-RU"/>
              </w:rPr>
              <w:t xml:space="preserve"> отделения почтовой связи , и благоустройства прилегающей территории</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122 770,90</w:t>
            </w:r>
          </w:p>
        </w:tc>
        <w:tc>
          <w:tcPr>
            <w:tcW w:w="174"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76 050,00</w:t>
            </w:r>
          </w:p>
        </w:tc>
        <w:tc>
          <w:tcPr>
            <w:tcW w:w="174"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40 563,00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6 157,90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color w:val="000000"/>
                <w:sz w:val="12"/>
                <w:szCs w:val="12"/>
                <w:lang w:eastAsia="ru-RU"/>
              </w:rPr>
            </w:pPr>
            <w:r w:rsidRPr="006F6226">
              <w:rPr>
                <w:rFonts w:ascii="Times New Roman" w:eastAsia="Times New Roman" w:hAnsi="Times New Roman" w:cs="Times New Roman"/>
                <w:color w:val="000000"/>
                <w:sz w:val="12"/>
                <w:szCs w:val="12"/>
                <w:lang w:eastAsia="ru-RU"/>
              </w:rPr>
              <w:t>0,00</w:t>
            </w:r>
          </w:p>
        </w:tc>
      </w:tr>
      <w:tr w:rsidR="006F6226" w:rsidRPr="006F6226" w:rsidTr="00595A52">
        <w:trPr>
          <w:cantSplit/>
          <w:trHeight w:val="1134"/>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4.</w:t>
            </w:r>
          </w:p>
        </w:tc>
        <w:tc>
          <w:tcPr>
            <w:tcW w:w="454" w:type="pct"/>
            <w:shd w:val="clear" w:color="auto" w:fill="auto"/>
            <w:vAlign w:val="center"/>
            <w:hideMark/>
          </w:tcPr>
          <w:p w:rsidR="006F6226" w:rsidRPr="006F6226" w:rsidRDefault="00595A52"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Обустройством</w:t>
            </w:r>
            <w:r w:rsidR="006F6226" w:rsidRPr="006F6226">
              <w:rPr>
                <w:rFonts w:ascii="Times New Roman" w:eastAsia="Times New Roman" w:hAnsi="Times New Roman" w:cs="Times New Roman"/>
                <w:b/>
                <w:bCs/>
                <w:color w:val="000000"/>
                <w:sz w:val="12"/>
                <w:szCs w:val="12"/>
                <w:lang w:eastAsia="ru-RU"/>
              </w:rPr>
              <w:t xml:space="preserve"> и восстановление воинских захоронений </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1 043 357,90</w:t>
            </w:r>
          </w:p>
        </w:tc>
        <w:tc>
          <w:tcPr>
            <w:tcW w:w="174"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644 150,00</w:t>
            </w:r>
          </w:p>
        </w:tc>
        <w:tc>
          <w:tcPr>
            <w:tcW w:w="174"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347 050,00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52 157,90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r>
      <w:tr w:rsidR="006F6226" w:rsidRPr="006F6226" w:rsidTr="00595A52">
        <w:trPr>
          <w:cantSplit/>
          <w:trHeight w:val="1134"/>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5.</w:t>
            </w:r>
          </w:p>
        </w:tc>
        <w:tc>
          <w:tcPr>
            <w:tcW w:w="454" w:type="pct"/>
            <w:shd w:val="clear" w:color="auto" w:fill="auto"/>
            <w:vAlign w:val="center"/>
            <w:hideMark/>
          </w:tcPr>
          <w:p w:rsidR="006F6226" w:rsidRPr="006F6226" w:rsidRDefault="006F6226"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 xml:space="preserve">Благоустройство </w:t>
            </w:r>
            <w:r w:rsidR="00595A52" w:rsidRPr="006F6226">
              <w:rPr>
                <w:rFonts w:ascii="Times New Roman" w:eastAsia="Times New Roman" w:hAnsi="Times New Roman" w:cs="Times New Roman"/>
                <w:b/>
                <w:bCs/>
                <w:color w:val="000000"/>
                <w:sz w:val="12"/>
                <w:szCs w:val="12"/>
                <w:lang w:eastAsia="ru-RU"/>
              </w:rPr>
              <w:t>военно</w:t>
            </w:r>
            <w:r w:rsidRPr="006F6226">
              <w:rPr>
                <w:rFonts w:ascii="Times New Roman" w:eastAsia="Times New Roman" w:hAnsi="Times New Roman" w:cs="Times New Roman"/>
                <w:b/>
                <w:bCs/>
                <w:color w:val="000000"/>
                <w:sz w:val="12"/>
                <w:szCs w:val="12"/>
                <w:lang w:eastAsia="ru-RU"/>
              </w:rPr>
              <w:t>-исторических мемориальных комплексов (памятников)</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4 636 920,00</w:t>
            </w:r>
          </w:p>
        </w:tc>
        <w:tc>
          <w:tcPr>
            <w:tcW w:w="174"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4 405 070,00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231 850,00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000000" w:fill="FFFFFF"/>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r>
      <w:tr w:rsidR="006F6226" w:rsidRPr="006F6226" w:rsidTr="00595A52">
        <w:trPr>
          <w:cantSplit/>
          <w:trHeight w:val="899"/>
        </w:trPr>
        <w:tc>
          <w:tcPr>
            <w:tcW w:w="181"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6.</w:t>
            </w:r>
          </w:p>
        </w:tc>
        <w:tc>
          <w:tcPr>
            <w:tcW w:w="454" w:type="pct"/>
            <w:shd w:val="clear" w:color="auto" w:fill="auto"/>
            <w:vAlign w:val="bottom"/>
            <w:hideMark/>
          </w:tcPr>
          <w:p w:rsidR="006F6226" w:rsidRPr="006F6226" w:rsidRDefault="006F6226" w:rsidP="006F6226">
            <w:pPr>
              <w:spacing w:after="0" w:line="240" w:lineRule="auto"/>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Прочие объекты и сооружения</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2 077 531,17</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4"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2 077 531,17</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r>
      <w:tr w:rsidR="006F6226" w:rsidRPr="006F6226" w:rsidTr="00595A52">
        <w:trPr>
          <w:cantSplit/>
          <w:trHeight w:val="996"/>
        </w:trPr>
        <w:tc>
          <w:tcPr>
            <w:tcW w:w="635" w:type="pct"/>
            <w:gridSpan w:val="2"/>
            <w:shd w:val="clear" w:color="auto" w:fill="auto"/>
            <w:noWrap/>
            <w:vAlign w:val="bottom"/>
            <w:hideMark/>
          </w:tcPr>
          <w:p w:rsidR="006F6226" w:rsidRPr="006F6226" w:rsidRDefault="006F6226" w:rsidP="006F6226">
            <w:pPr>
              <w:spacing w:after="0" w:line="240" w:lineRule="auto"/>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ИТОГО</w:t>
            </w:r>
          </w:p>
        </w:tc>
        <w:tc>
          <w:tcPr>
            <w:tcW w:w="174"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117 327 400,30</w:t>
            </w:r>
          </w:p>
        </w:tc>
        <w:tc>
          <w:tcPr>
            <w:tcW w:w="174"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21 063 760,00</w:t>
            </w:r>
          </w:p>
        </w:tc>
        <w:tc>
          <w:tcPr>
            <w:tcW w:w="174"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15 746 907,62</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7 342 068,88</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10 635 900,00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5 727 100,00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1 066 663,80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1 415 700,00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51 329 300,00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3 000 000,00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c>
          <w:tcPr>
            <w:tcW w:w="175" w:type="pct"/>
            <w:shd w:val="clear" w:color="auto" w:fill="auto"/>
            <w:noWrap/>
            <w:textDirection w:val="btLr"/>
            <w:vAlign w:val="center"/>
            <w:hideMark/>
          </w:tcPr>
          <w:p w:rsidR="006F6226" w:rsidRPr="006F6226" w:rsidRDefault="006F6226" w:rsidP="006F622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F6226">
              <w:rPr>
                <w:rFonts w:ascii="Times New Roman" w:eastAsia="Times New Roman" w:hAnsi="Times New Roman" w:cs="Times New Roman"/>
                <w:b/>
                <w:bCs/>
                <w:color w:val="000000"/>
                <w:sz w:val="12"/>
                <w:szCs w:val="12"/>
                <w:lang w:eastAsia="ru-RU"/>
              </w:rPr>
              <w:t>0,00</w:t>
            </w:r>
          </w:p>
        </w:tc>
      </w:tr>
    </w:tbl>
    <w:p w:rsidR="006F6226" w:rsidRDefault="00595A52" w:rsidP="00595A52">
      <w:pPr>
        <w:tabs>
          <w:tab w:val="left" w:pos="284"/>
        </w:tabs>
        <w:spacing w:after="0" w:line="240" w:lineRule="auto"/>
        <w:ind w:firstLine="284"/>
        <w:jc w:val="both"/>
        <w:rPr>
          <w:rFonts w:ascii="Times New Roman" w:eastAsia="Calibri" w:hAnsi="Times New Roman" w:cs="Times New Roman"/>
          <w:sz w:val="12"/>
          <w:szCs w:val="12"/>
        </w:rPr>
      </w:pPr>
      <w:r w:rsidRPr="00595A52">
        <w:rPr>
          <w:rFonts w:ascii="Times New Roman" w:eastAsia="Calibri" w:hAnsi="Times New Roman" w:cs="Times New Roman"/>
          <w:sz w:val="12"/>
          <w:szCs w:val="12"/>
        </w:rPr>
        <w:lastRenderedPageBreak/>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595A52" w:rsidRDefault="00595A52" w:rsidP="00595A52">
      <w:pPr>
        <w:tabs>
          <w:tab w:val="left" w:pos="284"/>
        </w:tabs>
        <w:spacing w:after="0" w:line="240" w:lineRule="auto"/>
        <w:ind w:firstLine="284"/>
        <w:jc w:val="both"/>
        <w:rPr>
          <w:rFonts w:ascii="Times New Roman" w:eastAsia="Calibri" w:hAnsi="Times New Roman" w:cs="Times New Roman"/>
          <w:sz w:val="12"/>
          <w:szCs w:val="12"/>
        </w:rPr>
      </w:pPr>
    </w:p>
    <w:p w:rsidR="00D404C2" w:rsidRPr="00D404C2" w:rsidRDefault="00D404C2" w:rsidP="00D404C2">
      <w:pPr>
        <w:tabs>
          <w:tab w:val="left" w:pos="284"/>
        </w:tabs>
        <w:spacing w:after="0" w:line="240" w:lineRule="auto"/>
        <w:ind w:firstLine="284"/>
        <w:jc w:val="center"/>
        <w:rPr>
          <w:rFonts w:ascii="Times New Roman" w:eastAsia="Calibri" w:hAnsi="Times New Roman" w:cs="Times New Roman"/>
          <w:sz w:val="12"/>
          <w:szCs w:val="12"/>
        </w:rPr>
      </w:pPr>
      <w:r w:rsidRPr="00D404C2">
        <w:rPr>
          <w:rFonts w:ascii="Times New Roman" w:eastAsia="Calibri" w:hAnsi="Times New Roman" w:cs="Times New Roman"/>
          <w:sz w:val="12"/>
          <w:szCs w:val="12"/>
        </w:rPr>
        <w:t>ИНФОРМАЦИОННОЕ СООБЩЕНИЕ</w:t>
      </w:r>
    </w:p>
    <w:p w:rsidR="00D404C2" w:rsidRDefault="00D404C2" w:rsidP="00D404C2">
      <w:pPr>
        <w:tabs>
          <w:tab w:val="left" w:pos="284"/>
        </w:tabs>
        <w:spacing w:after="0" w:line="240" w:lineRule="auto"/>
        <w:ind w:firstLine="284"/>
        <w:jc w:val="both"/>
        <w:rPr>
          <w:rFonts w:ascii="Times New Roman" w:eastAsia="Calibri" w:hAnsi="Times New Roman" w:cs="Times New Roman"/>
          <w:sz w:val="12"/>
          <w:szCs w:val="12"/>
        </w:rPr>
      </w:pPr>
      <w:proofErr w:type="gramStart"/>
      <w:r w:rsidRPr="00D404C2">
        <w:rPr>
          <w:rFonts w:ascii="Times New Roman" w:eastAsia="Calibri" w:hAnsi="Times New Roman" w:cs="Times New Roman"/>
          <w:sz w:val="12"/>
          <w:szCs w:val="12"/>
        </w:rPr>
        <w:t xml:space="preserve">Руководствуясь п. 1 ч. 8 ст. 5.1 </w:t>
      </w:r>
      <w:proofErr w:type="spellStart"/>
      <w:r w:rsidRPr="00D404C2">
        <w:rPr>
          <w:rFonts w:ascii="Times New Roman" w:eastAsia="Calibri" w:hAnsi="Times New Roman" w:cs="Times New Roman"/>
          <w:sz w:val="12"/>
          <w:szCs w:val="12"/>
        </w:rPr>
        <w:t>ГрК</w:t>
      </w:r>
      <w:proofErr w:type="spellEnd"/>
      <w:r w:rsidRPr="00D404C2">
        <w:rPr>
          <w:rFonts w:ascii="Times New Roman" w:eastAsia="Calibri" w:hAnsi="Times New Roman" w:cs="Times New Roman"/>
          <w:sz w:val="12"/>
          <w:szCs w:val="12"/>
        </w:rPr>
        <w:t xml:space="preserve"> Ф,</w:t>
      </w:r>
      <w:r>
        <w:rPr>
          <w:rFonts w:ascii="Times New Roman" w:eastAsia="Calibri" w:hAnsi="Times New Roman" w:cs="Times New Roman"/>
          <w:sz w:val="12"/>
          <w:szCs w:val="12"/>
        </w:rPr>
        <w:t xml:space="preserve"> пунктом 20 Порядка организации </w:t>
      </w:r>
      <w:r w:rsidRPr="00D404C2">
        <w:rPr>
          <w:rFonts w:ascii="Times New Roman" w:eastAsia="Calibri" w:hAnsi="Times New Roman" w:cs="Times New Roman"/>
          <w:sz w:val="12"/>
          <w:szCs w:val="12"/>
        </w:rPr>
        <w:t>и проведения публичных слушаний по вопросам градостроительно</w:t>
      </w:r>
      <w:r>
        <w:rPr>
          <w:rFonts w:ascii="Times New Roman" w:eastAsia="Calibri" w:hAnsi="Times New Roman" w:cs="Times New Roman"/>
          <w:sz w:val="12"/>
          <w:szCs w:val="12"/>
        </w:rPr>
        <w:t xml:space="preserve">й </w:t>
      </w:r>
      <w:r w:rsidRPr="00D404C2">
        <w:rPr>
          <w:rFonts w:ascii="Times New Roman" w:eastAsia="Calibri" w:hAnsi="Times New Roman" w:cs="Times New Roman"/>
          <w:sz w:val="12"/>
          <w:szCs w:val="12"/>
        </w:rPr>
        <w:t>деятельности на территории муниципально</w:t>
      </w:r>
      <w:r>
        <w:rPr>
          <w:rFonts w:ascii="Times New Roman" w:eastAsia="Calibri" w:hAnsi="Times New Roman" w:cs="Times New Roman"/>
          <w:sz w:val="12"/>
          <w:szCs w:val="12"/>
        </w:rPr>
        <w:t xml:space="preserve">го района Сергиевский Самарской </w:t>
      </w:r>
      <w:r w:rsidRPr="00D404C2">
        <w:rPr>
          <w:rFonts w:ascii="Times New Roman" w:eastAsia="Calibri" w:hAnsi="Times New Roman" w:cs="Times New Roman"/>
          <w:sz w:val="12"/>
          <w:szCs w:val="12"/>
        </w:rPr>
        <w:t>области, утвержденного р</w:t>
      </w:r>
      <w:r>
        <w:rPr>
          <w:rFonts w:ascii="Times New Roman" w:eastAsia="Calibri" w:hAnsi="Times New Roman" w:cs="Times New Roman"/>
          <w:sz w:val="12"/>
          <w:szCs w:val="12"/>
        </w:rPr>
        <w:t xml:space="preserve">ешением Собрания представителей </w:t>
      </w:r>
      <w:r w:rsidRPr="00D404C2">
        <w:rPr>
          <w:rFonts w:ascii="Times New Roman" w:eastAsia="Calibri" w:hAnsi="Times New Roman" w:cs="Times New Roman"/>
          <w:sz w:val="12"/>
          <w:szCs w:val="12"/>
        </w:rPr>
        <w:t>муниципального района Сергиевский Самарс</w:t>
      </w:r>
      <w:r>
        <w:rPr>
          <w:rFonts w:ascii="Times New Roman" w:eastAsia="Calibri" w:hAnsi="Times New Roman" w:cs="Times New Roman"/>
          <w:sz w:val="12"/>
          <w:szCs w:val="12"/>
        </w:rPr>
        <w:t xml:space="preserve">кой области от 26.03.2020 № 16, </w:t>
      </w:r>
      <w:r w:rsidRPr="00D404C2">
        <w:rPr>
          <w:rFonts w:ascii="Times New Roman" w:eastAsia="Calibri" w:hAnsi="Times New Roman" w:cs="Times New Roman"/>
          <w:sz w:val="12"/>
          <w:szCs w:val="12"/>
        </w:rPr>
        <w:t>в соответствии с Постановлением Адми</w:t>
      </w:r>
      <w:r>
        <w:rPr>
          <w:rFonts w:ascii="Times New Roman" w:eastAsia="Calibri" w:hAnsi="Times New Roman" w:cs="Times New Roman"/>
          <w:sz w:val="12"/>
          <w:szCs w:val="12"/>
        </w:rPr>
        <w:t xml:space="preserve">нистрации муниципального района </w:t>
      </w:r>
      <w:r w:rsidRPr="00D404C2">
        <w:rPr>
          <w:rFonts w:ascii="Times New Roman" w:eastAsia="Calibri" w:hAnsi="Times New Roman" w:cs="Times New Roman"/>
          <w:sz w:val="12"/>
          <w:szCs w:val="12"/>
        </w:rPr>
        <w:t>Сергиевский Самарской области № 458</w:t>
      </w:r>
      <w:r>
        <w:rPr>
          <w:rFonts w:ascii="Times New Roman" w:eastAsia="Calibri" w:hAnsi="Times New Roman" w:cs="Times New Roman"/>
          <w:sz w:val="12"/>
          <w:szCs w:val="12"/>
        </w:rPr>
        <w:t xml:space="preserve"> от 17.04.2020 г. «О проведении </w:t>
      </w:r>
      <w:r w:rsidRPr="00D404C2">
        <w:rPr>
          <w:rFonts w:ascii="Times New Roman" w:eastAsia="Calibri" w:hAnsi="Times New Roman" w:cs="Times New Roman"/>
          <w:sz w:val="12"/>
          <w:szCs w:val="12"/>
        </w:rPr>
        <w:t>публичных слушаний по проекту</w:t>
      </w:r>
      <w:proofErr w:type="gramEnd"/>
      <w:r w:rsidRPr="00D404C2">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 xml:space="preserve">планировки территории и проекту </w:t>
      </w:r>
      <w:r w:rsidRPr="00D404C2">
        <w:rPr>
          <w:rFonts w:ascii="Times New Roman" w:eastAsia="Calibri" w:hAnsi="Times New Roman" w:cs="Times New Roman"/>
          <w:sz w:val="12"/>
          <w:szCs w:val="12"/>
        </w:rPr>
        <w:t>межевания территории объекта АО «</w:t>
      </w:r>
      <w:proofErr w:type="spellStart"/>
      <w:r w:rsidRPr="00D404C2">
        <w:rPr>
          <w:rFonts w:ascii="Times New Roman" w:eastAsia="Calibri" w:hAnsi="Times New Roman" w:cs="Times New Roman"/>
          <w:sz w:val="12"/>
          <w:szCs w:val="12"/>
        </w:rPr>
        <w:t>Самаранефтегаз</w:t>
      </w:r>
      <w:proofErr w:type="spellEnd"/>
      <w:r w:rsidRPr="00D404C2">
        <w:rPr>
          <w:rFonts w:ascii="Times New Roman" w:eastAsia="Calibri" w:hAnsi="Times New Roman" w:cs="Times New Roman"/>
          <w:sz w:val="12"/>
          <w:szCs w:val="12"/>
        </w:rPr>
        <w:t>»: 6334П «Си</w:t>
      </w:r>
      <w:r>
        <w:rPr>
          <w:rFonts w:ascii="Times New Roman" w:eastAsia="Calibri" w:hAnsi="Times New Roman" w:cs="Times New Roman"/>
          <w:sz w:val="12"/>
          <w:szCs w:val="12"/>
        </w:rPr>
        <w:t xml:space="preserve">стема </w:t>
      </w:r>
      <w:proofErr w:type="spellStart"/>
      <w:r w:rsidRPr="00D404C2">
        <w:rPr>
          <w:rFonts w:ascii="Times New Roman" w:eastAsia="Calibri" w:hAnsi="Times New Roman" w:cs="Times New Roman"/>
          <w:sz w:val="12"/>
          <w:szCs w:val="12"/>
        </w:rPr>
        <w:t>заводнения</w:t>
      </w:r>
      <w:proofErr w:type="spellEnd"/>
      <w:r w:rsidRPr="00D404C2">
        <w:rPr>
          <w:rFonts w:ascii="Times New Roman" w:eastAsia="Calibri" w:hAnsi="Times New Roman" w:cs="Times New Roman"/>
          <w:sz w:val="12"/>
          <w:szCs w:val="12"/>
        </w:rPr>
        <w:t xml:space="preserve"> скважины № 630 </w:t>
      </w:r>
      <w:proofErr w:type="spellStart"/>
      <w:r w:rsidRPr="00D404C2">
        <w:rPr>
          <w:rFonts w:ascii="Times New Roman" w:eastAsia="Calibri" w:hAnsi="Times New Roman" w:cs="Times New Roman"/>
          <w:sz w:val="12"/>
          <w:szCs w:val="12"/>
        </w:rPr>
        <w:t>Радаев</w:t>
      </w:r>
      <w:r>
        <w:rPr>
          <w:rFonts w:ascii="Times New Roman" w:eastAsia="Calibri" w:hAnsi="Times New Roman" w:cs="Times New Roman"/>
          <w:sz w:val="12"/>
          <w:szCs w:val="12"/>
        </w:rPr>
        <w:t>ского</w:t>
      </w:r>
      <w:proofErr w:type="spellEnd"/>
      <w:r>
        <w:rPr>
          <w:rFonts w:ascii="Times New Roman" w:eastAsia="Calibri" w:hAnsi="Times New Roman" w:cs="Times New Roman"/>
          <w:sz w:val="12"/>
          <w:szCs w:val="12"/>
        </w:rPr>
        <w:t xml:space="preserve"> месторождения» в границах </w:t>
      </w:r>
      <w:r w:rsidRPr="00D404C2">
        <w:rPr>
          <w:rFonts w:ascii="Times New Roman" w:eastAsia="Calibri" w:hAnsi="Times New Roman" w:cs="Times New Roman"/>
          <w:sz w:val="12"/>
          <w:szCs w:val="12"/>
        </w:rPr>
        <w:t>сельского поселения Сергиевс</w:t>
      </w:r>
      <w:r>
        <w:rPr>
          <w:rFonts w:ascii="Times New Roman" w:eastAsia="Calibri" w:hAnsi="Times New Roman" w:cs="Times New Roman"/>
          <w:sz w:val="12"/>
          <w:szCs w:val="12"/>
        </w:rPr>
        <w:t xml:space="preserve">к и сельского поселения Елшанка </w:t>
      </w:r>
      <w:r w:rsidRPr="00D404C2">
        <w:rPr>
          <w:rFonts w:ascii="Times New Roman" w:eastAsia="Calibri" w:hAnsi="Times New Roman" w:cs="Times New Roman"/>
          <w:sz w:val="12"/>
          <w:szCs w:val="12"/>
        </w:rPr>
        <w:t>муниципального района Сергиевский Са</w:t>
      </w:r>
      <w:r>
        <w:rPr>
          <w:rFonts w:ascii="Times New Roman" w:eastAsia="Calibri" w:hAnsi="Times New Roman" w:cs="Times New Roman"/>
          <w:sz w:val="12"/>
          <w:szCs w:val="12"/>
        </w:rPr>
        <w:t xml:space="preserve">марской области», Администрация </w:t>
      </w:r>
      <w:r w:rsidRPr="00D404C2">
        <w:rPr>
          <w:rFonts w:ascii="Times New Roman" w:eastAsia="Calibri" w:hAnsi="Times New Roman" w:cs="Times New Roman"/>
          <w:sz w:val="12"/>
          <w:szCs w:val="12"/>
        </w:rPr>
        <w:t>муниципального района Сергиевский Самарской области осущес</w:t>
      </w:r>
      <w:r>
        <w:rPr>
          <w:rFonts w:ascii="Times New Roman" w:eastAsia="Calibri" w:hAnsi="Times New Roman" w:cs="Times New Roman"/>
          <w:sz w:val="12"/>
          <w:szCs w:val="12"/>
        </w:rPr>
        <w:t xml:space="preserve">твляет </w:t>
      </w:r>
      <w:r w:rsidRPr="00D404C2">
        <w:rPr>
          <w:rFonts w:ascii="Times New Roman" w:eastAsia="Calibri" w:hAnsi="Times New Roman" w:cs="Times New Roman"/>
          <w:sz w:val="12"/>
          <w:szCs w:val="12"/>
        </w:rPr>
        <w:t>опубликование проекта планировки</w:t>
      </w:r>
      <w:r>
        <w:rPr>
          <w:rFonts w:ascii="Times New Roman" w:eastAsia="Calibri" w:hAnsi="Times New Roman" w:cs="Times New Roman"/>
          <w:sz w:val="12"/>
          <w:szCs w:val="12"/>
        </w:rPr>
        <w:t xml:space="preserve"> территории и проекта межевания </w:t>
      </w:r>
      <w:r w:rsidRPr="00D404C2">
        <w:rPr>
          <w:rFonts w:ascii="Times New Roman" w:eastAsia="Calibri" w:hAnsi="Times New Roman" w:cs="Times New Roman"/>
          <w:sz w:val="12"/>
          <w:szCs w:val="12"/>
        </w:rPr>
        <w:t>территории объекта АО «</w:t>
      </w:r>
      <w:proofErr w:type="spellStart"/>
      <w:r w:rsidRPr="00D404C2">
        <w:rPr>
          <w:rFonts w:ascii="Times New Roman" w:eastAsia="Calibri" w:hAnsi="Times New Roman" w:cs="Times New Roman"/>
          <w:sz w:val="12"/>
          <w:szCs w:val="12"/>
        </w:rPr>
        <w:t>Самаранефте</w:t>
      </w:r>
      <w:r>
        <w:rPr>
          <w:rFonts w:ascii="Times New Roman" w:eastAsia="Calibri" w:hAnsi="Times New Roman" w:cs="Times New Roman"/>
          <w:sz w:val="12"/>
          <w:szCs w:val="12"/>
        </w:rPr>
        <w:t>газ</w:t>
      </w:r>
      <w:proofErr w:type="spellEnd"/>
      <w:r>
        <w:rPr>
          <w:rFonts w:ascii="Times New Roman" w:eastAsia="Calibri" w:hAnsi="Times New Roman" w:cs="Times New Roman"/>
          <w:sz w:val="12"/>
          <w:szCs w:val="12"/>
        </w:rPr>
        <w:t xml:space="preserve">»: 6334П «Система </w:t>
      </w:r>
      <w:proofErr w:type="spellStart"/>
      <w:r>
        <w:rPr>
          <w:rFonts w:ascii="Times New Roman" w:eastAsia="Calibri" w:hAnsi="Times New Roman" w:cs="Times New Roman"/>
          <w:sz w:val="12"/>
          <w:szCs w:val="12"/>
        </w:rPr>
        <w:t>заводнения</w:t>
      </w:r>
      <w:proofErr w:type="spellEnd"/>
      <w:r>
        <w:rPr>
          <w:rFonts w:ascii="Times New Roman" w:eastAsia="Calibri" w:hAnsi="Times New Roman" w:cs="Times New Roman"/>
          <w:sz w:val="12"/>
          <w:szCs w:val="12"/>
        </w:rPr>
        <w:t xml:space="preserve"> </w:t>
      </w:r>
      <w:r w:rsidRPr="00D404C2">
        <w:rPr>
          <w:rFonts w:ascii="Times New Roman" w:eastAsia="Calibri" w:hAnsi="Times New Roman" w:cs="Times New Roman"/>
          <w:sz w:val="12"/>
          <w:szCs w:val="12"/>
        </w:rPr>
        <w:t xml:space="preserve">скважины № 630 </w:t>
      </w:r>
      <w:proofErr w:type="spellStart"/>
      <w:r w:rsidRPr="00D404C2">
        <w:rPr>
          <w:rFonts w:ascii="Times New Roman" w:eastAsia="Calibri" w:hAnsi="Times New Roman" w:cs="Times New Roman"/>
          <w:sz w:val="12"/>
          <w:szCs w:val="12"/>
        </w:rPr>
        <w:t>Радаевского</w:t>
      </w:r>
      <w:proofErr w:type="spellEnd"/>
      <w:r w:rsidRPr="00D404C2">
        <w:rPr>
          <w:rFonts w:ascii="Times New Roman" w:eastAsia="Calibri" w:hAnsi="Times New Roman" w:cs="Times New Roman"/>
          <w:sz w:val="12"/>
          <w:szCs w:val="12"/>
        </w:rPr>
        <w:t xml:space="preserve"> мест</w:t>
      </w:r>
      <w:r>
        <w:rPr>
          <w:rFonts w:ascii="Times New Roman" w:eastAsia="Calibri" w:hAnsi="Times New Roman" w:cs="Times New Roman"/>
          <w:sz w:val="12"/>
          <w:szCs w:val="12"/>
        </w:rPr>
        <w:t xml:space="preserve">орождения» в границах сельского </w:t>
      </w:r>
      <w:r w:rsidRPr="00D404C2">
        <w:rPr>
          <w:rFonts w:ascii="Times New Roman" w:eastAsia="Calibri" w:hAnsi="Times New Roman" w:cs="Times New Roman"/>
          <w:sz w:val="12"/>
          <w:szCs w:val="12"/>
        </w:rPr>
        <w:t>поселения Сергиевск</w:t>
      </w:r>
      <w:proofErr w:type="gramEnd"/>
      <w:r w:rsidRPr="00D404C2">
        <w:rPr>
          <w:rFonts w:ascii="Times New Roman" w:eastAsia="Calibri" w:hAnsi="Times New Roman" w:cs="Times New Roman"/>
          <w:sz w:val="12"/>
          <w:szCs w:val="12"/>
        </w:rPr>
        <w:t xml:space="preserve"> и сельского поселения Елшанка муници</w:t>
      </w:r>
      <w:r>
        <w:rPr>
          <w:rFonts w:ascii="Times New Roman" w:eastAsia="Calibri" w:hAnsi="Times New Roman" w:cs="Times New Roman"/>
          <w:sz w:val="12"/>
          <w:szCs w:val="12"/>
        </w:rPr>
        <w:t xml:space="preserve">пального </w:t>
      </w:r>
      <w:r w:rsidRPr="00D404C2">
        <w:rPr>
          <w:rFonts w:ascii="Times New Roman" w:eastAsia="Calibri" w:hAnsi="Times New Roman" w:cs="Times New Roman"/>
          <w:sz w:val="12"/>
          <w:szCs w:val="12"/>
        </w:rPr>
        <w:t>района Сергиевский Самарской области в</w:t>
      </w:r>
      <w:r>
        <w:rPr>
          <w:rFonts w:ascii="Times New Roman" w:eastAsia="Calibri" w:hAnsi="Times New Roman" w:cs="Times New Roman"/>
          <w:sz w:val="12"/>
          <w:szCs w:val="12"/>
        </w:rPr>
        <w:t xml:space="preserve"> газете «Сергиевский вестник» и </w:t>
      </w:r>
      <w:r w:rsidRPr="00D404C2">
        <w:rPr>
          <w:rFonts w:ascii="Times New Roman" w:eastAsia="Calibri" w:hAnsi="Times New Roman" w:cs="Times New Roman"/>
          <w:sz w:val="12"/>
          <w:szCs w:val="12"/>
        </w:rPr>
        <w:t>размещение проекта планировки</w:t>
      </w:r>
      <w:r>
        <w:rPr>
          <w:rFonts w:ascii="Times New Roman" w:eastAsia="Calibri" w:hAnsi="Times New Roman" w:cs="Times New Roman"/>
          <w:sz w:val="12"/>
          <w:szCs w:val="12"/>
        </w:rPr>
        <w:t xml:space="preserve"> территории и проекта межевания </w:t>
      </w:r>
      <w:r w:rsidRPr="00D404C2">
        <w:rPr>
          <w:rFonts w:ascii="Times New Roman" w:eastAsia="Calibri" w:hAnsi="Times New Roman" w:cs="Times New Roman"/>
          <w:sz w:val="12"/>
          <w:szCs w:val="12"/>
        </w:rPr>
        <w:t>территории объекта АО «</w:t>
      </w:r>
      <w:proofErr w:type="spellStart"/>
      <w:r w:rsidRPr="00D404C2">
        <w:rPr>
          <w:rFonts w:ascii="Times New Roman" w:eastAsia="Calibri" w:hAnsi="Times New Roman" w:cs="Times New Roman"/>
          <w:sz w:val="12"/>
          <w:szCs w:val="12"/>
        </w:rPr>
        <w:t>Самаранефте</w:t>
      </w:r>
      <w:r>
        <w:rPr>
          <w:rFonts w:ascii="Times New Roman" w:eastAsia="Calibri" w:hAnsi="Times New Roman" w:cs="Times New Roman"/>
          <w:sz w:val="12"/>
          <w:szCs w:val="12"/>
        </w:rPr>
        <w:t>газ</w:t>
      </w:r>
      <w:proofErr w:type="spellEnd"/>
      <w:r>
        <w:rPr>
          <w:rFonts w:ascii="Times New Roman" w:eastAsia="Calibri" w:hAnsi="Times New Roman" w:cs="Times New Roman"/>
          <w:sz w:val="12"/>
          <w:szCs w:val="12"/>
        </w:rPr>
        <w:t xml:space="preserve">»: 6334П «Система </w:t>
      </w:r>
      <w:proofErr w:type="spellStart"/>
      <w:r>
        <w:rPr>
          <w:rFonts w:ascii="Times New Roman" w:eastAsia="Calibri" w:hAnsi="Times New Roman" w:cs="Times New Roman"/>
          <w:sz w:val="12"/>
          <w:szCs w:val="12"/>
        </w:rPr>
        <w:t>заводнения</w:t>
      </w:r>
      <w:proofErr w:type="spellEnd"/>
      <w:r>
        <w:rPr>
          <w:rFonts w:ascii="Times New Roman" w:eastAsia="Calibri" w:hAnsi="Times New Roman" w:cs="Times New Roman"/>
          <w:sz w:val="12"/>
          <w:szCs w:val="12"/>
        </w:rPr>
        <w:t xml:space="preserve"> </w:t>
      </w:r>
      <w:r w:rsidRPr="00D404C2">
        <w:rPr>
          <w:rFonts w:ascii="Times New Roman" w:eastAsia="Calibri" w:hAnsi="Times New Roman" w:cs="Times New Roman"/>
          <w:sz w:val="12"/>
          <w:szCs w:val="12"/>
        </w:rPr>
        <w:t xml:space="preserve">скважины № 630 </w:t>
      </w:r>
      <w:proofErr w:type="spellStart"/>
      <w:r w:rsidRPr="00D404C2">
        <w:rPr>
          <w:rFonts w:ascii="Times New Roman" w:eastAsia="Calibri" w:hAnsi="Times New Roman" w:cs="Times New Roman"/>
          <w:sz w:val="12"/>
          <w:szCs w:val="12"/>
        </w:rPr>
        <w:t>Радаевского</w:t>
      </w:r>
      <w:proofErr w:type="spellEnd"/>
      <w:r w:rsidRPr="00D404C2">
        <w:rPr>
          <w:rFonts w:ascii="Times New Roman" w:eastAsia="Calibri" w:hAnsi="Times New Roman" w:cs="Times New Roman"/>
          <w:sz w:val="12"/>
          <w:szCs w:val="12"/>
        </w:rPr>
        <w:t xml:space="preserve"> месторождения» в границ</w:t>
      </w:r>
      <w:r>
        <w:rPr>
          <w:rFonts w:ascii="Times New Roman" w:eastAsia="Calibri" w:hAnsi="Times New Roman" w:cs="Times New Roman"/>
          <w:sz w:val="12"/>
          <w:szCs w:val="12"/>
        </w:rPr>
        <w:t xml:space="preserve">ах сельского </w:t>
      </w:r>
      <w:r w:rsidRPr="00D404C2">
        <w:rPr>
          <w:rFonts w:ascii="Times New Roman" w:eastAsia="Calibri" w:hAnsi="Times New Roman" w:cs="Times New Roman"/>
          <w:sz w:val="12"/>
          <w:szCs w:val="12"/>
        </w:rPr>
        <w:t>поселения Сергиевск и сельского п</w:t>
      </w:r>
      <w:r>
        <w:rPr>
          <w:rFonts w:ascii="Times New Roman" w:eastAsia="Calibri" w:hAnsi="Times New Roman" w:cs="Times New Roman"/>
          <w:sz w:val="12"/>
          <w:szCs w:val="12"/>
        </w:rPr>
        <w:t xml:space="preserve">оселения Елшанка муниципального </w:t>
      </w:r>
      <w:r w:rsidRPr="00D404C2">
        <w:rPr>
          <w:rFonts w:ascii="Times New Roman" w:eastAsia="Calibri" w:hAnsi="Times New Roman" w:cs="Times New Roman"/>
          <w:sz w:val="12"/>
          <w:szCs w:val="12"/>
        </w:rPr>
        <w:t>района Сергиевский Сам</w:t>
      </w:r>
      <w:r>
        <w:rPr>
          <w:rFonts w:ascii="Times New Roman" w:eastAsia="Calibri" w:hAnsi="Times New Roman" w:cs="Times New Roman"/>
          <w:sz w:val="12"/>
          <w:szCs w:val="12"/>
        </w:rPr>
        <w:t>арской области в информационн</w:t>
      </w:r>
      <w:proofErr w:type="gramStart"/>
      <w:r>
        <w:rPr>
          <w:rFonts w:ascii="Times New Roman" w:eastAsia="Calibri" w:hAnsi="Times New Roman" w:cs="Times New Roman"/>
          <w:sz w:val="12"/>
          <w:szCs w:val="12"/>
        </w:rPr>
        <w:t>о-</w:t>
      </w:r>
      <w:proofErr w:type="gramEnd"/>
      <w:r>
        <w:rPr>
          <w:rFonts w:ascii="Times New Roman" w:eastAsia="Calibri" w:hAnsi="Times New Roman" w:cs="Times New Roman"/>
          <w:sz w:val="12"/>
          <w:szCs w:val="12"/>
        </w:rPr>
        <w:t xml:space="preserve"> </w:t>
      </w:r>
      <w:r w:rsidRPr="00D404C2">
        <w:rPr>
          <w:rFonts w:ascii="Times New Roman" w:eastAsia="Calibri" w:hAnsi="Times New Roman" w:cs="Times New Roman"/>
          <w:sz w:val="12"/>
          <w:szCs w:val="12"/>
        </w:rPr>
        <w:t xml:space="preserve">телекоммуникационной сети </w:t>
      </w:r>
      <w:r>
        <w:rPr>
          <w:rFonts w:ascii="Times New Roman" w:eastAsia="Calibri" w:hAnsi="Times New Roman" w:cs="Times New Roman"/>
          <w:sz w:val="12"/>
          <w:szCs w:val="12"/>
        </w:rPr>
        <w:t xml:space="preserve">«Интернет» на официальном сайте </w:t>
      </w:r>
      <w:r w:rsidRPr="00D404C2">
        <w:rPr>
          <w:rFonts w:ascii="Times New Roman" w:eastAsia="Calibri" w:hAnsi="Times New Roman" w:cs="Times New Roman"/>
          <w:sz w:val="12"/>
          <w:szCs w:val="12"/>
        </w:rPr>
        <w:t>Администрации муниципального район</w:t>
      </w:r>
      <w:r>
        <w:rPr>
          <w:rFonts w:ascii="Times New Roman" w:eastAsia="Calibri" w:hAnsi="Times New Roman" w:cs="Times New Roman"/>
          <w:sz w:val="12"/>
          <w:szCs w:val="12"/>
        </w:rPr>
        <w:t xml:space="preserve">а Сергиевский Самарской области </w:t>
      </w:r>
      <w:hyperlink r:id="rId9" w:history="1">
        <w:r w:rsidRPr="006C1AE8">
          <w:rPr>
            <w:rStyle w:val="af9"/>
            <w:rFonts w:ascii="Times New Roman" w:eastAsia="Calibri" w:hAnsi="Times New Roman" w:cs="Times New Roman"/>
            <w:sz w:val="12"/>
            <w:szCs w:val="12"/>
          </w:rPr>
          <w:t>http://sergievsk.ru/</w:t>
        </w:r>
      </w:hyperlink>
      <w:r w:rsidRPr="00D404C2">
        <w:rPr>
          <w:rFonts w:ascii="Times New Roman" w:eastAsia="Calibri" w:hAnsi="Times New Roman" w:cs="Times New Roman"/>
          <w:sz w:val="12"/>
          <w:szCs w:val="12"/>
        </w:rPr>
        <w:t>.</w:t>
      </w:r>
    </w:p>
    <w:p w:rsidR="00D404C2" w:rsidRDefault="00D404C2" w:rsidP="00D404C2">
      <w:pPr>
        <w:tabs>
          <w:tab w:val="left" w:pos="284"/>
        </w:tabs>
        <w:spacing w:after="0" w:line="240" w:lineRule="auto"/>
        <w:ind w:firstLine="284"/>
        <w:jc w:val="both"/>
        <w:rPr>
          <w:rFonts w:ascii="Times New Roman" w:eastAsia="Calibri" w:hAnsi="Times New Roman" w:cs="Times New Roman"/>
          <w:sz w:val="12"/>
          <w:szCs w:val="12"/>
        </w:rPr>
      </w:pPr>
    </w:p>
    <w:p w:rsidR="006C25FB" w:rsidRDefault="006C25FB" w:rsidP="006C25FB">
      <w:pPr>
        <w:tabs>
          <w:tab w:val="left" w:pos="284"/>
        </w:tabs>
        <w:spacing w:after="0" w:line="240" w:lineRule="auto"/>
        <w:rPr>
          <w:rFonts w:ascii="Times New Roman" w:eastAsia="Calibri" w:hAnsi="Times New Roman" w:cs="Times New Roman"/>
          <w:sz w:val="12"/>
          <w:szCs w:val="12"/>
        </w:rPr>
      </w:pPr>
      <w:r>
        <w:rPr>
          <w:noProof/>
          <w:lang w:eastAsia="ru-RU"/>
        </w:rPr>
        <w:drawing>
          <wp:inline distT="0" distB="0" distL="0" distR="0" wp14:anchorId="7006A6AB" wp14:editId="4A34F30B">
            <wp:extent cx="4791075" cy="638175"/>
            <wp:effectExtent l="0" t="0" r="0" b="0"/>
            <wp:docPr id="1" name="Рисунок 1" descr="C:\Users\user\AppData\Local\Microsoft\Windows\Temporary Internet Files\Content.Word\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4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638175"/>
                    </a:xfrm>
                    <a:prstGeom prst="rect">
                      <a:avLst/>
                    </a:prstGeom>
                    <a:noFill/>
                    <a:ln>
                      <a:noFill/>
                    </a:ln>
                  </pic:spPr>
                </pic:pic>
              </a:graphicData>
            </a:graphic>
          </wp:inline>
        </w:drawing>
      </w:r>
    </w:p>
    <w:p w:rsidR="00D404C2" w:rsidRDefault="00D404C2" w:rsidP="00D404C2">
      <w:pPr>
        <w:tabs>
          <w:tab w:val="left" w:pos="284"/>
        </w:tabs>
        <w:spacing w:after="0" w:line="240" w:lineRule="auto"/>
        <w:ind w:firstLine="284"/>
        <w:jc w:val="both"/>
        <w:rPr>
          <w:rFonts w:ascii="Times New Roman" w:eastAsia="Calibri" w:hAnsi="Times New Roman" w:cs="Times New Roman"/>
          <w:sz w:val="12"/>
          <w:szCs w:val="12"/>
        </w:rPr>
      </w:pPr>
    </w:p>
    <w:p w:rsidR="006C25FB" w:rsidRPr="006C25FB" w:rsidRDefault="006C25FB" w:rsidP="006C25FB">
      <w:pPr>
        <w:tabs>
          <w:tab w:val="left" w:pos="284"/>
        </w:tabs>
        <w:spacing w:after="0" w:line="240" w:lineRule="auto"/>
        <w:ind w:firstLine="284"/>
        <w:jc w:val="center"/>
        <w:rPr>
          <w:rFonts w:ascii="Times New Roman" w:eastAsia="Calibri" w:hAnsi="Times New Roman" w:cs="Times New Roman"/>
          <w:sz w:val="12"/>
          <w:szCs w:val="12"/>
        </w:rPr>
      </w:pPr>
      <w:r w:rsidRPr="006C25FB">
        <w:rPr>
          <w:rFonts w:ascii="Times New Roman" w:eastAsia="Calibri" w:hAnsi="Times New Roman" w:cs="Times New Roman"/>
          <w:sz w:val="12"/>
          <w:szCs w:val="12"/>
        </w:rPr>
        <w:t>ДОКУМЕ</w:t>
      </w:r>
      <w:r>
        <w:rPr>
          <w:rFonts w:ascii="Times New Roman" w:eastAsia="Calibri" w:hAnsi="Times New Roman" w:cs="Times New Roman"/>
          <w:sz w:val="12"/>
          <w:szCs w:val="12"/>
        </w:rPr>
        <w:t>НТАЦИЯ ПО ПЛАНИРОВКЕ ТЕРРИТОРИИ</w:t>
      </w:r>
    </w:p>
    <w:p w:rsidR="006C25FB" w:rsidRPr="006C25FB" w:rsidRDefault="006C25FB" w:rsidP="006C25FB">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для строительства объекта</w:t>
      </w:r>
    </w:p>
    <w:p w:rsidR="006C25FB" w:rsidRPr="006C25FB" w:rsidRDefault="006C25FB" w:rsidP="006C25FB">
      <w:pPr>
        <w:tabs>
          <w:tab w:val="left" w:pos="284"/>
        </w:tabs>
        <w:spacing w:after="0" w:line="240" w:lineRule="auto"/>
        <w:ind w:firstLine="284"/>
        <w:jc w:val="center"/>
        <w:rPr>
          <w:rFonts w:ascii="Times New Roman" w:eastAsia="Calibri" w:hAnsi="Times New Roman" w:cs="Times New Roman"/>
          <w:sz w:val="12"/>
          <w:szCs w:val="12"/>
        </w:rPr>
      </w:pPr>
      <w:r w:rsidRPr="006C25FB">
        <w:rPr>
          <w:rFonts w:ascii="Times New Roman" w:eastAsia="Calibri" w:hAnsi="Times New Roman" w:cs="Times New Roman"/>
          <w:sz w:val="12"/>
          <w:szCs w:val="12"/>
        </w:rPr>
        <w:t xml:space="preserve">6334П «Система </w:t>
      </w:r>
      <w:proofErr w:type="spellStart"/>
      <w:r w:rsidRPr="006C25FB">
        <w:rPr>
          <w:rFonts w:ascii="Times New Roman" w:eastAsia="Calibri" w:hAnsi="Times New Roman" w:cs="Times New Roman"/>
          <w:sz w:val="12"/>
          <w:szCs w:val="12"/>
        </w:rPr>
        <w:t>заводнения</w:t>
      </w:r>
      <w:proofErr w:type="spellEnd"/>
      <w:r w:rsidRPr="006C25FB">
        <w:rPr>
          <w:rFonts w:ascii="Times New Roman" w:eastAsia="Calibri" w:hAnsi="Times New Roman" w:cs="Times New Roman"/>
          <w:sz w:val="12"/>
          <w:szCs w:val="12"/>
        </w:rPr>
        <w:t xml:space="preserve"> скважины </w:t>
      </w:r>
      <w:r>
        <w:rPr>
          <w:rFonts w:ascii="Times New Roman" w:eastAsia="Calibri" w:hAnsi="Times New Roman" w:cs="Times New Roman"/>
          <w:sz w:val="12"/>
          <w:szCs w:val="12"/>
        </w:rPr>
        <w:t xml:space="preserve">№630 </w:t>
      </w:r>
      <w:proofErr w:type="spellStart"/>
      <w:r>
        <w:rPr>
          <w:rFonts w:ascii="Times New Roman" w:eastAsia="Calibri" w:hAnsi="Times New Roman" w:cs="Times New Roman"/>
          <w:sz w:val="12"/>
          <w:szCs w:val="12"/>
        </w:rPr>
        <w:t>Радаевского</w:t>
      </w:r>
      <w:proofErr w:type="spellEnd"/>
      <w:r>
        <w:rPr>
          <w:rFonts w:ascii="Times New Roman" w:eastAsia="Calibri" w:hAnsi="Times New Roman" w:cs="Times New Roman"/>
          <w:sz w:val="12"/>
          <w:szCs w:val="12"/>
        </w:rPr>
        <w:t xml:space="preserve"> месторождения»</w:t>
      </w:r>
    </w:p>
    <w:p w:rsidR="006C25FB" w:rsidRPr="006C25FB" w:rsidRDefault="006C25FB" w:rsidP="006C25FB">
      <w:pPr>
        <w:tabs>
          <w:tab w:val="left" w:pos="284"/>
        </w:tabs>
        <w:spacing w:after="0" w:line="240" w:lineRule="auto"/>
        <w:ind w:firstLine="284"/>
        <w:jc w:val="center"/>
        <w:rPr>
          <w:rFonts w:ascii="Times New Roman" w:eastAsia="Calibri" w:hAnsi="Times New Roman" w:cs="Times New Roman"/>
          <w:sz w:val="12"/>
          <w:szCs w:val="12"/>
        </w:rPr>
      </w:pPr>
      <w:r w:rsidRPr="006C25FB">
        <w:rPr>
          <w:rFonts w:ascii="Times New Roman" w:eastAsia="Calibri" w:hAnsi="Times New Roman" w:cs="Times New Roman"/>
          <w:sz w:val="12"/>
          <w:szCs w:val="12"/>
        </w:rPr>
        <w:t>в границах сельских поселений Сергиевск и Елшанка муниципального район</w:t>
      </w:r>
      <w:r>
        <w:rPr>
          <w:rFonts w:ascii="Times New Roman" w:eastAsia="Calibri" w:hAnsi="Times New Roman" w:cs="Times New Roman"/>
          <w:sz w:val="12"/>
          <w:szCs w:val="12"/>
        </w:rPr>
        <w:t>а Сергиевский Самарской области</w:t>
      </w:r>
    </w:p>
    <w:p w:rsidR="00595A52" w:rsidRDefault="006C25FB" w:rsidP="006F6226">
      <w:pPr>
        <w:tabs>
          <w:tab w:val="left" w:pos="284"/>
        </w:tabs>
        <w:spacing w:after="0" w:line="240" w:lineRule="auto"/>
        <w:ind w:firstLine="284"/>
        <w:jc w:val="center"/>
        <w:rPr>
          <w:rFonts w:ascii="Times New Roman" w:eastAsia="Calibri" w:hAnsi="Times New Roman" w:cs="Times New Roman"/>
          <w:sz w:val="12"/>
          <w:szCs w:val="12"/>
        </w:rPr>
      </w:pPr>
      <w:r w:rsidRPr="006C25FB">
        <w:rPr>
          <w:rFonts w:ascii="Times New Roman" w:eastAsia="Calibri" w:hAnsi="Times New Roman" w:cs="Times New Roman"/>
          <w:sz w:val="12"/>
          <w:szCs w:val="12"/>
        </w:rPr>
        <w:t>Книга 1. Проект планировки территории</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336"/>
        <w:gridCol w:w="2493"/>
      </w:tblGrid>
      <w:tr w:rsidR="006C25FB" w:rsidRPr="006C25FB" w:rsidTr="006C25FB">
        <w:trPr>
          <w:trHeight w:val="70"/>
          <w:jc w:val="center"/>
        </w:trPr>
        <w:tc>
          <w:tcPr>
            <w:tcW w:w="2900" w:type="dxa"/>
            <w:vAlign w:val="center"/>
            <w:hideMark/>
          </w:tcPr>
          <w:p w:rsidR="006C25FB" w:rsidRPr="006C25FB" w:rsidRDefault="006C25FB">
            <w:pPr>
              <w:suppressAutoHyphens/>
              <w:autoSpaceDE w:val="0"/>
              <w:autoSpaceDN w:val="0"/>
              <w:adjustRightInd w:val="0"/>
              <w:jc w:val="center"/>
              <w:rPr>
                <w:rFonts w:ascii="Times New Roman" w:hAnsi="Times New Roman" w:cs="Times New Roman"/>
                <w:bCs/>
                <w:sz w:val="12"/>
                <w:szCs w:val="12"/>
                <w:lang w:eastAsia="ar-SA"/>
              </w:rPr>
            </w:pPr>
            <w:r w:rsidRPr="006C25FB">
              <w:rPr>
                <w:rFonts w:ascii="Times New Roman" w:hAnsi="Times New Roman" w:cs="Times New Roman"/>
                <w:bCs/>
                <w:sz w:val="12"/>
                <w:szCs w:val="12"/>
              </w:rPr>
              <w:t>Главный инженер</w:t>
            </w:r>
          </w:p>
        </w:tc>
        <w:tc>
          <w:tcPr>
            <w:tcW w:w="2336" w:type="dxa"/>
            <w:vAlign w:val="center"/>
            <w:hideMark/>
          </w:tcPr>
          <w:p w:rsidR="006C25FB" w:rsidRPr="006C25FB" w:rsidRDefault="006C25FB">
            <w:pPr>
              <w:pStyle w:val="afff7"/>
              <w:tabs>
                <w:tab w:val="right" w:pos="9356"/>
              </w:tabs>
              <w:rPr>
                <w:rFonts w:ascii="Times New Roman" w:hAnsi="Times New Roman"/>
                <w:b w:val="0"/>
                <w:sz w:val="12"/>
                <w:szCs w:val="12"/>
                <w:lang w:eastAsia="ar-SA"/>
              </w:rPr>
            </w:pPr>
            <w:r w:rsidRPr="006C25FB">
              <w:rPr>
                <w:rFonts w:ascii="Times New Roman" w:hAnsi="Times New Roman"/>
                <w:noProof/>
                <w:sz w:val="12"/>
                <w:szCs w:val="12"/>
              </w:rPr>
              <w:drawing>
                <wp:inline distT="0" distB="0" distL="0" distR="0" wp14:anchorId="1936119A" wp14:editId="4A4DFB77">
                  <wp:extent cx="685800" cy="4220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422031"/>
                          </a:xfrm>
                          <a:prstGeom prst="rect">
                            <a:avLst/>
                          </a:prstGeom>
                          <a:noFill/>
                          <a:ln>
                            <a:noFill/>
                          </a:ln>
                        </pic:spPr>
                      </pic:pic>
                    </a:graphicData>
                  </a:graphic>
                </wp:inline>
              </w:drawing>
            </w:r>
          </w:p>
        </w:tc>
        <w:tc>
          <w:tcPr>
            <w:tcW w:w="2493" w:type="dxa"/>
            <w:vAlign w:val="center"/>
            <w:hideMark/>
          </w:tcPr>
          <w:p w:rsidR="006C25FB" w:rsidRPr="006C25FB" w:rsidRDefault="006C25FB">
            <w:pPr>
              <w:pStyle w:val="afff7"/>
              <w:tabs>
                <w:tab w:val="right" w:pos="9356"/>
              </w:tabs>
              <w:rPr>
                <w:rFonts w:ascii="Times New Roman" w:hAnsi="Times New Roman"/>
                <w:b w:val="0"/>
                <w:sz w:val="12"/>
                <w:szCs w:val="12"/>
                <w:lang w:eastAsia="ar-SA"/>
              </w:rPr>
            </w:pPr>
            <w:r w:rsidRPr="006C25FB">
              <w:rPr>
                <w:rFonts w:ascii="Times New Roman" w:hAnsi="Times New Roman"/>
                <w:b w:val="0"/>
                <w:sz w:val="12"/>
                <w:szCs w:val="12"/>
                <w:lang w:eastAsia="ar-SA"/>
              </w:rPr>
              <w:t xml:space="preserve">Д.В. </w:t>
            </w:r>
            <w:proofErr w:type="spellStart"/>
            <w:r w:rsidRPr="006C25FB">
              <w:rPr>
                <w:rFonts w:ascii="Times New Roman" w:hAnsi="Times New Roman"/>
                <w:b w:val="0"/>
                <w:sz w:val="12"/>
                <w:szCs w:val="12"/>
                <w:lang w:eastAsia="ar-SA"/>
              </w:rPr>
              <w:t>Кашаев</w:t>
            </w:r>
            <w:proofErr w:type="spellEnd"/>
          </w:p>
        </w:tc>
      </w:tr>
      <w:tr w:rsidR="006C25FB" w:rsidRPr="006C25FB" w:rsidTr="006C25FB">
        <w:trPr>
          <w:trHeight w:val="172"/>
          <w:jc w:val="center"/>
        </w:trPr>
        <w:tc>
          <w:tcPr>
            <w:tcW w:w="2900" w:type="dxa"/>
            <w:vAlign w:val="center"/>
          </w:tcPr>
          <w:p w:rsidR="006C25FB" w:rsidRPr="006C25FB" w:rsidRDefault="006C25FB">
            <w:pPr>
              <w:autoSpaceDE w:val="0"/>
              <w:autoSpaceDN w:val="0"/>
              <w:adjustRightInd w:val="0"/>
              <w:jc w:val="center"/>
              <w:rPr>
                <w:rFonts w:ascii="Times New Roman" w:hAnsi="Times New Roman" w:cs="Times New Roman"/>
                <w:bCs/>
                <w:sz w:val="12"/>
                <w:szCs w:val="12"/>
                <w:lang w:eastAsia="ar-SA"/>
              </w:rPr>
            </w:pPr>
            <w:r w:rsidRPr="006C25FB">
              <w:rPr>
                <w:rFonts w:ascii="Times New Roman" w:hAnsi="Times New Roman" w:cs="Times New Roman"/>
                <w:bCs/>
                <w:color w:val="000000"/>
                <w:sz w:val="12"/>
                <w:szCs w:val="12"/>
                <w:shd w:val="clear" w:color="auto" w:fill="FCFCFC"/>
              </w:rPr>
              <w:t>Заместитель главного инженера по инжинирингу - начальник управления инжиниринга обустройства месторождений</w:t>
            </w:r>
          </w:p>
          <w:p w:rsidR="006C25FB" w:rsidRPr="006C25FB" w:rsidRDefault="006C25FB">
            <w:pPr>
              <w:pStyle w:val="afff7"/>
              <w:tabs>
                <w:tab w:val="right" w:pos="9356"/>
              </w:tabs>
              <w:rPr>
                <w:rFonts w:ascii="Times New Roman" w:hAnsi="Times New Roman"/>
                <w:b w:val="0"/>
                <w:sz w:val="12"/>
                <w:szCs w:val="12"/>
                <w:lang w:eastAsia="ar-SA"/>
              </w:rPr>
            </w:pPr>
          </w:p>
        </w:tc>
        <w:tc>
          <w:tcPr>
            <w:tcW w:w="2336" w:type="dxa"/>
            <w:vAlign w:val="center"/>
          </w:tcPr>
          <w:p w:rsidR="006C25FB" w:rsidRPr="006C25FB" w:rsidRDefault="006C25FB">
            <w:pPr>
              <w:pStyle w:val="afff7"/>
              <w:tabs>
                <w:tab w:val="right" w:pos="9356"/>
              </w:tabs>
              <w:rPr>
                <w:rFonts w:ascii="Times New Roman" w:hAnsi="Times New Roman"/>
                <w:b w:val="0"/>
                <w:sz w:val="12"/>
                <w:szCs w:val="12"/>
                <w:lang w:eastAsia="ar-SA"/>
              </w:rPr>
            </w:pPr>
            <w:r>
              <w:rPr>
                <w:rFonts w:ascii="Times New Roman" w:hAnsi="Times New Roman"/>
                <w:noProof/>
                <w:sz w:val="20"/>
              </w:rPr>
              <w:drawing>
                <wp:inline distT="0" distB="0" distL="0" distR="0" wp14:anchorId="2CB4D8C0" wp14:editId="30EC1365">
                  <wp:extent cx="723900" cy="4201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6218" cy="421512"/>
                          </a:xfrm>
                          <a:prstGeom prst="rect">
                            <a:avLst/>
                          </a:prstGeom>
                          <a:noFill/>
                          <a:ln>
                            <a:noFill/>
                          </a:ln>
                        </pic:spPr>
                      </pic:pic>
                    </a:graphicData>
                  </a:graphic>
                </wp:inline>
              </w:drawing>
            </w:r>
          </w:p>
        </w:tc>
        <w:tc>
          <w:tcPr>
            <w:tcW w:w="2493" w:type="dxa"/>
            <w:vAlign w:val="center"/>
            <w:hideMark/>
          </w:tcPr>
          <w:p w:rsidR="006C25FB" w:rsidRPr="006C25FB" w:rsidRDefault="006C25FB">
            <w:pPr>
              <w:pStyle w:val="afff7"/>
              <w:tabs>
                <w:tab w:val="right" w:pos="9356"/>
              </w:tabs>
              <w:rPr>
                <w:rFonts w:ascii="Times New Roman" w:hAnsi="Times New Roman"/>
                <w:b w:val="0"/>
                <w:sz w:val="12"/>
                <w:szCs w:val="12"/>
                <w:lang w:eastAsia="ar-SA"/>
              </w:rPr>
            </w:pPr>
            <w:r w:rsidRPr="006C25FB">
              <w:rPr>
                <w:rFonts w:ascii="Times New Roman" w:hAnsi="Times New Roman"/>
                <w:b w:val="0"/>
                <w:sz w:val="12"/>
                <w:szCs w:val="12"/>
              </w:rPr>
              <w:t>А.Н. Пантелеев</w:t>
            </w:r>
          </w:p>
        </w:tc>
      </w:tr>
    </w:tbl>
    <w:p w:rsidR="006C25FB" w:rsidRDefault="006C25FB" w:rsidP="006F6226">
      <w:pPr>
        <w:tabs>
          <w:tab w:val="left" w:pos="284"/>
        </w:tabs>
        <w:spacing w:after="0" w:line="240" w:lineRule="auto"/>
        <w:ind w:firstLine="284"/>
        <w:jc w:val="center"/>
        <w:rPr>
          <w:rFonts w:ascii="Times New Roman" w:eastAsia="Calibri" w:hAnsi="Times New Roman" w:cs="Times New Roman"/>
          <w:sz w:val="12"/>
          <w:szCs w:val="12"/>
        </w:rPr>
      </w:pPr>
      <w:r w:rsidRPr="006C25FB">
        <w:rPr>
          <w:rFonts w:ascii="Times New Roman" w:eastAsia="Calibri" w:hAnsi="Times New Roman" w:cs="Times New Roman"/>
          <w:sz w:val="12"/>
          <w:szCs w:val="12"/>
        </w:rPr>
        <w:t>Самара, 2020г.</w:t>
      </w:r>
    </w:p>
    <w:p w:rsidR="006C25FB" w:rsidRDefault="006C25FB" w:rsidP="006F6226">
      <w:pPr>
        <w:tabs>
          <w:tab w:val="left" w:pos="284"/>
        </w:tabs>
        <w:spacing w:after="0" w:line="240" w:lineRule="auto"/>
        <w:ind w:firstLine="284"/>
        <w:jc w:val="center"/>
        <w:rPr>
          <w:rFonts w:ascii="Times New Roman" w:eastAsia="Calibri" w:hAnsi="Times New Roman" w:cs="Times New Roman"/>
          <w:b/>
          <w:sz w:val="12"/>
          <w:szCs w:val="12"/>
        </w:rPr>
      </w:pPr>
      <w:r w:rsidRPr="006C25FB">
        <w:rPr>
          <w:rFonts w:ascii="Times New Roman" w:eastAsia="Calibri" w:hAnsi="Times New Roman" w:cs="Times New Roman"/>
          <w:b/>
          <w:sz w:val="12"/>
          <w:szCs w:val="12"/>
        </w:rPr>
        <w:t>Основная часть проекта планировки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376"/>
        <w:gridCol w:w="598"/>
      </w:tblGrid>
      <w:tr w:rsidR="006C25FB" w:rsidRPr="006C25FB" w:rsidTr="006C25FB">
        <w:trPr>
          <w:trHeight w:val="70"/>
        </w:trPr>
        <w:tc>
          <w:tcPr>
            <w:tcW w:w="488"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b/>
                <w:sz w:val="12"/>
                <w:szCs w:val="12"/>
                <w:lang w:eastAsia="zh-CN"/>
              </w:rPr>
            </w:pPr>
            <w:r w:rsidRPr="006C25FB">
              <w:rPr>
                <w:b/>
                <w:sz w:val="12"/>
                <w:szCs w:val="12"/>
                <w:lang w:eastAsia="zh-CN"/>
              </w:rPr>
              <w:t xml:space="preserve">№ </w:t>
            </w:r>
            <w:proofErr w:type="gramStart"/>
            <w:r w:rsidRPr="006C25FB">
              <w:rPr>
                <w:b/>
                <w:sz w:val="12"/>
                <w:szCs w:val="12"/>
                <w:lang w:eastAsia="zh-CN"/>
              </w:rPr>
              <w:t>п</w:t>
            </w:r>
            <w:proofErr w:type="gramEnd"/>
            <w:r w:rsidRPr="006C25FB">
              <w:rPr>
                <w:b/>
                <w:sz w:val="12"/>
                <w:szCs w:val="12"/>
                <w:lang w:eastAsia="zh-CN"/>
              </w:rPr>
              <w:t>/п</w:t>
            </w: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b/>
                <w:sz w:val="12"/>
                <w:szCs w:val="12"/>
                <w:lang w:eastAsia="zh-CN"/>
              </w:rPr>
            </w:pPr>
            <w:r w:rsidRPr="006C25FB">
              <w:rPr>
                <w:b/>
                <w:sz w:val="12"/>
                <w:szCs w:val="12"/>
                <w:lang w:eastAsia="zh-CN"/>
              </w:rPr>
              <w:t>Наименование</w:t>
            </w:r>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b/>
                <w:sz w:val="12"/>
                <w:szCs w:val="12"/>
                <w:lang w:eastAsia="zh-CN"/>
              </w:rPr>
            </w:pPr>
            <w:r w:rsidRPr="006C25FB">
              <w:rPr>
                <w:b/>
                <w:sz w:val="12"/>
                <w:szCs w:val="12"/>
                <w:lang w:eastAsia="zh-CN"/>
              </w:rPr>
              <w:t>Лист</w:t>
            </w:r>
          </w:p>
        </w:tc>
      </w:tr>
      <w:tr w:rsidR="006C25FB" w:rsidRPr="006C25FB" w:rsidTr="006C25FB">
        <w:trPr>
          <w:trHeight w:val="88"/>
        </w:trPr>
        <w:tc>
          <w:tcPr>
            <w:tcW w:w="5000" w:type="pct"/>
            <w:gridSpan w:val="3"/>
            <w:tcBorders>
              <w:top w:val="single" w:sz="4" w:space="0" w:color="auto"/>
              <w:left w:val="single" w:sz="4" w:space="0" w:color="auto"/>
              <w:bottom w:val="single" w:sz="4" w:space="0" w:color="auto"/>
              <w:right w:val="single" w:sz="4" w:space="0" w:color="auto"/>
            </w:tcBorders>
            <w:vAlign w:val="center"/>
          </w:tcPr>
          <w:p w:rsidR="006C25FB" w:rsidRPr="006C25FB" w:rsidRDefault="006C25FB" w:rsidP="006C25FB">
            <w:pPr>
              <w:pStyle w:val="17"/>
              <w:jc w:val="center"/>
              <w:rPr>
                <w:b/>
                <w:sz w:val="12"/>
                <w:szCs w:val="12"/>
                <w:lang w:eastAsia="zh-CN"/>
              </w:rPr>
            </w:pPr>
            <w:r w:rsidRPr="006C25FB">
              <w:rPr>
                <w:b/>
                <w:sz w:val="12"/>
                <w:szCs w:val="12"/>
                <w:lang w:eastAsia="zh-CN"/>
              </w:rPr>
              <w:t>Основная часть проекта планировки территории</w:t>
            </w:r>
          </w:p>
        </w:tc>
      </w:tr>
      <w:tr w:rsidR="006C25FB" w:rsidRPr="006C25FB" w:rsidTr="006C25FB">
        <w:trPr>
          <w:trHeight w:hRule="exact" w:val="238"/>
        </w:trPr>
        <w:tc>
          <w:tcPr>
            <w:tcW w:w="488" w:type="pct"/>
            <w:tcBorders>
              <w:top w:val="single" w:sz="4" w:space="0" w:color="auto"/>
              <w:left w:val="single" w:sz="4" w:space="0" w:color="auto"/>
              <w:bottom w:val="single" w:sz="4" w:space="0" w:color="auto"/>
              <w:right w:val="single" w:sz="4" w:space="0" w:color="auto"/>
            </w:tcBorders>
            <w:vAlign w:val="center"/>
          </w:tcPr>
          <w:p w:rsidR="006C25FB" w:rsidRPr="006C25FB" w:rsidRDefault="006C25FB">
            <w:pPr>
              <w:pStyle w:val="17"/>
              <w:jc w:val="center"/>
              <w:rPr>
                <w:sz w:val="12"/>
                <w:szCs w:val="12"/>
                <w:lang w:eastAsia="zh-CN"/>
              </w:rPr>
            </w:pP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b/>
                <w:sz w:val="12"/>
                <w:szCs w:val="12"/>
                <w:lang w:eastAsia="zh-CN"/>
              </w:rPr>
            </w:pPr>
            <w:r w:rsidRPr="006C25FB">
              <w:rPr>
                <w:b/>
                <w:sz w:val="12"/>
                <w:szCs w:val="12"/>
                <w:lang w:eastAsia="zh-CN"/>
              </w:rPr>
              <w:t>Раздел 1 «Проект планировки территории. Графическая часть»</w:t>
            </w:r>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3</w:t>
            </w:r>
          </w:p>
        </w:tc>
      </w:tr>
      <w:tr w:rsidR="006C25FB" w:rsidRPr="006C25FB" w:rsidTr="006C25FB">
        <w:trPr>
          <w:trHeight w:hRule="exact" w:val="284"/>
        </w:trPr>
        <w:tc>
          <w:tcPr>
            <w:tcW w:w="488"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1.1</w:t>
            </w: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rPr>
                <w:sz w:val="12"/>
                <w:szCs w:val="12"/>
                <w:lang w:eastAsia="zh-CN"/>
              </w:rPr>
            </w:pPr>
            <w:r w:rsidRPr="006C25FB">
              <w:rPr>
                <w:sz w:val="12"/>
                <w:szCs w:val="12"/>
                <w:lang w:eastAsia="zh-CN"/>
              </w:rPr>
              <w:t>Чертеж красных линий. Чертеж  границ зон планируемого размещения линейных объектов.</w:t>
            </w:r>
          </w:p>
        </w:tc>
        <w:tc>
          <w:tcPr>
            <w:tcW w:w="387" w:type="pct"/>
            <w:tcBorders>
              <w:top w:val="single" w:sz="4" w:space="0" w:color="auto"/>
              <w:left w:val="single" w:sz="4" w:space="0" w:color="auto"/>
              <w:bottom w:val="single" w:sz="4" w:space="0" w:color="auto"/>
              <w:right w:val="single" w:sz="4" w:space="0" w:color="auto"/>
            </w:tcBorders>
            <w:vAlign w:val="center"/>
          </w:tcPr>
          <w:p w:rsidR="006C25FB" w:rsidRPr="006C25FB" w:rsidRDefault="006C25FB">
            <w:pPr>
              <w:pStyle w:val="17"/>
              <w:jc w:val="center"/>
              <w:rPr>
                <w:sz w:val="12"/>
                <w:szCs w:val="12"/>
                <w:lang w:eastAsia="zh-CN"/>
              </w:rPr>
            </w:pPr>
          </w:p>
        </w:tc>
      </w:tr>
      <w:tr w:rsidR="006C25FB" w:rsidRPr="006C25FB" w:rsidTr="006C25FB">
        <w:trPr>
          <w:trHeight w:hRule="exact" w:val="146"/>
        </w:trPr>
        <w:tc>
          <w:tcPr>
            <w:tcW w:w="488" w:type="pct"/>
            <w:tcBorders>
              <w:top w:val="single" w:sz="4" w:space="0" w:color="auto"/>
              <w:left w:val="single" w:sz="4" w:space="0" w:color="auto"/>
              <w:bottom w:val="single" w:sz="4" w:space="0" w:color="auto"/>
              <w:right w:val="single" w:sz="4" w:space="0" w:color="auto"/>
            </w:tcBorders>
            <w:vAlign w:val="center"/>
          </w:tcPr>
          <w:p w:rsidR="006C25FB" w:rsidRPr="006C25FB" w:rsidRDefault="006C25FB">
            <w:pPr>
              <w:pStyle w:val="17"/>
              <w:jc w:val="center"/>
              <w:rPr>
                <w:sz w:val="12"/>
                <w:szCs w:val="12"/>
                <w:lang w:eastAsia="zh-CN"/>
              </w:rPr>
            </w:pP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rPr>
              <w:t>Исходно-разрешительная документация</w:t>
            </w:r>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4</w:t>
            </w:r>
          </w:p>
        </w:tc>
      </w:tr>
      <w:tr w:rsidR="006C25FB" w:rsidRPr="006C25FB" w:rsidTr="006C25FB">
        <w:trPr>
          <w:trHeight w:hRule="exact" w:val="275"/>
        </w:trPr>
        <w:tc>
          <w:tcPr>
            <w:tcW w:w="488" w:type="pct"/>
            <w:tcBorders>
              <w:top w:val="single" w:sz="4" w:space="0" w:color="auto"/>
              <w:left w:val="single" w:sz="4" w:space="0" w:color="auto"/>
              <w:bottom w:val="single" w:sz="4" w:space="0" w:color="auto"/>
              <w:right w:val="single" w:sz="4" w:space="0" w:color="auto"/>
            </w:tcBorders>
            <w:vAlign w:val="center"/>
          </w:tcPr>
          <w:p w:rsidR="006C25FB" w:rsidRPr="006C25FB" w:rsidRDefault="006C25FB">
            <w:pPr>
              <w:pStyle w:val="17"/>
              <w:jc w:val="center"/>
              <w:rPr>
                <w:sz w:val="12"/>
                <w:szCs w:val="12"/>
                <w:lang w:eastAsia="zh-CN"/>
              </w:rPr>
            </w:pPr>
          </w:p>
        </w:tc>
        <w:tc>
          <w:tcPr>
            <w:tcW w:w="4125" w:type="pct"/>
            <w:tcBorders>
              <w:top w:val="single" w:sz="4" w:space="0" w:color="auto"/>
              <w:left w:val="single" w:sz="4" w:space="0" w:color="auto"/>
              <w:bottom w:val="single" w:sz="4" w:space="0" w:color="auto"/>
              <w:right w:val="single" w:sz="4" w:space="0" w:color="auto"/>
            </w:tcBorders>
            <w:vAlign w:val="center"/>
          </w:tcPr>
          <w:p w:rsidR="006C25FB" w:rsidRPr="006C25FB" w:rsidRDefault="006C25FB" w:rsidP="006C25FB">
            <w:pPr>
              <w:pStyle w:val="17"/>
              <w:jc w:val="center"/>
              <w:rPr>
                <w:b/>
                <w:sz w:val="12"/>
                <w:szCs w:val="12"/>
                <w:lang w:eastAsia="zh-CN"/>
              </w:rPr>
            </w:pPr>
            <w:r w:rsidRPr="006C25FB">
              <w:rPr>
                <w:b/>
                <w:sz w:val="12"/>
                <w:szCs w:val="12"/>
                <w:lang w:eastAsia="zh-CN"/>
              </w:rPr>
              <w:t>Раздел 2 «Положение о размещении линейных объектов»</w:t>
            </w:r>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5</w:t>
            </w:r>
          </w:p>
        </w:tc>
      </w:tr>
      <w:tr w:rsidR="006C25FB" w:rsidRPr="006C25FB" w:rsidTr="006C25FB">
        <w:trPr>
          <w:trHeight w:val="132"/>
        </w:trPr>
        <w:tc>
          <w:tcPr>
            <w:tcW w:w="488"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2.1.</w:t>
            </w: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rPr>
                <w:b/>
                <w:sz w:val="12"/>
                <w:szCs w:val="12"/>
                <w:lang w:eastAsia="zh-CN"/>
              </w:rPr>
            </w:pPr>
            <w:r w:rsidRPr="006C25FB">
              <w:rPr>
                <w:sz w:val="12"/>
                <w:szCs w:val="12"/>
              </w:rPr>
              <w:t>Наименование, основные характеристики и назначение планируемых для размещения линейных объектов</w:t>
            </w:r>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6</w:t>
            </w:r>
          </w:p>
        </w:tc>
      </w:tr>
      <w:tr w:rsidR="006C25FB" w:rsidRPr="006C25FB" w:rsidTr="006C25FB">
        <w:trPr>
          <w:trHeight w:val="70"/>
        </w:trPr>
        <w:tc>
          <w:tcPr>
            <w:tcW w:w="488"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2.2.</w:t>
            </w: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rPr>
                <w:sz w:val="12"/>
                <w:szCs w:val="12"/>
                <w:lang w:eastAsia="zh-CN"/>
              </w:rPr>
            </w:pPr>
            <w:r w:rsidRPr="006C25FB">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17</w:t>
            </w:r>
          </w:p>
        </w:tc>
      </w:tr>
      <w:tr w:rsidR="006C25FB" w:rsidRPr="006C25FB" w:rsidTr="006C25FB">
        <w:trPr>
          <w:trHeight w:val="70"/>
        </w:trPr>
        <w:tc>
          <w:tcPr>
            <w:tcW w:w="488"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2.3.</w:t>
            </w: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rPr>
                <w:sz w:val="12"/>
                <w:szCs w:val="12"/>
                <w:lang w:eastAsia="zh-CN"/>
              </w:rPr>
            </w:pPr>
            <w:r w:rsidRPr="006C25FB">
              <w:rPr>
                <w:sz w:val="12"/>
                <w:szCs w:val="12"/>
              </w:rPr>
              <w:t xml:space="preserve">Перечень </w:t>
            </w:r>
            <w:proofErr w:type="gramStart"/>
            <w:r w:rsidRPr="006C25FB">
              <w:rPr>
                <w:sz w:val="12"/>
                <w:szCs w:val="12"/>
              </w:rPr>
              <w:t>координат характерных точек границ зон планируемого размещения линейных объектов</w:t>
            </w:r>
            <w:proofErr w:type="gramEnd"/>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13</w:t>
            </w:r>
          </w:p>
        </w:tc>
      </w:tr>
      <w:tr w:rsidR="006C25FB" w:rsidRPr="006C25FB" w:rsidTr="006C25FB">
        <w:trPr>
          <w:trHeight w:val="70"/>
        </w:trPr>
        <w:tc>
          <w:tcPr>
            <w:tcW w:w="488"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2.4.</w:t>
            </w: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rPr>
                <w:sz w:val="12"/>
                <w:szCs w:val="12"/>
                <w:lang w:eastAsia="zh-CN"/>
              </w:rPr>
            </w:pPr>
            <w:r w:rsidRPr="006C25FB">
              <w:rPr>
                <w:sz w:val="12"/>
                <w:szCs w:val="12"/>
              </w:rPr>
              <w:t xml:space="preserve">Перечень </w:t>
            </w:r>
            <w:proofErr w:type="gramStart"/>
            <w:r w:rsidRPr="006C25FB">
              <w:rPr>
                <w:sz w:val="12"/>
                <w:szCs w:val="12"/>
              </w:rPr>
              <w:t>координат характерных точек границ зон планируемого размещения линейных</w:t>
            </w:r>
            <w:proofErr w:type="gramEnd"/>
            <w:r w:rsidRPr="006C25FB">
              <w:rPr>
                <w:sz w:val="12"/>
                <w:szCs w:val="12"/>
              </w:rPr>
              <w:t xml:space="preserve"> объектов, подлежащих переносу (переустройству) из зон планируемого размещения линейных объектов</w:t>
            </w:r>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15</w:t>
            </w:r>
          </w:p>
        </w:tc>
      </w:tr>
      <w:tr w:rsidR="006C25FB" w:rsidRPr="006C25FB" w:rsidTr="006C25FB">
        <w:trPr>
          <w:trHeight w:val="70"/>
        </w:trPr>
        <w:tc>
          <w:tcPr>
            <w:tcW w:w="488"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2.5.</w:t>
            </w: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3"/>
              <w:ind w:firstLine="27"/>
              <w:jc w:val="left"/>
              <w:rPr>
                <w:b w:val="0"/>
                <w:sz w:val="12"/>
                <w:szCs w:val="12"/>
                <w:lang w:eastAsia="ar-SA"/>
              </w:rPr>
            </w:pPr>
            <w:r w:rsidRPr="006C25FB">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15</w:t>
            </w:r>
          </w:p>
        </w:tc>
      </w:tr>
      <w:tr w:rsidR="006C25FB" w:rsidRPr="006C25FB" w:rsidTr="006C25FB">
        <w:trPr>
          <w:trHeight w:val="393"/>
        </w:trPr>
        <w:tc>
          <w:tcPr>
            <w:tcW w:w="488"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2.6.</w:t>
            </w: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rPr>
                <w:sz w:val="12"/>
                <w:szCs w:val="12"/>
              </w:rPr>
            </w:pPr>
            <w:proofErr w:type="gramStart"/>
            <w:r w:rsidRPr="006C25FB">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17</w:t>
            </w:r>
          </w:p>
        </w:tc>
      </w:tr>
      <w:tr w:rsidR="006C25FB" w:rsidRPr="006C25FB" w:rsidTr="006C25FB">
        <w:trPr>
          <w:trHeight w:val="70"/>
        </w:trPr>
        <w:tc>
          <w:tcPr>
            <w:tcW w:w="488"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2.7.</w:t>
            </w: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rPr>
                <w:b/>
                <w:sz w:val="12"/>
                <w:szCs w:val="12"/>
                <w:lang w:eastAsia="zh-CN"/>
              </w:rPr>
            </w:pPr>
            <w:r w:rsidRPr="006C25FB">
              <w:rPr>
                <w:sz w:val="12"/>
                <w:szCs w:val="12"/>
              </w:rPr>
              <w:t xml:space="preserve">Информация </w:t>
            </w:r>
            <w:proofErr w:type="gramStart"/>
            <w:r w:rsidRPr="006C25FB">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6C25FB">
              <w:rPr>
                <w:sz w:val="12"/>
                <w:szCs w:val="12"/>
              </w:rPr>
              <w:t xml:space="preserve"> линейных объектов</w:t>
            </w:r>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21</w:t>
            </w:r>
          </w:p>
        </w:tc>
      </w:tr>
      <w:tr w:rsidR="006C25FB" w:rsidRPr="006C25FB" w:rsidTr="006C25FB">
        <w:trPr>
          <w:trHeight w:val="70"/>
        </w:trPr>
        <w:tc>
          <w:tcPr>
            <w:tcW w:w="488"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2.8.</w:t>
            </w: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rPr>
                <w:sz w:val="12"/>
                <w:szCs w:val="12"/>
                <w:lang w:eastAsia="zh-CN"/>
              </w:rPr>
            </w:pPr>
            <w:r w:rsidRPr="006C25FB">
              <w:rPr>
                <w:sz w:val="12"/>
                <w:szCs w:val="12"/>
              </w:rPr>
              <w:t>Информация о необходимости осуществления мероприятий по охране окружающей среды</w:t>
            </w:r>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22</w:t>
            </w:r>
          </w:p>
        </w:tc>
      </w:tr>
      <w:tr w:rsidR="006C25FB" w:rsidRPr="006C25FB" w:rsidTr="006C25FB">
        <w:trPr>
          <w:trHeight w:val="70"/>
        </w:trPr>
        <w:tc>
          <w:tcPr>
            <w:tcW w:w="488"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2.9.</w:t>
            </w:r>
          </w:p>
        </w:tc>
        <w:tc>
          <w:tcPr>
            <w:tcW w:w="4125"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rPr>
                <w:sz w:val="12"/>
                <w:szCs w:val="12"/>
                <w:lang w:eastAsia="zh-CN"/>
              </w:rPr>
            </w:pPr>
            <w:r w:rsidRPr="006C25FB">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87" w:type="pct"/>
            <w:tcBorders>
              <w:top w:val="single" w:sz="4" w:space="0" w:color="auto"/>
              <w:left w:val="single" w:sz="4" w:space="0" w:color="auto"/>
              <w:bottom w:val="single" w:sz="4" w:space="0" w:color="auto"/>
              <w:right w:val="single" w:sz="4" w:space="0" w:color="auto"/>
            </w:tcBorders>
            <w:vAlign w:val="center"/>
            <w:hideMark/>
          </w:tcPr>
          <w:p w:rsidR="006C25FB" w:rsidRPr="006C25FB" w:rsidRDefault="006C25FB">
            <w:pPr>
              <w:pStyle w:val="17"/>
              <w:jc w:val="center"/>
              <w:rPr>
                <w:sz w:val="12"/>
                <w:szCs w:val="12"/>
                <w:lang w:eastAsia="zh-CN"/>
              </w:rPr>
            </w:pPr>
            <w:r w:rsidRPr="006C25FB">
              <w:rPr>
                <w:sz w:val="12"/>
                <w:szCs w:val="12"/>
                <w:lang w:eastAsia="zh-CN"/>
              </w:rPr>
              <w:t>34</w:t>
            </w:r>
          </w:p>
        </w:tc>
      </w:tr>
    </w:tbl>
    <w:p w:rsidR="006C25FB" w:rsidRDefault="006C25FB" w:rsidP="006F6226">
      <w:pPr>
        <w:tabs>
          <w:tab w:val="left" w:pos="284"/>
        </w:tabs>
        <w:spacing w:after="0" w:line="240" w:lineRule="auto"/>
        <w:ind w:firstLine="284"/>
        <w:jc w:val="center"/>
        <w:rPr>
          <w:rFonts w:ascii="Times New Roman" w:eastAsia="Calibri" w:hAnsi="Times New Roman" w:cs="Times New Roman"/>
          <w:b/>
          <w:sz w:val="12"/>
          <w:szCs w:val="12"/>
        </w:rPr>
      </w:pPr>
    </w:p>
    <w:p w:rsidR="006C25FB" w:rsidRDefault="006C25FB" w:rsidP="006F6226">
      <w:pPr>
        <w:tabs>
          <w:tab w:val="left" w:pos="284"/>
        </w:tabs>
        <w:spacing w:after="0" w:line="240" w:lineRule="auto"/>
        <w:ind w:firstLine="284"/>
        <w:jc w:val="center"/>
        <w:rPr>
          <w:rFonts w:ascii="Times New Roman" w:eastAsia="Calibri" w:hAnsi="Times New Roman" w:cs="Times New Roman"/>
          <w:b/>
          <w:sz w:val="12"/>
          <w:szCs w:val="12"/>
        </w:rPr>
      </w:pPr>
      <w:r w:rsidRPr="006C25FB">
        <w:rPr>
          <w:rFonts w:ascii="Times New Roman" w:eastAsia="Calibri" w:hAnsi="Times New Roman" w:cs="Times New Roman"/>
          <w:b/>
          <w:sz w:val="12"/>
          <w:szCs w:val="12"/>
        </w:rPr>
        <w:t>Раздел 1 "Проект планировки территории. Графическая часть"</w:t>
      </w:r>
    </w:p>
    <w:p w:rsidR="006C25FB" w:rsidRDefault="007328B9" w:rsidP="007328B9">
      <w:pPr>
        <w:tabs>
          <w:tab w:val="left" w:pos="284"/>
        </w:tabs>
        <w:spacing w:after="0" w:line="240" w:lineRule="auto"/>
        <w:rPr>
          <w:rFonts w:ascii="Times New Roman" w:eastAsia="Calibri" w:hAnsi="Times New Roman" w:cs="Times New Roman"/>
          <w:b/>
          <w:sz w:val="12"/>
          <w:szCs w:val="12"/>
        </w:rPr>
      </w:pPr>
      <w:r>
        <w:rPr>
          <w:noProof/>
          <w:lang w:eastAsia="ru-RU"/>
        </w:rPr>
        <w:lastRenderedPageBreak/>
        <w:drawing>
          <wp:inline distT="0" distB="0" distL="0" distR="0" wp14:anchorId="161943BF" wp14:editId="6248B5ED">
            <wp:extent cx="4800600" cy="1390650"/>
            <wp:effectExtent l="0" t="0" r="0" b="0"/>
            <wp:docPr id="4" name="Рисунок 4" descr="C:\Users\user\AppData\Local\Microsoft\Windows\Temporary Internet Files\Content.Word\6334 ПП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6334 ППТ.ОЧ.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1390650"/>
                    </a:xfrm>
                    <a:prstGeom prst="rect">
                      <a:avLst/>
                    </a:prstGeom>
                    <a:noFill/>
                    <a:ln>
                      <a:noFill/>
                    </a:ln>
                  </pic:spPr>
                </pic:pic>
              </a:graphicData>
            </a:graphic>
          </wp:inline>
        </w:drawing>
      </w:r>
    </w:p>
    <w:p w:rsidR="007328B9" w:rsidRDefault="007328B9" w:rsidP="00C471EF">
      <w:pPr>
        <w:tabs>
          <w:tab w:val="left" w:pos="284"/>
        </w:tabs>
        <w:spacing w:after="0" w:line="240" w:lineRule="auto"/>
        <w:jc w:val="both"/>
        <w:rPr>
          <w:rFonts w:ascii="Times New Roman" w:eastAsia="Calibri" w:hAnsi="Times New Roman" w:cs="Times New Roman"/>
          <w:b/>
          <w:sz w:val="12"/>
          <w:szCs w:val="12"/>
        </w:rPr>
      </w:pPr>
    </w:p>
    <w:p w:rsidR="007328B9" w:rsidRDefault="007328B9" w:rsidP="00C471EF">
      <w:pPr>
        <w:tabs>
          <w:tab w:val="left" w:pos="284"/>
        </w:tabs>
        <w:spacing w:after="0" w:line="240" w:lineRule="auto"/>
        <w:jc w:val="center"/>
        <w:rPr>
          <w:rFonts w:ascii="Times New Roman" w:eastAsia="Calibri" w:hAnsi="Times New Roman" w:cs="Times New Roman"/>
          <w:b/>
          <w:sz w:val="12"/>
          <w:szCs w:val="12"/>
        </w:rPr>
      </w:pPr>
      <w:r w:rsidRPr="007328B9">
        <w:rPr>
          <w:rFonts w:ascii="Times New Roman" w:eastAsia="Calibri" w:hAnsi="Times New Roman" w:cs="Times New Roman"/>
          <w:b/>
          <w:sz w:val="12"/>
          <w:szCs w:val="12"/>
        </w:rPr>
        <w:t>Раздел 2 «Положение о размещении линейных объектов»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Исходно-разрешительная документация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Проектная документация на объект 6334П «Система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скважины №630 </w:t>
      </w:r>
      <w:proofErr w:type="spellStart"/>
      <w:r w:rsidRPr="007328B9">
        <w:rPr>
          <w:rFonts w:ascii="Times New Roman" w:eastAsia="Calibri" w:hAnsi="Times New Roman" w:cs="Times New Roman"/>
          <w:sz w:val="12"/>
          <w:szCs w:val="12"/>
        </w:rPr>
        <w:t>Радаевского</w:t>
      </w:r>
      <w:proofErr w:type="spellEnd"/>
      <w:r w:rsidRPr="007328B9">
        <w:rPr>
          <w:rFonts w:ascii="Times New Roman" w:eastAsia="Calibri" w:hAnsi="Times New Roman" w:cs="Times New Roman"/>
          <w:sz w:val="12"/>
          <w:szCs w:val="12"/>
        </w:rPr>
        <w:t xml:space="preserve"> месторождения» разработана на основании: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Технического задания на выполнение проекта планировки территории проектирование объекта: 6334П «Система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скважины №630 </w:t>
      </w:r>
      <w:proofErr w:type="spellStart"/>
      <w:r w:rsidRPr="007328B9">
        <w:rPr>
          <w:rFonts w:ascii="Times New Roman" w:eastAsia="Calibri" w:hAnsi="Times New Roman" w:cs="Times New Roman"/>
          <w:sz w:val="12"/>
          <w:szCs w:val="12"/>
        </w:rPr>
        <w:t>Радаевского</w:t>
      </w:r>
      <w:proofErr w:type="spellEnd"/>
      <w:r w:rsidRPr="007328B9">
        <w:rPr>
          <w:rFonts w:ascii="Times New Roman" w:eastAsia="Calibri" w:hAnsi="Times New Roman" w:cs="Times New Roman"/>
          <w:sz w:val="12"/>
          <w:szCs w:val="12"/>
        </w:rPr>
        <w:t xml:space="preserve"> месторождения» на территории муниципального района Сергиевский Самарской области, утвержденного Заместителем генерального директора по развитию производства АО «</w:t>
      </w:r>
      <w:proofErr w:type="spellStart"/>
      <w:r w:rsidRPr="007328B9">
        <w:rPr>
          <w:rFonts w:ascii="Times New Roman" w:eastAsia="Calibri" w:hAnsi="Times New Roman" w:cs="Times New Roman"/>
          <w:sz w:val="12"/>
          <w:szCs w:val="12"/>
        </w:rPr>
        <w:t>Самаранефтегаз</w:t>
      </w:r>
      <w:proofErr w:type="spellEnd"/>
      <w:r w:rsidRPr="007328B9">
        <w:rPr>
          <w:rFonts w:ascii="Times New Roman" w:eastAsia="Calibri" w:hAnsi="Times New Roman" w:cs="Times New Roman"/>
          <w:sz w:val="12"/>
          <w:szCs w:val="12"/>
        </w:rPr>
        <w:t xml:space="preserve">» О.В. </w:t>
      </w:r>
      <w:proofErr w:type="spellStart"/>
      <w:r w:rsidRPr="007328B9">
        <w:rPr>
          <w:rFonts w:ascii="Times New Roman" w:eastAsia="Calibri" w:hAnsi="Times New Roman" w:cs="Times New Roman"/>
          <w:sz w:val="12"/>
          <w:szCs w:val="12"/>
        </w:rPr>
        <w:t>Гладуновым</w:t>
      </w:r>
      <w:proofErr w:type="spell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материалов инженерных изысканий, выполненных ООО «</w:t>
      </w:r>
      <w:proofErr w:type="spellStart"/>
      <w:r w:rsidRPr="007328B9">
        <w:rPr>
          <w:rFonts w:ascii="Times New Roman" w:eastAsia="Calibri" w:hAnsi="Times New Roman" w:cs="Times New Roman"/>
          <w:sz w:val="12"/>
          <w:szCs w:val="12"/>
        </w:rPr>
        <w:t>СамараНИПИнефть</w:t>
      </w:r>
      <w:proofErr w:type="spellEnd"/>
      <w:r w:rsidRPr="007328B9">
        <w:rPr>
          <w:rFonts w:ascii="Times New Roman" w:eastAsia="Calibri" w:hAnsi="Times New Roman" w:cs="Times New Roman"/>
          <w:sz w:val="12"/>
          <w:szCs w:val="12"/>
        </w:rPr>
        <w:t>» в 2019г.</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Схема территориального планирования муниципального района Сергиевский;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Карты градостроительного зонирования сельского поселения Сергиевск муниципального района Сергиевский Самарской области;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Карты градостроительного зонирования сельского поселения Елшанка муниципального района Сергиевский Самарской области;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Градостроительный кодекс Российской Федерации от 29.12.2004 N 190-ФЗ;</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Земельный кодекс Российской Федерации от 25.10.2001 N 136-ФЗ;</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Заказчик – АО «</w:t>
      </w:r>
      <w:proofErr w:type="spellStart"/>
      <w:r>
        <w:rPr>
          <w:rFonts w:ascii="Times New Roman" w:eastAsia="Calibri" w:hAnsi="Times New Roman" w:cs="Times New Roman"/>
          <w:sz w:val="12"/>
          <w:szCs w:val="12"/>
        </w:rPr>
        <w:t>Самаранефтегаз</w:t>
      </w:r>
      <w:proofErr w:type="spellEnd"/>
      <w:r>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p>
    <w:p w:rsidR="007328B9" w:rsidRPr="007328B9" w:rsidRDefault="007328B9" w:rsidP="00C471EF">
      <w:pPr>
        <w:tabs>
          <w:tab w:val="left" w:pos="284"/>
        </w:tabs>
        <w:spacing w:after="0" w:line="240" w:lineRule="auto"/>
        <w:ind w:firstLine="284"/>
        <w:jc w:val="center"/>
        <w:rPr>
          <w:rFonts w:ascii="Times New Roman" w:eastAsia="Calibri" w:hAnsi="Times New Roman" w:cs="Times New Roman"/>
          <w:b/>
          <w:sz w:val="12"/>
          <w:szCs w:val="12"/>
        </w:rPr>
      </w:pPr>
      <w:r w:rsidRPr="007328B9">
        <w:rPr>
          <w:rFonts w:ascii="Times New Roman" w:eastAsia="Calibri" w:hAnsi="Times New Roman" w:cs="Times New Roman"/>
          <w:b/>
          <w:sz w:val="12"/>
          <w:szCs w:val="12"/>
        </w:rPr>
        <w:t>2.1 Наименование, основные характеристики и назначение планируемых для размещения линейных объектов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Наименование объекта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6334П «Система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скважины №630 </w:t>
      </w:r>
      <w:proofErr w:type="spellStart"/>
      <w:r w:rsidRPr="007328B9">
        <w:rPr>
          <w:rFonts w:ascii="Times New Roman" w:eastAsia="Calibri" w:hAnsi="Times New Roman" w:cs="Times New Roman"/>
          <w:sz w:val="12"/>
          <w:szCs w:val="12"/>
        </w:rPr>
        <w:t>Радаевского</w:t>
      </w:r>
      <w:proofErr w:type="spellEnd"/>
      <w:r w:rsidRPr="007328B9">
        <w:rPr>
          <w:rFonts w:ascii="Times New Roman" w:eastAsia="Calibri" w:hAnsi="Times New Roman" w:cs="Times New Roman"/>
          <w:sz w:val="12"/>
          <w:szCs w:val="12"/>
        </w:rPr>
        <w:t xml:space="preserve"> месторождения».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Основные характеристики и назначение планируемых для размещения линейных объектов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Пластовая жидкость скважин с </w:t>
      </w:r>
      <w:proofErr w:type="spellStart"/>
      <w:r w:rsidRPr="007328B9">
        <w:rPr>
          <w:rFonts w:ascii="Times New Roman" w:eastAsia="Calibri" w:hAnsi="Times New Roman" w:cs="Times New Roman"/>
          <w:sz w:val="12"/>
          <w:szCs w:val="12"/>
        </w:rPr>
        <w:t>Радаевского</w:t>
      </w:r>
      <w:proofErr w:type="spellEnd"/>
      <w:r w:rsidRPr="007328B9">
        <w:rPr>
          <w:rFonts w:ascii="Times New Roman" w:eastAsia="Calibri" w:hAnsi="Times New Roman" w:cs="Times New Roman"/>
          <w:sz w:val="12"/>
          <w:szCs w:val="12"/>
        </w:rPr>
        <w:t xml:space="preserve"> (Малиновский и </w:t>
      </w:r>
      <w:proofErr w:type="spellStart"/>
      <w:r w:rsidRPr="007328B9">
        <w:rPr>
          <w:rFonts w:ascii="Times New Roman" w:eastAsia="Calibri" w:hAnsi="Times New Roman" w:cs="Times New Roman"/>
          <w:sz w:val="12"/>
          <w:szCs w:val="12"/>
        </w:rPr>
        <w:t>Радаевский</w:t>
      </w:r>
      <w:proofErr w:type="spellEnd"/>
      <w:r w:rsidRPr="007328B9">
        <w:rPr>
          <w:rFonts w:ascii="Times New Roman" w:eastAsia="Calibri" w:hAnsi="Times New Roman" w:cs="Times New Roman"/>
          <w:sz w:val="12"/>
          <w:szCs w:val="12"/>
        </w:rPr>
        <w:t xml:space="preserve"> купола) и </w:t>
      </w:r>
      <w:proofErr w:type="spellStart"/>
      <w:r w:rsidRPr="007328B9">
        <w:rPr>
          <w:rFonts w:ascii="Times New Roman" w:eastAsia="Calibri" w:hAnsi="Times New Roman" w:cs="Times New Roman"/>
          <w:sz w:val="12"/>
          <w:szCs w:val="12"/>
        </w:rPr>
        <w:t>Пичерского</w:t>
      </w:r>
      <w:proofErr w:type="spellEnd"/>
      <w:r w:rsidRPr="007328B9">
        <w:rPr>
          <w:rFonts w:ascii="Times New Roman" w:eastAsia="Calibri" w:hAnsi="Times New Roman" w:cs="Times New Roman"/>
          <w:sz w:val="12"/>
          <w:szCs w:val="12"/>
        </w:rPr>
        <w:t xml:space="preserve"> месторождения, а также продукция Ивановской УПСВ поступает на установку в концевой делитель фаз, где при давлении 1-2,5 кгс/см</w:t>
      </w:r>
      <w:proofErr w:type="gramStart"/>
      <w:r w:rsidRPr="007328B9">
        <w:rPr>
          <w:rFonts w:ascii="Times New Roman" w:eastAsia="Calibri" w:hAnsi="Times New Roman" w:cs="Times New Roman"/>
          <w:sz w:val="12"/>
          <w:szCs w:val="12"/>
        </w:rPr>
        <w:t>2</w:t>
      </w:r>
      <w:proofErr w:type="gramEnd"/>
      <w:r w:rsidRPr="007328B9">
        <w:rPr>
          <w:rFonts w:ascii="Times New Roman" w:eastAsia="Calibri" w:hAnsi="Times New Roman" w:cs="Times New Roman"/>
          <w:sz w:val="12"/>
          <w:szCs w:val="12"/>
        </w:rPr>
        <w:t xml:space="preserve"> и естественной температуре происходит сброс пластовой воды. В поток жидкости на входе в КДФ подается </w:t>
      </w:r>
      <w:proofErr w:type="spellStart"/>
      <w:r w:rsidRPr="007328B9">
        <w:rPr>
          <w:rFonts w:ascii="Times New Roman" w:eastAsia="Calibri" w:hAnsi="Times New Roman" w:cs="Times New Roman"/>
          <w:sz w:val="12"/>
          <w:szCs w:val="12"/>
        </w:rPr>
        <w:t>деэмульгатор</w:t>
      </w:r>
      <w:proofErr w:type="spellEnd"/>
      <w:r w:rsidRPr="007328B9">
        <w:rPr>
          <w:rFonts w:ascii="Times New Roman" w:eastAsia="Calibri" w:hAnsi="Times New Roman" w:cs="Times New Roman"/>
          <w:sz w:val="12"/>
          <w:szCs w:val="12"/>
        </w:rPr>
        <w:t xml:space="preserve"> от БР-2,5.</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Из КДФ пластовая вода направляется на очистку и отстаивание в РВС-3000 </w:t>
      </w:r>
      <w:proofErr w:type="gramStart"/>
      <w:r w:rsidRPr="007328B9">
        <w:rPr>
          <w:rFonts w:ascii="Times New Roman" w:eastAsia="Calibri" w:hAnsi="Times New Roman" w:cs="Times New Roman"/>
          <w:sz w:val="12"/>
          <w:szCs w:val="12"/>
        </w:rPr>
        <w:t>м3</w:t>
      </w:r>
      <w:proofErr w:type="gramEnd"/>
      <w:r w:rsidRPr="007328B9">
        <w:rPr>
          <w:rFonts w:ascii="Times New Roman" w:eastAsia="Calibri" w:hAnsi="Times New Roman" w:cs="Times New Roman"/>
          <w:sz w:val="12"/>
          <w:szCs w:val="12"/>
        </w:rPr>
        <w:t xml:space="preserve"> откуда поступает на прием насосов БКНС и закачивается через ВРП-2 в систему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w:t>
      </w:r>
      <w:proofErr w:type="spellStart"/>
      <w:r w:rsidRPr="007328B9">
        <w:rPr>
          <w:rFonts w:ascii="Times New Roman" w:eastAsia="Calibri" w:hAnsi="Times New Roman" w:cs="Times New Roman"/>
          <w:sz w:val="12"/>
          <w:szCs w:val="12"/>
        </w:rPr>
        <w:t>Радаевского</w:t>
      </w:r>
      <w:proofErr w:type="spellEnd"/>
      <w:r w:rsidRPr="007328B9">
        <w:rPr>
          <w:rFonts w:ascii="Times New Roman" w:eastAsia="Calibri" w:hAnsi="Times New Roman" w:cs="Times New Roman"/>
          <w:sz w:val="12"/>
          <w:szCs w:val="12"/>
        </w:rPr>
        <w:t xml:space="preserve"> месторождения.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В соответствии с заданием на проектирование, проектом предусматривается строительство системы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нагнетательной скважины №630 с использованием очищенных пластовых сточных вод, сбрасываемых сбрасываемые через ВРП-2 </w:t>
      </w:r>
      <w:proofErr w:type="spellStart"/>
      <w:r w:rsidRPr="007328B9">
        <w:rPr>
          <w:rFonts w:ascii="Times New Roman" w:eastAsia="Calibri" w:hAnsi="Times New Roman" w:cs="Times New Roman"/>
          <w:sz w:val="12"/>
          <w:szCs w:val="12"/>
        </w:rPr>
        <w:t>Радаевского</w:t>
      </w:r>
      <w:proofErr w:type="spellEnd"/>
      <w:r w:rsidRPr="007328B9">
        <w:rPr>
          <w:rFonts w:ascii="Times New Roman" w:eastAsia="Calibri" w:hAnsi="Times New Roman" w:cs="Times New Roman"/>
          <w:sz w:val="12"/>
          <w:szCs w:val="12"/>
        </w:rPr>
        <w:t xml:space="preserve"> </w:t>
      </w:r>
      <w:proofErr w:type="spellStart"/>
      <w:r w:rsidRPr="007328B9">
        <w:rPr>
          <w:rFonts w:ascii="Times New Roman" w:eastAsia="Calibri" w:hAnsi="Times New Roman" w:cs="Times New Roman"/>
          <w:sz w:val="12"/>
          <w:szCs w:val="12"/>
        </w:rPr>
        <w:t>месторожения</w:t>
      </w:r>
      <w:proofErr w:type="spell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Предельно допустимое содержание нефти и механических примесей в закачиваемых водах в систему ППД:</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нефт</w:t>
      </w:r>
      <w:r>
        <w:rPr>
          <w:rFonts w:ascii="Times New Roman" w:eastAsia="Calibri" w:hAnsi="Times New Roman" w:cs="Times New Roman"/>
          <w:sz w:val="12"/>
          <w:szCs w:val="12"/>
        </w:rPr>
        <w:t xml:space="preserve">и </w:t>
      </w:r>
      <w:r w:rsidRPr="007328B9">
        <w:rPr>
          <w:rFonts w:ascii="Times New Roman" w:eastAsia="Calibri" w:hAnsi="Times New Roman" w:cs="Times New Roman"/>
          <w:sz w:val="12"/>
          <w:szCs w:val="12"/>
        </w:rPr>
        <w:t xml:space="preserve"> - до 50 мг/л;</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механических примесей </w:t>
      </w:r>
      <w:r w:rsidRPr="007328B9">
        <w:rPr>
          <w:rFonts w:ascii="Times New Roman" w:eastAsia="Calibri" w:hAnsi="Times New Roman" w:cs="Times New Roman"/>
          <w:sz w:val="12"/>
          <w:szCs w:val="12"/>
        </w:rPr>
        <w:t xml:space="preserve"> - до 50 мг/л.</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Закачиваемые пластовые воды системы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совместимы с водой соответствующих пластов. </w:t>
      </w:r>
      <w:proofErr w:type="spellStart"/>
      <w:proofErr w:type="gramStart"/>
      <w:r w:rsidRPr="007328B9">
        <w:rPr>
          <w:rFonts w:ascii="Times New Roman" w:eastAsia="Calibri" w:hAnsi="Times New Roman" w:cs="Times New Roman"/>
          <w:sz w:val="12"/>
          <w:szCs w:val="12"/>
        </w:rPr>
        <w:t>Физико</w:t>
      </w:r>
      <w:proofErr w:type="spellEnd"/>
      <w:r w:rsidRPr="007328B9">
        <w:rPr>
          <w:rFonts w:ascii="Times New Roman" w:eastAsia="Calibri" w:hAnsi="Times New Roman" w:cs="Times New Roman"/>
          <w:sz w:val="12"/>
          <w:szCs w:val="12"/>
        </w:rPr>
        <w:t xml:space="preserve"> – химические</w:t>
      </w:r>
      <w:proofErr w:type="gramEnd"/>
      <w:r w:rsidRPr="007328B9">
        <w:rPr>
          <w:rFonts w:ascii="Times New Roman" w:eastAsia="Calibri" w:hAnsi="Times New Roman" w:cs="Times New Roman"/>
          <w:sz w:val="12"/>
          <w:szCs w:val="12"/>
        </w:rPr>
        <w:t xml:space="preserve"> свойства воды, закачиваемой в продуктивные горизонты, должны обеспечивать продолжительную устойчивую приемистость нагнетательной скважины.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Поддержание пластового давления в продуктивном пласте В</w:t>
      </w:r>
      <w:proofErr w:type="gramStart"/>
      <w:r w:rsidRPr="007328B9">
        <w:rPr>
          <w:rFonts w:ascii="Times New Roman" w:eastAsia="Calibri" w:hAnsi="Times New Roman" w:cs="Times New Roman"/>
          <w:sz w:val="12"/>
          <w:szCs w:val="12"/>
        </w:rPr>
        <w:t>1</w:t>
      </w:r>
      <w:proofErr w:type="gramEnd"/>
      <w:r w:rsidRPr="007328B9">
        <w:rPr>
          <w:rFonts w:ascii="Times New Roman" w:eastAsia="Calibri" w:hAnsi="Times New Roman" w:cs="Times New Roman"/>
          <w:sz w:val="12"/>
          <w:szCs w:val="12"/>
        </w:rPr>
        <w:t xml:space="preserve">(Д2) </w:t>
      </w:r>
      <w:proofErr w:type="spellStart"/>
      <w:r w:rsidRPr="007328B9">
        <w:rPr>
          <w:rFonts w:ascii="Times New Roman" w:eastAsia="Calibri" w:hAnsi="Times New Roman" w:cs="Times New Roman"/>
          <w:sz w:val="12"/>
          <w:szCs w:val="12"/>
        </w:rPr>
        <w:t>Радаевского</w:t>
      </w:r>
      <w:proofErr w:type="spellEnd"/>
      <w:r w:rsidRPr="007328B9">
        <w:rPr>
          <w:rFonts w:ascii="Times New Roman" w:eastAsia="Calibri" w:hAnsi="Times New Roman" w:cs="Times New Roman"/>
          <w:sz w:val="12"/>
          <w:szCs w:val="12"/>
        </w:rPr>
        <w:t xml:space="preserve"> месторождения предусматривается по следующей схеме: очищенная пластовая вода от существующего блока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ВРП-2 по проектируемым водоводам подается на КНС и далее закачивается в скв.№630.</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 соответствие с принятой схемой проектируются следующие сооружения: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ВРП-2;</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емкость дренажная;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кустовая насосная станция КНС;</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трубопровод пластовой воды;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высоконапорный водовод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дренажный трубопровод;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обустройство устья нагнетательной скважины №630.</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Водораспределительный пункт</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Для замера количества закачиваемой воды в существующие нагнетательные скважины и проектируемую нагнетательную скважину №630 предусматривается замена существующего ВРП-2 на 8 усов.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ВРП заводского изготовления состоит из технологического блока заводского изготовления.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В технологическом блоке ВРП размещаются отключающие задвижки, манометры, счетчики для замера расхода воды, закачиваемой в каждую скважину, электропечи, автоматические пожарные </w:t>
      </w:r>
      <w:proofErr w:type="spellStart"/>
      <w:r w:rsidRPr="007328B9">
        <w:rPr>
          <w:rFonts w:ascii="Times New Roman" w:eastAsia="Calibri" w:hAnsi="Times New Roman" w:cs="Times New Roman"/>
          <w:sz w:val="12"/>
          <w:szCs w:val="12"/>
        </w:rPr>
        <w:t>извещатели</w:t>
      </w:r>
      <w:proofErr w:type="spell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При ремонте ВРП-2 слив пластовой воды предусматривается в подземную стальную дренажную емкость V=1,5 м3, с последующим вывозом на УПН «</w:t>
      </w:r>
      <w:proofErr w:type="spellStart"/>
      <w:r w:rsidRPr="007328B9">
        <w:rPr>
          <w:rFonts w:ascii="Times New Roman" w:eastAsia="Calibri" w:hAnsi="Times New Roman" w:cs="Times New Roman"/>
          <w:sz w:val="12"/>
          <w:szCs w:val="12"/>
        </w:rPr>
        <w:t>Радаевская</w:t>
      </w:r>
      <w:proofErr w:type="spellEnd"/>
      <w:r w:rsidRPr="007328B9">
        <w:rPr>
          <w:rFonts w:ascii="Times New Roman" w:eastAsia="Calibri" w:hAnsi="Times New Roman" w:cs="Times New Roman"/>
          <w:sz w:val="12"/>
          <w:szCs w:val="12"/>
        </w:rPr>
        <w:t>» ЦПНГ№1, УПСВ «Козловская» (в летний период) ЦПНГ№1, с последующей закачкой в глубокие горизонты.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Рабочее (расчетное) давление в обвязочных трубопроводах блока гребенки принято 70,0 кгс/см</w:t>
      </w:r>
      <w:proofErr w:type="gramStart"/>
      <w:r w:rsidRPr="007328B9">
        <w:rPr>
          <w:rFonts w:ascii="Times New Roman" w:eastAsia="Calibri" w:hAnsi="Times New Roman" w:cs="Times New Roman"/>
          <w:sz w:val="12"/>
          <w:szCs w:val="12"/>
        </w:rPr>
        <w:t>2</w:t>
      </w:r>
      <w:proofErr w:type="gramEnd"/>
      <w:r w:rsidRPr="007328B9">
        <w:rPr>
          <w:rFonts w:ascii="Times New Roman" w:eastAsia="Calibri" w:hAnsi="Times New Roman" w:cs="Times New Roman"/>
          <w:sz w:val="12"/>
          <w:szCs w:val="12"/>
        </w:rPr>
        <w:t xml:space="preserve"> (7,00 МПа).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Все надземные участки трубопроводов обвязки ВРП-2 </w:t>
      </w:r>
      <w:proofErr w:type="spellStart"/>
      <w:r w:rsidRPr="007328B9">
        <w:rPr>
          <w:rFonts w:ascii="Times New Roman" w:eastAsia="Calibri" w:hAnsi="Times New Roman" w:cs="Times New Roman"/>
          <w:sz w:val="12"/>
          <w:szCs w:val="12"/>
        </w:rPr>
        <w:t>теплоизолируются</w:t>
      </w:r>
      <w:proofErr w:type="spell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lastRenderedPageBreak/>
        <w:t>Емкость дренажная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Емкость дренажная ЕД-1 представляет собой горизонтальный цилиндрический аппарат объемом 1,5 м3, работающий под избыточным давлением не более 0,07 МПа. Внутренний диаметр емкости 1200 мм, вылет горловины 1650 мм. Климатическое исполнение – У</w:t>
      </w:r>
      <w:proofErr w:type="gramStart"/>
      <w:r w:rsidRPr="007328B9">
        <w:rPr>
          <w:rFonts w:ascii="Times New Roman" w:eastAsia="Calibri" w:hAnsi="Times New Roman" w:cs="Times New Roman"/>
          <w:sz w:val="12"/>
          <w:szCs w:val="12"/>
        </w:rPr>
        <w:t>1</w:t>
      </w:r>
      <w:proofErr w:type="gramEnd"/>
      <w:r w:rsidRPr="007328B9">
        <w:rPr>
          <w:rFonts w:ascii="Times New Roman" w:eastAsia="Calibri" w:hAnsi="Times New Roman" w:cs="Times New Roman"/>
          <w:sz w:val="12"/>
          <w:szCs w:val="12"/>
        </w:rPr>
        <w:t xml:space="preserve"> по ГОСТ 15150-69.</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Емкость оборудована сигнализатором верхнего уровня, воздушником и трубопроводом откачки жидкости передвижной спецтехникой.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Антикоррозионная защита наружной и внутренней поверхностей стальных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Антикоррозионная защита наружной поверхности трубопроводов, арматуры, а также металлоконструкций должна выполняться в соответствии с требованиями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технологической инструкции компании «Антикоррозионная защита металлических конструкций на объектах </w:t>
      </w:r>
      <w:proofErr w:type="spellStart"/>
      <w:r w:rsidRPr="007328B9">
        <w:rPr>
          <w:rFonts w:ascii="Times New Roman" w:eastAsia="Calibri" w:hAnsi="Times New Roman" w:cs="Times New Roman"/>
          <w:sz w:val="12"/>
          <w:szCs w:val="12"/>
        </w:rPr>
        <w:t>нефтегазодобычи</w:t>
      </w:r>
      <w:proofErr w:type="spellEnd"/>
      <w:r w:rsidRPr="007328B9">
        <w:rPr>
          <w:rFonts w:ascii="Times New Roman" w:eastAsia="Calibri" w:hAnsi="Times New Roman" w:cs="Times New Roman"/>
          <w:sz w:val="12"/>
          <w:szCs w:val="12"/>
        </w:rPr>
        <w:t xml:space="preserve">, </w:t>
      </w:r>
      <w:proofErr w:type="spellStart"/>
      <w:r w:rsidRPr="007328B9">
        <w:rPr>
          <w:rFonts w:ascii="Times New Roman" w:eastAsia="Calibri" w:hAnsi="Times New Roman" w:cs="Times New Roman"/>
          <w:sz w:val="12"/>
          <w:szCs w:val="12"/>
        </w:rPr>
        <w:t>нефтегазопереработки</w:t>
      </w:r>
      <w:proofErr w:type="spellEnd"/>
      <w:r w:rsidRPr="007328B9">
        <w:rPr>
          <w:rFonts w:ascii="Times New Roman" w:eastAsia="Calibri" w:hAnsi="Times New Roman" w:cs="Times New Roman"/>
          <w:sz w:val="12"/>
          <w:szCs w:val="12"/>
        </w:rPr>
        <w:t xml:space="preserve"> и нефтепродуктообеспечения»  № П2-05 ТИ-0002.</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Кустовая насосная станция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Для закачки очищенной пластовой воды Q=60 м3/</w:t>
      </w:r>
      <w:proofErr w:type="spellStart"/>
      <w:r w:rsidRPr="007328B9">
        <w:rPr>
          <w:rFonts w:ascii="Times New Roman" w:eastAsia="Calibri" w:hAnsi="Times New Roman" w:cs="Times New Roman"/>
          <w:sz w:val="12"/>
          <w:szCs w:val="12"/>
        </w:rPr>
        <w:t>сут</w:t>
      </w:r>
      <w:proofErr w:type="spellEnd"/>
      <w:r w:rsidRPr="007328B9">
        <w:rPr>
          <w:rFonts w:ascii="Times New Roman" w:eastAsia="Calibri" w:hAnsi="Times New Roman" w:cs="Times New Roman"/>
          <w:sz w:val="12"/>
          <w:szCs w:val="12"/>
        </w:rPr>
        <w:t xml:space="preserve"> в систему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проектируется кустовая насосная станция КНС с погружным насосом Н2-ЛЧ-ЭЦН</w:t>
      </w:r>
      <w:proofErr w:type="gramStart"/>
      <w:r w:rsidRPr="007328B9">
        <w:rPr>
          <w:rFonts w:ascii="Times New Roman" w:eastAsia="Calibri" w:hAnsi="Times New Roman" w:cs="Times New Roman"/>
          <w:sz w:val="12"/>
          <w:szCs w:val="12"/>
        </w:rPr>
        <w:t>К(</w:t>
      </w:r>
      <w:proofErr w:type="gramEnd"/>
      <w:r w:rsidRPr="007328B9">
        <w:rPr>
          <w:rFonts w:ascii="Times New Roman" w:eastAsia="Calibri" w:hAnsi="Times New Roman" w:cs="Times New Roman"/>
          <w:sz w:val="12"/>
          <w:szCs w:val="12"/>
        </w:rPr>
        <w:t>п)5-60-800-М, расход Q=60 м3/</w:t>
      </w:r>
      <w:proofErr w:type="spellStart"/>
      <w:r w:rsidRPr="007328B9">
        <w:rPr>
          <w:rFonts w:ascii="Times New Roman" w:eastAsia="Calibri" w:hAnsi="Times New Roman" w:cs="Times New Roman"/>
          <w:sz w:val="12"/>
          <w:szCs w:val="12"/>
        </w:rPr>
        <w:t>сут</w:t>
      </w:r>
      <w:proofErr w:type="spellEnd"/>
      <w:r w:rsidRPr="007328B9">
        <w:rPr>
          <w:rFonts w:ascii="Times New Roman" w:eastAsia="Calibri" w:hAnsi="Times New Roman" w:cs="Times New Roman"/>
          <w:sz w:val="12"/>
          <w:szCs w:val="12"/>
        </w:rPr>
        <w:t xml:space="preserve">, напор Н=300м, (1 раб. + 1 рез. на складе) с эл </w:t>
      </w:r>
      <w:proofErr w:type="spellStart"/>
      <w:r w:rsidRPr="007328B9">
        <w:rPr>
          <w:rFonts w:ascii="Times New Roman" w:eastAsia="Calibri" w:hAnsi="Times New Roman" w:cs="Times New Roman"/>
          <w:sz w:val="12"/>
          <w:szCs w:val="12"/>
        </w:rPr>
        <w:t>двиг</w:t>
      </w:r>
      <w:proofErr w:type="spellEnd"/>
      <w:r w:rsidRPr="007328B9">
        <w:rPr>
          <w:rFonts w:ascii="Times New Roman" w:eastAsia="Calibri" w:hAnsi="Times New Roman" w:cs="Times New Roman"/>
          <w:sz w:val="12"/>
          <w:szCs w:val="12"/>
        </w:rPr>
        <w:t>. Д1-НПЭДСК(п)-22-117, N=22 кВт, U=1900</w:t>
      </w:r>
      <w:proofErr w:type="gramStart"/>
      <w:r w:rsidRPr="007328B9">
        <w:rPr>
          <w:rFonts w:ascii="Times New Roman" w:eastAsia="Calibri" w:hAnsi="Times New Roman" w:cs="Times New Roman"/>
          <w:sz w:val="12"/>
          <w:szCs w:val="12"/>
        </w:rPr>
        <w:t xml:space="preserve"> В</w:t>
      </w:r>
      <w:proofErr w:type="gramEnd"/>
      <w:r w:rsidRPr="007328B9">
        <w:rPr>
          <w:rFonts w:ascii="Times New Roman" w:eastAsia="Calibri" w:hAnsi="Times New Roman" w:cs="Times New Roman"/>
          <w:sz w:val="12"/>
          <w:szCs w:val="12"/>
        </w:rPr>
        <w:t xml:space="preserve"> (с плавным пуском и с частотным регулированием).</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КНС-1 </w:t>
      </w:r>
      <w:proofErr w:type="gramStart"/>
      <w:r w:rsidRPr="007328B9">
        <w:rPr>
          <w:rFonts w:ascii="Times New Roman" w:eastAsia="Calibri" w:hAnsi="Times New Roman" w:cs="Times New Roman"/>
          <w:sz w:val="12"/>
          <w:szCs w:val="12"/>
        </w:rPr>
        <w:t>размещена</w:t>
      </w:r>
      <w:proofErr w:type="gramEnd"/>
      <w:r w:rsidRPr="007328B9">
        <w:rPr>
          <w:rFonts w:ascii="Times New Roman" w:eastAsia="Calibri" w:hAnsi="Times New Roman" w:cs="Times New Roman"/>
          <w:sz w:val="12"/>
          <w:szCs w:val="12"/>
        </w:rPr>
        <w:t xml:space="preserve"> около площадки нагнетательной скважины №630.</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Насос устанавливается в скважине глубиной 60 м.</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Опорожнение надземной обвязочной трубы </w:t>
      </w:r>
      <w:proofErr w:type="gramStart"/>
      <w:r w:rsidRPr="007328B9">
        <w:rPr>
          <w:rFonts w:ascii="Times New Roman" w:eastAsia="Calibri" w:hAnsi="Times New Roman" w:cs="Times New Roman"/>
          <w:sz w:val="12"/>
          <w:szCs w:val="12"/>
        </w:rPr>
        <w:t>предусматривается в инвентарный поддон и далее</w:t>
      </w:r>
      <w:proofErr w:type="gramEnd"/>
      <w:r w:rsidRPr="007328B9">
        <w:rPr>
          <w:rFonts w:ascii="Times New Roman" w:eastAsia="Calibri" w:hAnsi="Times New Roman" w:cs="Times New Roman"/>
          <w:sz w:val="12"/>
          <w:szCs w:val="12"/>
        </w:rPr>
        <w:t xml:space="preserve"> будет вывозиться на УПН «</w:t>
      </w:r>
      <w:proofErr w:type="spellStart"/>
      <w:r w:rsidRPr="007328B9">
        <w:rPr>
          <w:rFonts w:ascii="Times New Roman" w:eastAsia="Calibri" w:hAnsi="Times New Roman" w:cs="Times New Roman"/>
          <w:sz w:val="12"/>
          <w:szCs w:val="12"/>
        </w:rPr>
        <w:t>Радаевская</w:t>
      </w:r>
      <w:proofErr w:type="spellEnd"/>
      <w:r w:rsidRPr="007328B9">
        <w:rPr>
          <w:rFonts w:ascii="Times New Roman" w:eastAsia="Calibri" w:hAnsi="Times New Roman" w:cs="Times New Roman"/>
          <w:sz w:val="12"/>
          <w:szCs w:val="12"/>
        </w:rPr>
        <w:t>» ЦПНГ№1, УПСВ «Козловская» (в летний период) ЦПНГ№1, с последующей закачкой в глубокие горизонты.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Для контроля давления на всасывающей и напорной </w:t>
      </w:r>
      <w:proofErr w:type="gramStart"/>
      <w:r w:rsidRPr="007328B9">
        <w:rPr>
          <w:rFonts w:ascii="Times New Roman" w:eastAsia="Calibri" w:hAnsi="Times New Roman" w:cs="Times New Roman"/>
          <w:sz w:val="12"/>
          <w:szCs w:val="12"/>
        </w:rPr>
        <w:t>линиях</w:t>
      </w:r>
      <w:proofErr w:type="gramEnd"/>
      <w:r w:rsidRPr="007328B9">
        <w:rPr>
          <w:rFonts w:ascii="Times New Roman" w:eastAsia="Calibri" w:hAnsi="Times New Roman" w:cs="Times New Roman"/>
          <w:sz w:val="12"/>
          <w:szCs w:val="12"/>
        </w:rPr>
        <w:t xml:space="preserve"> насоса установлены манометры.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Трубопроводы обвязки КНС-1 приняты из стальных труб по ТУ завода-изготовителя из стали 20А. Всасывающий трубопровод принят диаметром 89х7 мм, напорный трубопровод - диаметром 89х7мм.</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Для наблюдения за скоростью коррозии на напорном трубопроводе предусматривается узел контроля скорости коррозии.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КНС работает в автоматическом режиме без постоянного обслуживающего персонала.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Технологические трубопроводы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 данном проекте предусматривается строительство:</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Трубопровода пластовой воды от ВРП-2 до КНС-1;</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Высоконапорного водовода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от КНС-1 до </w:t>
      </w:r>
      <w:proofErr w:type="spellStart"/>
      <w:r w:rsidRPr="007328B9">
        <w:rPr>
          <w:rFonts w:ascii="Times New Roman" w:eastAsia="Calibri" w:hAnsi="Times New Roman" w:cs="Times New Roman"/>
          <w:sz w:val="12"/>
          <w:szCs w:val="12"/>
        </w:rPr>
        <w:t>скв</w:t>
      </w:r>
      <w:proofErr w:type="spellEnd"/>
      <w:r w:rsidRPr="007328B9">
        <w:rPr>
          <w:rFonts w:ascii="Times New Roman" w:eastAsia="Calibri" w:hAnsi="Times New Roman" w:cs="Times New Roman"/>
          <w:sz w:val="12"/>
          <w:szCs w:val="12"/>
        </w:rPr>
        <w:t>. № 630.</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Дренажного трубопровода от проектируемого ВРП до дренажной емкости.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Трубопровод пластовой воды от проектируемого ВРП-2 до КНС-1 принят диаметром 89х7 мм, протяженность составляет 540,0 м.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Водовод проложен на глубине не менее 1,30 м от поверхности земли до низа трубы.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Высоконапорный водовод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от КНС-1 до скважины №630 (в связи с небольшой протяженностью равной 10-15 м) проектируется надземным на опорах, из стальной трубы диаметром 89х7 мм, в теплоизоляции.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sidRPr="007328B9">
        <w:rPr>
          <w:rFonts w:ascii="Times New Roman" w:eastAsia="Calibri" w:hAnsi="Times New Roman" w:cs="Times New Roman"/>
          <w:sz w:val="12"/>
          <w:szCs w:val="12"/>
        </w:rPr>
        <w:t>Дренажный трубопровод от проектируемого ВРП-2 до дренажной емкости принят из стальной трубы диаметром 89х4 мм.</w:t>
      </w:r>
      <w:proofErr w:type="gramEnd"/>
      <w:r w:rsidRPr="007328B9">
        <w:rPr>
          <w:rFonts w:ascii="Times New Roman" w:eastAsia="Calibri" w:hAnsi="Times New Roman" w:cs="Times New Roman"/>
          <w:sz w:val="12"/>
          <w:szCs w:val="12"/>
        </w:rPr>
        <w:t xml:space="preserve"> Дренажные трубопроводы укладываются </w:t>
      </w:r>
      <w:proofErr w:type="spellStart"/>
      <w:r w:rsidRPr="007328B9">
        <w:rPr>
          <w:rFonts w:ascii="Times New Roman" w:eastAsia="Calibri" w:hAnsi="Times New Roman" w:cs="Times New Roman"/>
          <w:sz w:val="12"/>
          <w:szCs w:val="12"/>
        </w:rPr>
        <w:t>подземно</w:t>
      </w:r>
      <w:proofErr w:type="spellEnd"/>
      <w:r w:rsidRPr="007328B9">
        <w:rPr>
          <w:rFonts w:ascii="Times New Roman" w:eastAsia="Calibri" w:hAnsi="Times New Roman" w:cs="Times New Roman"/>
          <w:sz w:val="12"/>
          <w:szCs w:val="12"/>
        </w:rPr>
        <w:t>, на глубине не менее 1,3 м с уклоном не менее 0,003 в сторону дренажной емкости.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Согласно ГОСТ 55990-2014 категория трубопроводов: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трубопровод от ВРП-2 до КНС-1 - категории Н;</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участки трубопровода при подходе к КНС-1 при пересечении с подземными коммуникациями -  категории</w:t>
      </w:r>
      <w:proofErr w:type="gramStart"/>
      <w:r w:rsidRPr="007328B9">
        <w:rPr>
          <w:rFonts w:ascii="Times New Roman" w:eastAsia="Calibri" w:hAnsi="Times New Roman" w:cs="Times New Roman"/>
          <w:sz w:val="12"/>
          <w:szCs w:val="12"/>
        </w:rPr>
        <w:t xml:space="preserve"> С</w:t>
      </w:r>
      <w:proofErr w:type="gram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высоконапорный водовод от КНС-1 до скважины №630 – категории С.</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Рабочее давление в трубопроводах принято:</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от ВРП-2 до КНС – 7,0 МПа (70,0  кгс/см</w:t>
      </w:r>
      <w:proofErr w:type="gramStart"/>
      <w:r w:rsidRPr="007328B9">
        <w:rPr>
          <w:rFonts w:ascii="Times New Roman" w:eastAsia="Calibri" w:hAnsi="Times New Roman" w:cs="Times New Roman"/>
          <w:sz w:val="12"/>
          <w:szCs w:val="12"/>
        </w:rPr>
        <w:t>2</w:t>
      </w:r>
      <w:proofErr w:type="gram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от КНС до скважины №630 - 10,0 МПа (100 кгс/см</w:t>
      </w:r>
      <w:proofErr w:type="gramStart"/>
      <w:r w:rsidRPr="007328B9">
        <w:rPr>
          <w:rFonts w:ascii="Times New Roman" w:eastAsia="Calibri" w:hAnsi="Times New Roman" w:cs="Times New Roman"/>
          <w:sz w:val="12"/>
          <w:szCs w:val="12"/>
        </w:rPr>
        <w:t>2</w:t>
      </w:r>
      <w:proofErr w:type="gram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Обустройство устья нагнетательной скважины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 проекте предусматривается обустройство устья нагнетательной скважины №630.</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Объем закачки в скважину №630 составляет 60,0 м3/</w:t>
      </w:r>
      <w:proofErr w:type="spellStart"/>
      <w:r w:rsidRPr="007328B9">
        <w:rPr>
          <w:rFonts w:ascii="Times New Roman" w:eastAsia="Calibri" w:hAnsi="Times New Roman" w:cs="Times New Roman"/>
          <w:sz w:val="12"/>
          <w:szCs w:val="12"/>
        </w:rPr>
        <w:t>сут</w:t>
      </w:r>
      <w:proofErr w:type="spell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Давление нагнетания на устьях скважин составляет 10,0 МПа (100 кг/см</w:t>
      </w:r>
      <w:proofErr w:type="gramStart"/>
      <w:r w:rsidRPr="007328B9">
        <w:rPr>
          <w:rFonts w:ascii="Times New Roman" w:eastAsia="Calibri" w:hAnsi="Times New Roman" w:cs="Times New Roman"/>
          <w:sz w:val="12"/>
          <w:szCs w:val="12"/>
        </w:rPr>
        <w:t>2</w:t>
      </w:r>
      <w:proofErr w:type="gram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На территории устья скважины предусматривается: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приустьевая площадка;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площадка под ремонтный агрегат.</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Для замера расхода пластовой воды на устье скважины предусмотрен счетчик.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Устье нагнетательной скважины оборудуется устьевой арматурой.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Электроснабжение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Для электроснабжения проектируемых нагрузок объекта «Система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скважины № 630 </w:t>
      </w:r>
      <w:proofErr w:type="spellStart"/>
      <w:r w:rsidRPr="007328B9">
        <w:rPr>
          <w:rFonts w:ascii="Times New Roman" w:eastAsia="Calibri" w:hAnsi="Times New Roman" w:cs="Times New Roman"/>
          <w:sz w:val="12"/>
          <w:szCs w:val="12"/>
        </w:rPr>
        <w:t>Радаевского</w:t>
      </w:r>
      <w:proofErr w:type="spellEnd"/>
      <w:r w:rsidRPr="007328B9">
        <w:rPr>
          <w:rFonts w:ascii="Times New Roman" w:eastAsia="Calibri" w:hAnsi="Times New Roman" w:cs="Times New Roman"/>
          <w:sz w:val="12"/>
          <w:szCs w:val="12"/>
        </w:rPr>
        <w:t xml:space="preserve"> месторождения» данным проектом предусматривается строительство ответвлений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ВЛ-6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от существующей ВЛ-6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Ф-3 ПС 110/35/6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w:t>
      </w:r>
      <w:proofErr w:type="spellStart"/>
      <w:r w:rsidRPr="007328B9">
        <w:rPr>
          <w:rFonts w:ascii="Times New Roman" w:eastAsia="Calibri" w:hAnsi="Times New Roman" w:cs="Times New Roman"/>
          <w:sz w:val="12"/>
          <w:szCs w:val="12"/>
        </w:rPr>
        <w:t>Радаевская</w:t>
      </w:r>
      <w:proofErr w:type="spellEnd"/>
      <w:r w:rsidRPr="007328B9">
        <w:rPr>
          <w:rFonts w:ascii="Times New Roman" w:eastAsia="Calibri" w:hAnsi="Times New Roman" w:cs="Times New Roman"/>
          <w:sz w:val="12"/>
          <w:szCs w:val="12"/>
        </w:rPr>
        <w:t>» для электроснабжения площадки скважины № 630 и ВРП.</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Электроснабжение проектируемых нагрузок предусматривается от вновь проектируемых комплектных трансформаторных подстанций КТП типа «киоск» на напряжение 6/0,4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с воздушными высоковольтными вводами и кабельными низковольтными выводами (ВК).</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На ВЛ-6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подвешивается </w:t>
      </w:r>
      <w:proofErr w:type="spellStart"/>
      <w:r w:rsidRPr="007328B9">
        <w:rPr>
          <w:rFonts w:ascii="Times New Roman" w:eastAsia="Calibri" w:hAnsi="Times New Roman" w:cs="Times New Roman"/>
          <w:sz w:val="12"/>
          <w:szCs w:val="12"/>
        </w:rPr>
        <w:t>сталеалюминиевый</w:t>
      </w:r>
      <w:proofErr w:type="spellEnd"/>
      <w:r w:rsidRPr="007328B9">
        <w:rPr>
          <w:rFonts w:ascii="Times New Roman" w:eastAsia="Calibri" w:hAnsi="Times New Roman" w:cs="Times New Roman"/>
          <w:sz w:val="12"/>
          <w:szCs w:val="12"/>
        </w:rPr>
        <w:t xml:space="preserve"> провод АС 70/11.</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Участок ВЛ-6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при пересечении через автодорогу выполняется кабелями силовыми трехжильными с медными жилами, с изоляцией из сшитого полиэтилена, бронированными марки 2ПвБП 3х95 (рабочий и резервный) напряжением 6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с прокладкой методом ГБ.</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Для защиты электрооборудования от грозовых перенапряжений на корпусе КТП и на анкерных опорах с кабельными муфтами устанавливаются ограничители перенапряжений (входят в комплект поставки КТП).</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Заход от концевой опоры на КТП и при прохождении трассы ВЛ-6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через лесополосу выполняется проводом СИП-3 1х70-20.</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На проектируемых </w:t>
      </w:r>
      <w:proofErr w:type="gramStart"/>
      <w:r w:rsidRPr="007328B9">
        <w:rPr>
          <w:rFonts w:ascii="Times New Roman" w:eastAsia="Calibri" w:hAnsi="Times New Roman" w:cs="Times New Roman"/>
          <w:sz w:val="12"/>
          <w:szCs w:val="12"/>
        </w:rPr>
        <w:t>ВЛ</w:t>
      </w:r>
      <w:proofErr w:type="gramEnd"/>
      <w:r w:rsidRPr="007328B9">
        <w:rPr>
          <w:rFonts w:ascii="Times New Roman" w:eastAsia="Calibri" w:hAnsi="Times New Roman" w:cs="Times New Roman"/>
          <w:sz w:val="12"/>
          <w:szCs w:val="12"/>
        </w:rPr>
        <w:t xml:space="preserve"> приняты железобетонные опоры. Все опоры </w:t>
      </w:r>
      <w:proofErr w:type="gramStart"/>
      <w:r w:rsidRPr="007328B9">
        <w:rPr>
          <w:rFonts w:ascii="Times New Roman" w:eastAsia="Calibri" w:hAnsi="Times New Roman" w:cs="Times New Roman"/>
          <w:sz w:val="12"/>
          <w:szCs w:val="12"/>
        </w:rPr>
        <w:t>ВЛ</w:t>
      </w:r>
      <w:proofErr w:type="gramEnd"/>
      <w:r w:rsidRPr="007328B9">
        <w:rPr>
          <w:rFonts w:ascii="Times New Roman" w:eastAsia="Calibri" w:hAnsi="Times New Roman" w:cs="Times New Roman"/>
          <w:sz w:val="12"/>
          <w:szCs w:val="12"/>
        </w:rPr>
        <w:t xml:space="preserve"> подлежат заземлению. </w:t>
      </w:r>
      <w:proofErr w:type="gramStart"/>
      <w:r w:rsidRPr="007328B9">
        <w:rPr>
          <w:rFonts w:ascii="Times New Roman" w:eastAsia="Calibri" w:hAnsi="Times New Roman" w:cs="Times New Roman"/>
          <w:sz w:val="12"/>
          <w:szCs w:val="12"/>
        </w:rPr>
        <w:t xml:space="preserve">Искусственные заземлители </w:t>
      </w:r>
      <w:proofErr w:type="spellStart"/>
      <w:r w:rsidRPr="007328B9">
        <w:rPr>
          <w:rFonts w:ascii="Times New Roman" w:eastAsia="Calibri" w:hAnsi="Times New Roman" w:cs="Times New Roman"/>
          <w:sz w:val="12"/>
          <w:szCs w:val="12"/>
        </w:rPr>
        <w:t>выполненяются</w:t>
      </w:r>
      <w:proofErr w:type="spellEnd"/>
      <w:r w:rsidRPr="007328B9">
        <w:rPr>
          <w:rFonts w:ascii="Times New Roman" w:eastAsia="Calibri" w:hAnsi="Times New Roman" w:cs="Times New Roman"/>
          <w:sz w:val="12"/>
          <w:szCs w:val="12"/>
        </w:rPr>
        <w:t xml:space="preserve"> из оцинкованной стали.</w:t>
      </w:r>
      <w:proofErr w:type="gramEnd"/>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Основными потребителями электроэнергии проектируемых сооружений являются: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ВРП;</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электродвигатель погружного насоса кустовой станции;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станция катодной защиты (СКЗ);</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нагрузки </w:t>
      </w:r>
      <w:proofErr w:type="spellStart"/>
      <w:r w:rsidRPr="007328B9">
        <w:rPr>
          <w:rFonts w:ascii="Times New Roman" w:eastAsia="Calibri" w:hAnsi="Times New Roman" w:cs="Times New Roman"/>
          <w:sz w:val="12"/>
          <w:szCs w:val="12"/>
        </w:rPr>
        <w:t>КИПиА</w:t>
      </w:r>
      <w:proofErr w:type="spell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Электродвигатель погружного насоса проектируемой кустовой станции КНС принят на напряжение 1900 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Рабочее напряжение потребителей электроэнергии - 380/220 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lastRenderedPageBreak/>
        <w:t xml:space="preserve">По степени надежности электроснабжения, потребители электроэнергии проектируемых сооружений относятся к третьей категории. К первой категории надежности электроснабжения относятся – оборудование связи и </w:t>
      </w:r>
      <w:proofErr w:type="spellStart"/>
      <w:r w:rsidRPr="007328B9">
        <w:rPr>
          <w:rFonts w:ascii="Times New Roman" w:eastAsia="Calibri" w:hAnsi="Times New Roman" w:cs="Times New Roman"/>
          <w:sz w:val="12"/>
          <w:szCs w:val="12"/>
        </w:rPr>
        <w:t>КИПиА</w:t>
      </w:r>
      <w:proofErr w:type="spellEnd"/>
      <w:r w:rsidRPr="007328B9">
        <w:rPr>
          <w:rFonts w:ascii="Times New Roman" w:eastAsia="Calibri" w:hAnsi="Times New Roman" w:cs="Times New Roman"/>
          <w:sz w:val="12"/>
          <w:szCs w:val="12"/>
        </w:rPr>
        <w:t xml:space="preserve">. Для обеспечения первой категории </w:t>
      </w:r>
      <w:proofErr w:type="gramStart"/>
      <w:r w:rsidRPr="007328B9">
        <w:rPr>
          <w:rFonts w:ascii="Times New Roman" w:eastAsia="Calibri" w:hAnsi="Times New Roman" w:cs="Times New Roman"/>
          <w:sz w:val="12"/>
          <w:szCs w:val="12"/>
        </w:rPr>
        <w:t>для</w:t>
      </w:r>
      <w:proofErr w:type="gramEnd"/>
      <w:r w:rsidRPr="007328B9">
        <w:rPr>
          <w:rFonts w:ascii="Times New Roman" w:eastAsia="Calibri" w:hAnsi="Times New Roman" w:cs="Times New Roman"/>
          <w:sz w:val="12"/>
          <w:szCs w:val="12"/>
        </w:rPr>
        <w:t xml:space="preserve"> вышеуказанных </w:t>
      </w:r>
      <w:proofErr w:type="spellStart"/>
      <w:r w:rsidRPr="007328B9">
        <w:rPr>
          <w:rFonts w:ascii="Times New Roman" w:eastAsia="Calibri" w:hAnsi="Times New Roman" w:cs="Times New Roman"/>
          <w:sz w:val="12"/>
          <w:szCs w:val="12"/>
        </w:rPr>
        <w:t>электропотребителей</w:t>
      </w:r>
      <w:proofErr w:type="spellEnd"/>
      <w:r w:rsidRPr="007328B9">
        <w:rPr>
          <w:rFonts w:ascii="Times New Roman" w:eastAsia="Calibri" w:hAnsi="Times New Roman" w:cs="Times New Roman"/>
          <w:sz w:val="12"/>
          <w:szCs w:val="12"/>
        </w:rPr>
        <w:t xml:space="preserve"> предусматривается установка ИБП в шкафах </w:t>
      </w:r>
      <w:proofErr w:type="spellStart"/>
      <w:r w:rsidRPr="007328B9">
        <w:rPr>
          <w:rFonts w:ascii="Times New Roman" w:eastAsia="Calibri" w:hAnsi="Times New Roman" w:cs="Times New Roman"/>
          <w:sz w:val="12"/>
          <w:szCs w:val="12"/>
        </w:rPr>
        <w:t>КИПиА</w:t>
      </w:r>
      <w:proofErr w:type="spell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Для электроснабжения потребителей электроэнергии скважины № 630 предусматривается установка наружной комплектной трансформаторной подстанции типа «киоск» на напряжение 6/0,4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с воздушным высоковольтным вводом и кабельным низковольтным выводом (ВК).</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Для электроснабжения потребителей электроэнергии площадки ВРП предусматривается установка наружной комплектной трансформаторной подстанции типа «киоск» на напряжение 6/0,4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с воздушным высоковольтным вводом и кабельным низковольтным выводом (ВК).</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Распределение электроэнергии на 380/220</w:t>
      </w:r>
      <w:proofErr w:type="gramStart"/>
      <w:r w:rsidRPr="007328B9">
        <w:rPr>
          <w:rFonts w:ascii="Times New Roman" w:eastAsia="Calibri" w:hAnsi="Times New Roman" w:cs="Times New Roman"/>
          <w:sz w:val="12"/>
          <w:szCs w:val="12"/>
        </w:rPr>
        <w:t xml:space="preserve"> В</w:t>
      </w:r>
      <w:proofErr w:type="gramEnd"/>
      <w:r w:rsidRPr="007328B9">
        <w:rPr>
          <w:rFonts w:ascii="Times New Roman" w:eastAsia="Calibri" w:hAnsi="Times New Roman" w:cs="Times New Roman"/>
          <w:sz w:val="12"/>
          <w:szCs w:val="12"/>
        </w:rPr>
        <w:t xml:space="preserve"> осуществляется от РУНН КТП.</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Электродвигатель КНС поставляется в комплекте с технологическим оборудованием в исполнении, соответствующем месту установки.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Наружные электросети для погружного электродвигателя насосной установки выполняются: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от КТП до оборудования управления ПЭД (станции управления с входным фильтром и ТМПНГ) кабелем марки КГН с медными жилами, прокладываемым в </w:t>
      </w:r>
      <w:proofErr w:type="spellStart"/>
      <w:r w:rsidRPr="007328B9">
        <w:rPr>
          <w:rFonts w:ascii="Times New Roman" w:eastAsia="Calibri" w:hAnsi="Times New Roman" w:cs="Times New Roman"/>
          <w:sz w:val="12"/>
          <w:szCs w:val="12"/>
        </w:rPr>
        <w:t>металлорукаве</w:t>
      </w:r>
      <w:proofErr w:type="spellEnd"/>
      <w:r w:rsidRPr="007328B9">
        <w:rPr>
          <w:rFonts w:ascii="Times New Roman" w:eastAsia="Calibri" w:hAnsi="Times New Roman" w:cs="Times New Roman"/>
          <w:sz w:val="12"/>
          <w:szCs w:val="12"/>
        </w:rPr>
        <w:t xml:space="preserve"> по кабельным конструкциям с креплением к строительным основаниям площадки;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от ТМПНГ до насосной установки - специализированным гибким кабелем с медными жилами напряжением до 3,3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марки К1-КБПК-3-16-120-3,3.</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Кабель марки К1-КБПК-3-16-120-3,3 прокладывается: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в траншеях на глубине 0,7 м от планировочной отметки в гибких гофрированных двустенных трубах с защитой кирпичом. В местах пересечения с подземными коммуникациями кабель прокладывается в гибкой гофрированной двустенной трубе. В местах пересечения с автомобильными дорогами кабель прокладывается в гибкой гофрированной двустенно</w:t>
      </w:r>
      <w:r>
        <w:rPr>
          <w:rFonts w:ascii="Times New Roman" w:eastAsia="Calibri" w:hAnsi="Times New Roman" w:cs="Times New Roman"/>
          <w:sz w:val="12"/>
          <w:szCs w:val="12"/>
        </w:rPr>
        <w:t xml:space="preserve">й трубе на глубине не менее 1 м </w:t>
      </w:r>
      <w:r w:rsidRPr="007328B9">
        <w:rPr>
          <w:rFonts w:ascii="Times New Roman" w:eastAsia="Calibri" w:hAnsi="Times New Roman" w:cs="Times New Roman"/>
          <w:sz w:val="12"/>
          <w:szCs w:val="12"/>
        </w:rPr>
        <w:t>от полотна дороги;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открыто в </w:t>
      </w:r>
      <w:proofErr w:type="spellStart"/>
      <w:r w:rsidRPr="007328B9">
        <w:rPr>
          <w:rFonts w:ascii="Times New Roman" w:eastAsia="Calibri" w:hAnsi="Times New Roman" w:cs="Times New Roman"/>
          <w:sz w:val="12"/>
          <w:szCs w:val="12"/>
        </w:rPr>
        <w:t>водогазопроводных</w:t>
      </w:r>
      <w:proofErr w:type="spellEnd"/>
      <w:r w:rsidRPr="007328B9">
        <w:rPr>
          <w:rFonts w:ascii="Times New Roman" w:eastAsia="Calibri" w:hAnsi="Times New Roman" w:cs="Times New Roman"/>
          <w:sz w:val="12"/>
          <w:szCs w:val="12"/>
        </w:rPr>
        <w:t xml:space="preserve"> трубах.</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Для удобства выполнения производственно-профилактических и ремонтных работ около устья КНС площадки устанавливается высоковольтная распределительная коробка (ВРК).</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К остальным потребителям электроэнергии электросети 0,4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выполняются кабелями с медными жилами марки </w:t>
      </w:r>
      <w:proofErr w:type="spellStart"/>
      <w:r w:rsidRPr="007328B9">
        <w:rPr>
          <w:rFonts w:ascii="Times New Roman" w:eastAsia="Calibri" w:hAnsi="Times New Roman" w:cs="Times New Roman"/>
          <w:sz w:val="12"/>
          <w:szCs w:val="12"/>
        </w:rPr>
        <w:t>ВБШв</w:t>
      </w:r>
      <w:proofErr w:type="spellEnd"/>
      <w:r w:rsidRPr="007328B9">
        <w:rPr>
          <w:rFonts w:ascii="Times New Roman" w:eastAsia="Calibri" w:hAnsi="Times New Roman" w:cs="Times New Roman"/>
          <w:sz w:val="12"/>
          <w:szCs w:val="12"/>
        </w:rPr>
        <w:t>, прокладываемыми: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в </w:t>
      </w:r>
      <w:proofErr w:type="spellStart"/>
      <w:r w:rsidRPr="007328B9">
        <w:rPr>
          <w:rFonts w:ascii="Times New Roman" w:eastAsia="Calibri" w:hAnsi="Times New Roman" w:cs="Times New Roman"/>
          <w:sz w:val="12"/>
          <w:szCs w:val="12"/>
        </w:rPr>
        <w:t>водогазопроводных</w:t>
      </w:r>
      <w:proofErr w:type="spellEnd"/>
      <w:r w:rsidRPr="007328B9">
        <w:rPr>
          <w:rFonts w:ascii="Times New Roman" w:eastAsia="Calibri" w:hAnsi="Times New Roman" w:cs="Times New Roman"/>
          <w:sz w:val="12"/>
          <w:szCs w:val="12"/>
        </w:rPr>
        <w:t xml:space="preserve"> трубах открыто и в </w:t>
      </w:r>
      <w:proofErr w:type="spellStart"/>
      <w:r w:rsidRPr="007328B9">
        <w:rPr>
          <w:rFonts w:ascii="Times New Roman" w:eastAsia="Calibri" w:hAnsi="Times New Roman" w:cs="Times New Roman"/>
          <w:sz w:val="12"/>
          <w:szCs w:val="12"/>
        </w:rPr>
        <w:t>штрабе</w:t>
      </w:r>
      <w:proofErr w:type="spellEnd"/>
      <w:r w:rsidRPr="007328B9">
        <w:rPr>
          <w:rFonts w:ascii="Times New Roman" w:eastAsia="Calibri" w:hAnsi="Times New Roman" w:cs="Times New Roman"/>
          <w:sz w:val="12"/>
          <w:szCs w:val="12"/>
        </w:rPr>
        <w:t xml:space="preserve"> в подстилающем слое площадки;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в </w:t>
      </w:r>
      <w:proofErr w:type="spellStart"/>
      <w:r w:rsidRPr="007328B9">
        <w:rPr>
          <w:rFonts w:ascii="Times New Roman" w:eastAsia="Calibri" w:hAnsi="Times New Roman" w:cs="Times New Roman"/>
          <w:sz w:val="12"/>
          <w:szCs w:val="12"/>
        </w:rPr>
        <w:t>металлорукаве</w:t>
      </w:r>
      <w:proofErr w:type="spellEnd"/>
      <w:r w:rsidRPr="007328B9">
        <w:rPr>
          <w:rFonts w:ascii="Times New Roman" w:eastAsia="Calibri" w:hAnsi="Times New Roman" w:cs="Times New Roman"/>
          <w:sz w:val="12"/>
          <w:szCs w:val="12"/>
        </w:rPr>
        <w:t xml:space="preserve"> по кабельным конструкциям с креплением к строительным основаниям площадки;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в траншее на глубине 0,7 м от планировочной отметки с защитой их кирпичом от механических повреждений. В местах пересечения с подземными коммуникациями кабель прокладывается в жесткой гофрированной двустенной трубе. В местах пересечения с автомобильными дорогами кабель прокладывается в жесткой гофрированной двустенной трубе на глубине не менее 1 м от полотна дороги.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Сечение кабеля до 1 </w:t>
      </w:r>
      <w:proofErr w:type="spellStart"/>
      <w:r w:rsidRPr="007328B9">
        <w:rPr>
          <w:rFonts w:ascii="Times New Roman" w:eastAsia="Calibri" w:hAnsi="Times New Roman" w:cs="Times New Roman"/>
          <w:sz w:val="12"/>
          <w:szCs w:val="12"/>
        </w:rPr>
        <w:t>кВ</w:t>
      </w:r>
      <w:proofErr w:type="spellEnd"/>
      <w:r w:rsidRPr="007328B9">
        <w:rPr>
          <w:rFonts w:ascii="Times New Roman" w:eastAsia="Calibri" w:hAnsi="Times New Roman" w:cs="Times New Roman"/>
          <w:sz w:val="12"/>
          <w:szCs w:val="12"/>
        </w:rPr>
        <w:t xml:space="preserve"> выбирается по допустимому нагреву электрическим током, проверяется по допустимой потере напряжения и по условию срабатывания защитного аппарата при однофазном коротком замыкании.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Автоматические выключатели выбираются таким образом, чтобы обеспечить защиту оборудования, отходящих линий от перегрузки и токов короткого замыкания, а так же для защиты обслуживающего персонала от поражения электрическим током.</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Так же 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 проекте принята система заземления TN-С-S.</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Комплексное защитное устройство состоит </w:t>
      </w:r>
      <w:proofErr w:type="gramStart"/>
      <w:r w:rsidRPr="007328B9">
        <w:rPr>
          <w:rFonts w:ascii="Times New Roman" w:eastAsia="Calibri" w:hAnsi="Times New Roman" w:cs="Times New Roman"/>
          <w:sz w:val="12"/>
          <w:szCs w:val="12"/>
        </w:rPr>
        <w:t>из</w:t>
      </w:r>
      <w:proofErr w:type="gram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объединенного заземляющего устройства электроустановок и </w:t>
      </w:r>
      <w:proofErr w:type="spellStart"/>
      <w:r w:rsidRPr="007328B9">
        <w:rPr>
          <w:rFonts w:ascii="Times New Roman" w:eastAsia="Calibri" w:hAnsi="Times New Roman" w:cs="Times New Roman"/>
          <w:sz w:val="12"/>
          <w:szCs w:val="12"/>
        </w:rPr>
        <w:t>молниезащиты</w:t>
      </w:r>
      <w:proofErr w:type="spellEnd"/>
      <w:r w:rsidRPr="007328B9">
        <w:rPr>
          <w:rFonts w:ascii="Times New Roman" w:eastAsia="Calibri" w:hAnsi="Times New Roman" w:cs="Times New Roman"/>
          <w:sz w:val="12"/>
          <w:szCs w:val="12"/>
        </w:rPr>
        <w:t xml:space="preserve">, выполняемого электродами из круглой стали горячего оцинкования диаметром 16 мм, длиной 5 м, которые ввертываются в грунт на глубину 0,5м (от поверхности земли до верхнего конца электрода) и соединяются между собой круглой сталью диаметром горячего оцинкования 12 мм. Вокруг КТП предусматривается горизонтальный замкнутый контур заземления на расстоянии не более 1 м от фундамента с двумя вертикальными заземлителями. Расчетное сопротивление заземляющих устройств - 4 Ом. Все присоединения к заземляющим устройствам осуществляются сваркой не менее чем в 2-х точках при помощи стальной полосы 4х40. </w:t>
      </w:r>
      <w:proofErr w:type="spellStart"/>
      <w:r w:rsidRPr="007328B9">
        <w:rPr>
          <w:rFonts w:ascii="Times New Roman" w:eastAsia="Calibri" w:hAnsi="Times New Roman" w:cs="Times New Roman"/>
          <w:sz w:val="12"/>
          <w:szCs w:val="12"/>
        </w:rPr>
        <w:t>Нейтраль</w:t>
      </w:r>
      <w:proofErr w:type="spellEnd"/>
      <w:r w:rsidRPr="007328B9">
        <w:rPr>
          <w:rFonts w:ascii="Times New Roman" w:eastAsia="Calibri" w:hAnsi="Times New Roman" w:cs="Times New Roman"/>
          <w:sz w:val="12"/>
          <w:szCs w:val="12"/>
        </w:rPr>
        <w:t xml:space="preserve"> трансформатора КТП присоединяется к заземляющему контуру КТП при помощи стальной полосы 4х40;</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главной заземляющей шины (ГЗШ), которой является РЕ-шины КТП;</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комплексной магистрали (контура рабочего заземления), выполняемой из полосовой стали 4х40;</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защитных проводников, в качестве которых используются защитные проводники(PE-проводники) основной и дополнительной системы уравнивания потенциалов.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РЕ-проводники входят в состав силовых кабелей, питающих </w:t>
      </w:r>
      <w:proofErr w:type="spellStart"/>
      <w:r w:rsidRPr="007328B9">
        <w:rPr>
          <w:rFonts w:ascii="Times New Roman" w:eastAsia="Calibri" w:hAnsi="Times New Roman" w:cs="Times New Roman"/>
          <w:sz w:val="12"/>
          <w:szCs w:val="12"/>
        </w:rPr>
        <w:t>электроприемники</w:t>
      </w:r>
      <w:proofErr w:type="spellEnd"/>
      <w:r w:rsidRPr="007328B9">
        <w:rPr>
          <w:rFonts w:ascii="Times New Roman" w:eastAsia="Calibri" w:hAnsi="Times New Roman" w:cs="Times New Roman"/>
          <w:sz w:val="12"/>
          <w:szCs w:val="12"/>
        </w:rPr>
        <w:t xml:space="preserve">, дополнительный защитный проводник выполняется полосой 4х40 и отдельно проложенным гибким медным проводом </w:t>
      </w:r>
      <w:proofErr w:type="spellStart"/>
      <w:r w:rsidRPr="007328B9">
        <w:rPr>
          <w:rFonts w:ascii="Times New Roman" w:eastAsia="Calibri" w:hAnsi="Times New Roman" w:cs="Times New Roman"/>
          <w:sz w:val="12"/>
          <w:szCs w:val="12"/>
        </w:rPr>
        <w:t>ПуГВ</w:t>
      </w:r>
      <w:proofErr w:type="spell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Комплексное защитное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корпуса электрооборудования, стальные трубы и бронированные оболочки электропроводок) к магистрали и к ГЗШ при помощи защитных проводников и образовывает непрерывную электрическую цепь.</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sidRPr="007328B9">
        <w:rPr>
          <w:rFonts w:ascii="Times New Roman" w:eastAsia="Calibri" w:hAnsi="Times New Roman" w:cs="Times New Roman"/>
          <w:sz w:val="12"/>
          <w:szCs w:val="12"/>
        </w:rPr>
        <w:t>Наружные искусственные заземлители предусматриваются из оцинкованной стали.</w:t>
      </w:r>
      <w:proofErr w:type="gramEnd"/>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В качестве </w:t>
      </w:r>
      <w:proofErr w:type="gramStart"/>
      <w:r w:rsidRPr="007328B9">
        <w:rPr>
          <w:rFonts w:ascii="Times New Roman" w:eastAsia="Calibri" w:hAnsi="Times New Roman" w:cs="Times New Roman"/>
          <w:sz w:val="12"/>
          <w:szCs w:val="12"/>
        </w:rPr>
        <w:t>естественного</w:t>
      </w:r>
      <w:proofErr w:type="gramEnd"/>
      <w:r w:rsidRPr="007328B9">
        <w:rPr>
          <w:rFonts w:ascii="Times New Roman" w:eastAsia="Calibri" w:hAnsi="Times New Roman" w:cs="Times New Roman"/>
          <w:sz w:val="12"/>
          <w:szCs w:val="12"/>
        </w:rPr>
        <w:t xml:space="preserve"> заземлителя используется техническая колонна скважины и комплексное защитное устройство.</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Для защиты от заноса высоких потенциалов по подземным и внешним коммуникациям при вводе в сооружения, последние присоединяются к заземляющему устройству.</w:t>
      </w:r>
    </w:p>
    <w:p w:rsid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sidRPr="007328B9">
        <w:rPr>
          <w:rFonts w:ascii="Times New Roman" w:eastAsia="Calibri" w:hAnsi="Times New Roman" w:cs="Times New Roman"/>
          <w:sz w:val="12"/>
          <w:szCs w:val="12"/>
        </w:rPr>
        <w:t xml:space="preserve">Заземлители для </w:t>
      </w:r>
      <w:proofErr w:type="spellStart"/>
      <w:r w:rsidRPr="007328B9">
        <w:rPr>
          <w:rFonts w:ascii="Times New Roman" w:eastAsia="Calibri" w:hAnsi="Times New Roman" w:cs="Times New Roman"/>
          <w:sz w:val="12"/>
          <w:szCs w:val="12"/>
        </w:rPr>
        <w:t>молниезащиты</w:t>
      </w:r>
      <w:proofErr w:type="spellEnd"/>
      <w:r w:rsidRPr="007328B9">
        <w:rPr>
          <w:rFonts w:ascii="Times New Roman" w:eastAsia="Calibri" w:hAnsi="Times New Roman" w:cs="Times New Roman"/>
          <w:sz w:val="12"/>
          <w:szCs w:val="12"/>
        </w:rPr>
        <w:t xml:space="preserve"> и защитного заземления – общие.</w:t>
      </w:r>
      <w:proofErr w:type="gramEnd"/>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p>
    <w:p w:rsidR="007328B9" w:rsidRPr="007328B9" w:rsidRDefault="007328B9" w:rsidP="00C471EF">
      <w:pPr>
        <w:tabs>
          <w:tab w:val="left" w:pos="284"/>
        </w:tabs>
        <w:spacing w:after="0" w:line="240" w:lineRule="auto"/>
        <w:ind w:firstLine="284"/>
        <w:jc w:val="center"/>
        <w:rPr>
          <w:rFonts w:ascii="Times New Roman" w:eastAsia="Calibri" w:hAnsi="Times New Roman" w:cs="Times New Roman"/>
          <w:b/>
          <w:sz w:val="12"/>
          <w:szCs w:val="12"/>
        </w:rPr>
      </w:pPr>
      <w:r w:rsidRPr="007328B9">
        <w:rPr>
          <w:rFonts w:ascii="Times New Roman" w:eastAsia="Calibri" w:hAnsi="Times New Roman" w:cs="Times New Roman"/>
          <w:b/>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 административном отношении изысканный объект расположен в Сергиевском  районе Самарской области.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Ближайшие населенные пункты от проектируемого объекта: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п. Ровный расположен к северо-западу от скв.630 в 7,2 км, от ВРП в 7,3 км;</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 xml:space="preserve">с. </w:t>
      </w:r>
      <w:proofErr w:type="spellStart"/>
      <w:r w:rsidRPr="007328B9">
        <w:rPr>
          <w:rFonts w:ascii="Times New Roman" w:eastAsia="Calibri" w:hAnsi="Times New Roman" w:cs="Times New Roman"/>
          <w:sz w:val="12"/>
          <w:szCs w:val="12"/>
        </w:rPr>
        <w:t>Студенный</w:t>
      </w:r>
      <w:proofErr w:type="spellEnd"/>
      <w:r w:rsidRPr="007328B9">
        <w:rPr>
          <w:rFonts w:ascii="Times New Roman" w:eastAsia="Calibri" w:hAnsi="Times New Roman" w:cs="Times New Roman"/>
          <w:sz w:val="12"/>
          <w:szCs w:val="12"/>
        </w:rPr>
        <w:t xml:space="preserve"> Ключ расположен к юго-западу от скв.630 в 3,3 км, от ВРП в 3,0 км;</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7328B9">
        <w:rPr>
          <w:rFonts w:ascii="Times New Roman" w:eastAsia="Calibri" w:hAnsi="Times New Roman" w:cs="Times New Roman"/>
          <w:sz w:val="12"/>
          <w:szCs w:val="12"/>
        </w:rPr>
        <w:t>п.г.т</w:t>
      </w:r>
      <w:proofErr w:type="spellEnd"/>
      <w:r w:rsidRPr="007328B9">
        <w:rPr>
          <w:rFonts w:ascii="Times New Roman" w:eastAsia="Calibri" w:hAnsi="Times New Roman" w:cs="Times New Roman"/>
          <w:sz w:val="12"/>
          <w:szCs w:val="12"/>
        </w:rPr>
        <w:t>. Сергиевск расположен к востоку от скв.630 в 11,5 км, от ВРП в 11,5 км.</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Дорожная сеть района работ представлена автодорогой Сергиевск – </w:t>
      </w:r>
      <w:proofErr w:type="spellStart"/>
      <w:r w:rsidRPr="007328B9">
        <w:rPr>
          <w:rFonts w:ascii="Times New Roman" w:eastAsia="Calibri" w:hAnsi="Times New Roman" w:cs="Times New Roman"/>
          <w:sz w:val="12"/>
          <w:szCs w:val="12"/>
        </w:rPr>
        <w:t>Чекалино</w:t>
      </w:r>
      <w:proofErr w:type="spellEnd"/>
      <w:r w:rsidRPr="007328B9">
        <w:rPr>
          <w:rFonts w:ascii="Times New Roman" w:eastAsia="Calibri" w:hAnsi="Times New Roman" w:cs="Times New Roman"/>
          <w:sz w:val="12"/>
          <w:szCs w:val="12"/>
        </w:rPr>
        <w:t xml:space="preserve"> - Большая </w:t>
      </w:r>
      <w:proofErr w:type="spellStart"/>
      <w:r w:rsidRPr="007328B9">
        <w:rPr>
          <w:rFonts w:ascii="Times New Roman" w:eastAsia="Calibri" w:hAnsi="Times New Roman" w:cs="Times New Roman"/>
          <w:sz w:val="12"/>
          <w:szCs w:val="12"/>
        </w:rPr>
        <w:t>Чесноковка</w:t>
      </w:r>
      <w:proofErr w:type="spellEnd"/>
      <w:r w:rsidRPr="007328B9">
        <w:rPr>
          <w:rFonts w:ascii="Times New Roman" w:eastAsia="Calibri" w:hAnsi="Times New Roman" w:cs="Times New Roman"/>
          <w:sz w:val="12"/>
          <w:szCs w:val="12"/>
        </w:rPr>
        <w:t xml:space="preserve"> - Русская Селитьба, подъездными автодорогами к указанным выше населенным пунктам, а также сетью проселочных дорог, труднопроходимых в период осенне-весенней распутицы.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Гидрография представлена рекой Сок, протекающей южнее района работ.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Местность района работ открытая, рельеф района пологоволнистый.</w:t>
      </w:r>
    </w:p>
    <w:p w:rsid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Обзорная схема района работ представлена на рисунке 2.1.</w:t>
      </w:r>
    </w:p>
    <w:p w:rsidR="007328B9" w:rsidRPr="007328B9" w:rsidRDefault="007328B9" w:rsidP="007328B9">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lastRenderedPageBreak/>
        <w:drawing>
          <wp:inline distT="0" distB="0" distL="0" distR="0">
            <wp:extent cx="4524375" cy="1123950"/>
            <wp:effectExtent l="0" t="0" r="0" b="0"/>
            <wp:docPr id="5" name="Рисунок 5" descr="C:\Users\user\AppData\Local\Microsoft\Windows\Temporary Internet Files\Content.Word\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5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1123950"/>
                    </a:xfrm>
                    <a:prstGeom prst="rect">
                      <a:avLst/>
                    </a:prstGeom>
                    <a:noFill/>
                    <a:ln>
                      <a:noFill/>
                    </a:ln>
                  </pic:spPr>
                </pic:pic>
              </a:graphicData>
            </a:graphic>
          </wp:inline>
        </w:drawing>
      </w:r>
    </w:p>
    <w:p w:rsidR="007328B9" w:rsidRDefault="007328B9" w:rsidP="007328B9">
      <w:pPr>
        <w:tabs>
          <w:tab w:val="left" w:pos="284"/>
        </w:tabs>
        <w:spacing w:after="0" w:line="240" w:lineRule="auto"/>
        <w:ind w:firstLine="284"/>
        <w:jc w:val="center"/>
        <w:rPr>
          <w:rFonts w:ascii="Times New Roman" w:eastAsia="Calibri" w:hAnsi="Times New Roman" w:cs="Times New Roman"/>
          <w:sz w:val="12"/>
          <w:szCs w:val="12"/>
        </w:rPr>
      </w:pPr>
      <w:r w:rsidRPr="007328B9">
        <w:rPr>
          <w:rFonts w:ascii="Times New Roman" w:eastAsia="Calibri" w:hAnsi="Times New Roman" w:cs="Times New Roman"/>
          <w:sz w:val="12"/>
          <w:szCs w:val="12"/>
        </w:rPr>
        <w:t>Рисунок 2.1 – Обзорная схема района работ</w:t>
      </w:r>
    </w:p>
    <w:p w:rsidR="007328B9" w:rsidRPr="007328B9" w:rsidRDefault="007328B9" w:rsidP="007328B9">
      <w:pPr>
        <w:tabs>
          <w:tab w:val="left" w:pos="284"/>
        </w:tabs>
        <w:spacing w:after="0" w:line="240" w:lineRule="auto"/>
        <w:ind w:firstLine="284"/>
        <w:jc w:val="center"/>
        <w:rPr>
          <w:rFonts w:ascii="Times New Roman" w:eastAsia="Calibri" w:hAnsi="Times New Roman" w:cs="Times New Roman"/>
          <w:sz w:val="12"/>
          <w:szCs w:val="12"/>
        </w:rPr>
      </w:pPr>
    </w:p>
    <w:p w:rsidR="007328B9" w:rsidRPr="007328B9" w:rsidRDefault="007328B9" w:rsidP="00C471EF">
      <w:pPr>
        <w:tabs>
          <w:tab w:val="left" w:pos="284"/>
        </w:tabs>
        <w:spacing w:after="0" w:line="240" w:lineRule="auto"/>
        <w:ind w:firstLine="284"/>
        <w:jc w:val="center"/>
        <w:rPr>
          <w:rFonts w:ascii="Times New Roman" w:eastAsia="Calibri" w:hAnsi="Times New Roman" w:cs="Times New Roman"/>
          <w:b/>
          <w:sz w:val="12"/>
          <w:szCs w:val="12"/>
        </w:rPr>
      </w:pPr>
      <w:r w:rsidRPr="007328B9">
        <w:rPr>
          <w:rFonts w:ascii="Times New Roman" w:eastAsia="Calibri" w:hAnsi="Times New Roman" w:cs="Times New Roman"/>
          <w:b/>
          <w:sz w:val="12"/>
          <w:szCs w:val="12"/>
        </w:rPr>
        <w:t xml:space="preserve">2.3. Перечень </w:t>
      </w:r>
      <w:proofErr w:type="gramStart"/>
      <w:r w:rsidRPr="007328B9">
        <w:rPr>
          <w:rFonts w:ascii="Times New Roman" w:eastAsia="Calibri" w:hAnsi="Times New Roman" w:cs="Times New Roman"/>
          <w:b/>
          <w:sz w:val="12"/>
          <w:szCs w:val="12"/>
        </w:rPr>
        <w:t>координат характерных точек границ зон планируемого размещения линейных объектов</w:t>
      </w:r>
      <w:proofErr w:type="gramEnd"/>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E303F5"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Таблица 2.3.1 Перечень </w:t>
      </w:r>
      <w:proofErr w:type="gramStart"/>
      <w:r w:rsidRPr="007328B9">
        <w:rPr>
          <w:rFonts w:ascii="Times New Roman" w:eastAsia="Calibri" w:hAnsi="Times New Roman" w:cs="Times New Roman"/>
          <w:sz w:val="12"/>
          <w:szCs w:val="12"/>
        </w:rPr>
        <w:t>координат характерных точек границ зон планируемого размещения линейных объектов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144"/>
        <w:gridCol w:w="1552"/>
        <w:gridCol w:w="1260"/>
        <w:gridCol w:w="1512"/>
        <w:gridCol w:w="1512"/>
      </w:tblGrid>
      <w:tr w:rsidR="007328B9" w:rsidRPr="007328B9" w:rsidTr="007328B9">
        <w:trPr>
          <w:cantSplit/>
        </w:trPr>
        <w:tc>
          <w:tcPr>
            <w:tcW w:w="485" w:type="pct"/>
            <w:tcBorders>
              <w:top w:val="single" w:sz="4" w:space="0" w:color="auto"/>
              <w:left w:val="single" w:sz="4" w:space="0" w:color="auto"/>
              <w:bottom w:val="single" w:sz="4" w:space="0" w:color="auto"/>
              <w:right w:val="single" w:sz="4" w:space="0" w:color="auto"/>
            </w:tcBorders>
            <w:hideMark/>
          </w:tcPr>
          <w:p w:rsidR="007328B9" w:rsidRPr="007328B9" w:rsidRDefault="007328B9" w:rsidP="007328B9">
            <w:pPr>
              <w:tabs>
                <w:tab w:val="left" w:pos="-14"/>
              </w:tabs>
              <w:suppressAutoHyphens/>
              <w:spacing w:after="0" w:line="240" w:lineRule="auto"/>
              <w:jc w:val="center"/>
              <w:rPr>
                <w:rFonts w:ascii="Times New Roman" w:hAnsi="Times New Roman" w:cs="Times New Roman"/>
                <w:b/>
                <w:sz w:val="12"/>
                <w:szCs w:val="12"/>
                <w:lang w:eastAsia="ru-RU"/>
              </w:rPr>
            </w:pPr>
            <w:r w:rsidRPr="007328B9">
              <w:rPr>
                <w:rFonts w:ascii="Times New Roman" w:hAnsi="Times New Roman" w:cs="Times New Roman"/>
                <w:b/>
                <w:sz w:val="12"/>
                <w:szCs w:val="12"/>
                <w:lang w:eastAsia="ru-RU"/>
              </w:rPr>
              <w:t xml:space="preserve">№ точки </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tabs>
                <w:tab w:val="left" w:pos="-14"/>
              </w:tabs>
              <w:suppressAutoHyphens/>
              <w:spacing w:after="0" w:line="240" w:lineRule="auto"/>
              <w:jc w:val="center"/>
              <w:rPr>
                <w:rFonts w:ascii="Times New Roman" w:hAnsi="Times New Roman" w:cs="Times New Roman"/>
                <w:b/>
                <w:sz w:val="12"/>
                <w:szCs w:val="12"/>
                <w:lang w:eastAsia="ru-RU"/>
              </w:rPr>
            </w:pPr>
            <w:r w:rsidRPr="007328B9">
              <w:rPr>
                <w:rFonts w:ascii="Times New Roman" w:hAnsi="Times New Roman" w:cs="Times New Roman"/>
                <w:b/>
                <w:sz w:val="12"/>
                <w:szCs w:val="12"/>
                <w:lang w:eastAsia="ru-RU"/>
              </w:rPr>
              <w:t>№ точки (сквозной)</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b/>
                <w:bCs/>
                <w:sz w:val="12"/>
                <w:szCs w:val="12"/>
                <w:lang w:eastAsia="ru-RU"/>
              </w:rPr>
            </w:pPr>
            <w:r w:rsidRPr="007328B9">
              <w:rPr>
                <w:rFonts w:ascii="Times New Roman" w:hAnsi="Times New Roman" w:cs="Times New Roman"/>
                <w:b/>
                <w:sz w:val="12"/>
                <w:szCs w:val="12"/>
                <w:lang w:eastAsia="ru-RU"/>
              </w:rPr>
              <w:t>Дирекционный угол</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b/>
                <w:bCs/>
                <w:sz w:val="12"/>
                <w:szCs w:val="12"/>
                <w:lang w:eastAsia="ru-RU"/>
              </w:rPr>
            </w:pPr>
            <w:r w:rsidRPr="007328B9">
              <w:rPr>
                <w:rFonts w:ascii="Times New Roman" w:hAnsi="Times New Roman" w:cs="Times New Roman"/>
                <w:b/>
                <w:sz w:val="12"/>
                <w:szCs w:val="12"/>
                <w:lang w:eastAsia="ru-RU"/>
              </w:rPr>
              <w:t xml:space="preserve">Расстояние, </w:t>
            </w:r>
            <w:proofErr w:type="gramStart"/>
            <w:r w:rsidRPr="007328B9">
              <w:rPr>
                <w:rFonts w:ascii="Times New Roman" w:hAnsi="Times New Roman" w:cs="Times New Roman"/>
                <w:b/>
                <w:sz w:val="12"/>
                <w:szCs w:val="12"/>
                <w:lang w:eastAsia="ru-RU"/>
              </w:rPr>
              <w:t>м</w:t>
            </w:r>
            <w:proofErr w:type="gramEnd"/>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b/>
                <w:sz w:val="12"/>
                <w:szCs w:val="12"/>
                <w:lang w:eastAsia="ru-RU"/>
              </w:rPr>
            </w:pPr>
            <w:r w:rsidRPr="007328B9">
              <w:rPr>
                <w:rFonts w:ascii="Times New Roman" w:hAnsi="Times New Roman" w:cs="Times New Roman"/>
                <w:b/>
                <w:sz w:val="12"/>
                <w:szCs w:val="12"/>
                <w:lang w:val="en-US" w:eastAsia="ru-RU"/>
              </w:rPr>
              <w:t>X</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b/>
                <w:sz w:val="12"/>
                <w:szCs w:val="12"/>
                <w:lang w:eastAsia="ru-RU"/>
              </w:rPr>
            </w:pPr>
            <w:r w:rsidRPr="007328B9">
              <w:rPr>
                <w:rFonts w:ascii="Times New Roman" w:hAnsi="Times New Roman" w:cs="Times New Roman"/>
                <w:b/>
                <w:sz w:val="12"/>
                <w:szCs w:val="12"/>
                <w:lang w:val="en-US" w:eastAsia="ru-RU"/>
              </w:rPr>
              <w:t>Y</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253°15'10"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6,87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2231670,69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472094,32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217°0'31"</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16,53</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2231668,71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472087,74</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193°30'15"</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39,18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2231655,51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472077,79</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286°50'32"</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12,29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2231617,41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472068,64</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195°21'52"</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23,44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2231620,97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472056,88</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109°44'36"</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8,17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2231598,37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472050,67</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195°19'32"</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14,98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2231595,61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472058,36</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105°22'35"</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17,01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2231581,16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472054,40</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15°9'8"</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5,85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2231576,65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472070,80</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10</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10</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54°28'41"</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8,42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2231582,30</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472072,33</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11</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11</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46°14'11"</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0,98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2231587,19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472079,18</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12</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12</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109°49'4"</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7,99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2231587,87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472079,89</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13</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13</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109°46'50"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30,7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2231585,16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472087,41</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14</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14</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186°8'28"</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38,14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2231574,77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472116,30</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15</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15</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188°23'42"</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31,51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2231536,85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472112,22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16</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16</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98°15'14"</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6,55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2231505,68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472107,62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17</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17</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13°44'57"</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4,84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2231504,74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472114,10</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99°45'59"</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13,32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2231509,44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472115,25</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19</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19</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188°22'49"</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11,66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2231507,18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472128,38</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20</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20</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98°21'19"</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4,68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2231495,64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472126,68</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21</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21</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20°56'5"</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9,21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2231494,96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472131,31</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98°9'54"</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2,32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2231503,56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472134,60</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23</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23</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8°36'56"</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2231503,23</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472136,90</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24</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24</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98°22'42"</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9,47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2231504,22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472137,05</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25</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25</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9°31'16"</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2231502,84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472146,42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26</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26</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23°16'35"</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4,83</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2231526,51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472150,39</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278°21'51"</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9,01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2231530,95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472152,30</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28</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28</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8°21'25"</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9,29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2231532,26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472143,39</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29</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29</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78°2'10"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2231541,45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472144,74</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30</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30</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88°49'30"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1,95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2231542,02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472147,43</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31</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31</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8°20'40"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13,23</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2231542,06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472149,38</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32</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32</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353°5'0"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72,99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2231555,15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472151,30</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33</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33</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12°47'42"</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8,17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2231627,61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472142,51</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34</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34</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306°32'55"</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13,9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2231635,58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472144,32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35</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35</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5°48'24"</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15,42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2231643,86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472133,15</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36</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36</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291°44'56"</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20,29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2231659,20</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472134,71</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37</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37</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280°26'34"</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21,9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2231666,72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472115,86</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38</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253°15'10"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6,87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2231670,69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472094,32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tcPr>
          <w:p w:rsidR="007328B9" w:rsidRPr="007328B9" w:rsidRDefault="007328B9" w:rsidP="007328B9">
            <w:pPr>
              <w:suppressAutoHyphens/>
              <w:spacing w:after="0" w:line="240" w:lineRule="auto"/>
              <w:rPr>
                <w:rFonts w:ascii="Times New Roman" w:hAnsi="Times New Roman" w:cs="Times New Roman"/>
                <w:sz w:val="12"/>
                <w:szCs w:val="12"/>
                <w:lang w:eastAsia="ar-SA"/>
              </w:rPr>
            </w:pPr>
          </w:p>
        </w:tc>
        <w:tc>
          <w:tcPr>
            <w:tcW w:w="740" w:type="pct"/>
            <w:tcBorders>
              <w:top w:val="single" w:sz="4" w:space="0" w:color="auto"/>
              <w:left w:val="single" w:sz="4" w:space="0" w:color="auto"/>
              <w:bottom w:val="single" w:sz="4" w:space="0" w:color="auto"/>
              <w:right w:val="single" w:sz="4" w:space="0" w:color="auto"/>
            </w:tcBorders>
          </w:tcPr>
          <w:p w:rsidR="007328B9" w:rsidRPr="007328B9" w:rsidRDefault="007328B9" w:rsidP="007328B9">
            <w:pPr>
              <w:suppressAutoHyphens/>
              <w:spacing w:after="0" w:line="240" w:lineRule="auto"/>
              <w:rPr>
                <w:rFonts w:ascii="Times New Roman" w:hAnsi="Times New Roman" w:cs="Times New Roman"/>
                <w:sz w:val="12"/>
                <w:szCs w:val="12"/>
                <w:lang w:eastAsia="ar-SA"/>
              </w:rPr>
            </w:pPr>
          </w:p>
        </w:tc>
        <w:tc>
          <w:tcPr>
            <w:tcW w:w="1004" w:type="pct"/>
            <w:tcBorders>
              <w:top w:val="single" w:sz="4" w:space="0" w:color="auto"/>
              <w:left w:val="single" w:sz="4" w:space="0" w:color="auto"/>
              <w:bottom w:val="single" w:sz="4" w:space="0" w:color="auto"/>
              <w:right w:val="single" w:sz="4" w:space="0" w:color="auto"/>
            </w:tcBorders>
          </w:tcPr>
          <w:p w:rsidR="007328B9" w:rsidRPr="007328B9" w:rsidRDefault="007328B9" w:rsidP="007328B9">
            <w:pPr>
              <w:suppressAutoHyphens/>
              <w:spacing w:after="0" w:line="240" w:lineRule="auto"/>
              <w:rPr>
                <w:rFonts w:ascii="Times New Roman" w:hAnsi="Times New Roman" w:cs="Times New Roman"/>
                <w:sz w:val="12"/>
                <w:szCs w:val="12"/>
                <w:lang w:eastAsia="ar-SA"/>
              </w:rPr>
            </w:pPr>
          </w:p>
        </w:tc>
        <w:tc>
          <w:tcPr>
            <w:tcW w:w="815" w:type="pct"/>
            <w:tcBorders>
              <w:top w:val="single" w:sz="4" w:space="0" w:color="auto"/>
              <w:left w:val="single" w:sz="4" w:space="0" w:color="auto"/>
              <w:bottom w:val="single" w:sz="4" w:space="0" w:color="auto"/>
              <w:right w:val="single" w:sz="4" w:space="0" w:color="auto"/>
            </w:tcBorders>
          </w:tcPr>
          <w:p w:rsidR="007328B9" w:rsidRPr="007328B9" w:rsidRDefault="007328B9" w:rsidP="007328B9">
            <w:pPr>
              <w:suppressAutoHyphens/>
              <w:spacing w:after="0" w:line="240" w:lineRule="auto"/>
              <w:rPr>
                <w:rFonts w:ascii="Times New Roman" w:hAnsi="Times New Roman" w:cs="Times New Roman"/>
                <w:sz w:val="12"/>
                <w:szCs w:val="12"/>
                <w:lang w:eastAsia="ar-SA"/>
              </w:rPr>
            </w:pPr>
          </w:p>
        </w:tc>
        <w:tc>
          <w:tcPr>
            <w:tcW w:w="978" w:type="pct"/>
            <w:tcBorders>
              <w:top w:val="single" w:sz="4" w:space="0" w:color="auto"/>
              <w:left w:val="single" w:sz="4" w:space="0" w:color="auto"/>
              <w:bottom w:val="single" w:sz="4" w:space="0" w:color="auto"/>
              <w:right w:val="single" w:sz="4" w:space="0" w:color="auto"/>
            </w:tcBorders>
          </w:tcPr>
          <w:p w:rsidR="007328B9" w:rsidRPr="007328B9" w:rsidRDefault="007328B9" w:rsidP="007328B9">
            <w:pPr>
              <w:suppressAutoHyphens/>
              <w:spacing w:after="0" w:line="240" w:lineRule="auto"/>
              <w:rPr>
                <w:rFonts w:ascii="Times New Roman" w:hAnsi="Times New Roman" w:cs="Times New Roman"/>
                <w:sz w:val="12"/>
                <w:szCs w:val="12"/>
                <w:lang w:eastAsia="ar-SA"/>
              </w:rPr>
            </w:pPr>
          </w:p>
        </w:tc>
        <w:tc>
          <w:tcPr>
            <w:tcW w:w="978" w:type="pct"/>
            <w:tcBorders>
              <w:top w:val="single" w:sz="4" w:space="0" w:color="auto"/>
              <w:left w:val="single" w:sz="4" w:space="0" w:color="auto"/>
              <w:bottom w:val="single" w:sz="4" w:space="0" w:color="auto"/>
              <w:right w:val="single" w:sz="4" w:space="0" w:color="auto"/>
            </w:tcBorders>
          </w:tcPr>
          <w:p w:rsidR="007328B9" w:rsidRPr="007328B9" w:rsidRDefault="007328B9" w:rsidP="007328B9">
            <w:pPr>
              <w:suppressAutoHyphens/>
              <w:spacing w:after="0" w:line="240" w:lineRule="auto"/>
              <w:rPr>
                <w:rFonts w:ascii="Times New Roman" w:hAnsi="Times New Roman" w:cs="Times New Roman"/>
                <w:sz w:val="12"/>
                <w:szCs w:val="12"/>
                <w:lang w:eastAsia="ar-SA"/>
              </w:rPr>
            </w:pP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38</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261°54'40"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59,13</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2231709,06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472371,31</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39</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186°17'13"</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3,56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2231700,74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472312,77</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40</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275°25'14"</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11,01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2231697,20</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472312,38</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41</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185°23'16"</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33,02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2231698,24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472301,42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42</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276°21'41"</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74,55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2231665,37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472298,32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43</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309°56'17"</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11,62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2231673,63</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472224,23</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44</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278°7'48"</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0,07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2231681,09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472215,32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45</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188°51'7"</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25,93</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2231681,10</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472215,25</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46</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104°2'10"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0,16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2231655,48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472211,26</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10</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61°41'43"</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9,72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2231655,44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472211,42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11</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48</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96°26'9"</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77,44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2231660,05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472219,98</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lastRenderedPageBreak/>
              <w:t>12</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49</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185°20'14"</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88,26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2231651,37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472296,93</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13</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50</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186°57'33"</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15,85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2231563,49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472288,72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14</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51</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248°23'5"</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63,5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2231547,76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472286,80</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15</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52</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278°22'10"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36,55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2231524,37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472227,77</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16</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53</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188°52'15"</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35,99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2231529,69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472191,61</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17</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54</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98°22'20"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46,5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2231494,13</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472186,06</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55</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68°23'1"</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58,63</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2231487,36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472232,06</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19</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56</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68°23'8"</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35,29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2231508,96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472286,57</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20</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57</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7°43'3"</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38,5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2231521,96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472319,38</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21</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58</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5°23'21"</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62,07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2231560,11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472324,55</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59</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98°30'5"</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16,37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2231621,91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472330,38</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23</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60</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86°42'43"</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5,58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2231619,49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472346,57</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24</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61</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154°12'2"</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417,37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2231619,81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472352,14</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25</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62</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184°6'6"</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7,69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2231244,04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472533,79</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26</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63</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94°0'58"</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9,99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2231236,37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472533,24</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64</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4°1'27"</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1,99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2231235,67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472543,21</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28</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65</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94°10'26"</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5,08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2231237,66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472543,35</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29</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66</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183°44'15"</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1,99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2231237,29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472548,42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30</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67</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94°0'44"</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2231235,30</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472548,29</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31</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68</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4°0'58"</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9,99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2231234,60</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472558,27</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32</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69</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274°0'44"</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10</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2231244,57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472558,97</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33</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70</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183°45'23"</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1,98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2231245,27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472548,99</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34</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71</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274°2'44"</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5,1</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2231243,29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472548,86</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35</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72</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4°1'27"</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1,99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2231243,65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472543,77</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36</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73</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274°2'21"</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2231245,64</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472543,91</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37</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74</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334°12'2"</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415,67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2231245,95</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472539,52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38</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75</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86°44'16"</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27,76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2231620,19</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472358,61</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39</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76</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75°9'30"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45,72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2231621,77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472386,33</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40</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77</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6°25'49"</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68,22</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2231633,48</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472430,52</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41</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78</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276°38'48"</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67,3</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2231701,27</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472438,16</w:t>
            </w:r>
          </w:p>
        </w:tc>
      </w:tr>
      <w:tr w:rsidR="007328B9" w:rsidRPr="007328B9" w:rsidTr="007328B9">
        <w:tc>
          <w:tcPr>
            <w:tcW w:w="48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42</w:t>
            </w:r>
          </w:p>
        </w:tc>
        <w:tc>
          <w:tcPr>
            <w:tcW w:w="74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38</w:t>
            </w:r>
          </w:p>
        </w:tc>
        <w:tc>
          <w:tcPr>
            <w:tcW w:w="1004"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261°54'40"</w:t>
            </w:r>
          </w:p>
        </w:tc>
        <w:tc>
          <w:tcPr>
            <w:tcW w:w="81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59,13</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2231709,06</w:t>
            </w:r>
          </w:p>
        </w:tc>
        <w:tc>
          <w:tcPr>
            <w:tcW w:w="978"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jc w:val="center"/>
              <w:rPr>
                <w:rFonts w:ascii="Times New Roman" w:hAnsi="Times New Roman" w:cs="Times New Roman"/>
                <w:sz w:val="12"/>
                <w:szCs w:val="12"/>
                <w:lang w:eastAsia="ar-SA"/>
              </w:rPr>
            </w:pPr>
            <w:r w:rsidRPr="007328B9">
              <w:rPr>
                <w:rFonts w:ascii="Times New Roman" w:hAnsi="Times New Roman" w:cs="Times New Roman"/>
                <w:sz w:val="12"/>
                <w:szCs w:val="12"/>
              </w:rPr>
              <w:t>472371,31</w:t>
            </w:r>
          </w:p>
        </w:tc>
      </w:tr>
      <w:tr w:rsidR="007328B9" w:rsidRPr="007328B9" w:rsidTr="007328B9">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suppressAutoHyphens/>
              <w:spacing w:after="0" w:line="240" w:lineRule="auto"/>
              <w:rPr>
                <w:rFonts w:ascii="Times New Roman" w:hAnsi="Times New Roman" w:cs="Times New Roman"/>
                <w:sz w:val="12"/>
                <w:szCs w:val="12"/>
                <w:lang w:eastAsia="ar-SA"/>
              </w:rPr>
            </w:pPr>
            <w:r w:rsidRPr="007328B9">
              <w:rPr>
                <w:rFonts w:ascii="Times New Roman" w:hAnsi="Times New Roman" w:cs="Times New Roman"/>
                <w:sz w:val="12"/>
                <w:szCs w:val="12"/>
              </w:rPr>
              <w:t>Площадь: 31 703 кв. м.</w:t>
            </w:r>
          </w:p>
        </w:tc>
      </w:tr>
    </w:tbl>
    <w:p w:rsidR="007328B9" w:rsidRPr="00141E60" w:rsidRDefault="007328B9" w:rsidP="007328B9">
      <w:pPr>
        <w:tabs>
          <w:tab w:val="left" w:pos="284"/>
        </w:tabs>
        <w:spacing w:after="0" w:line="240" w:lineRule="auto"/>
        <w:ind w:firstLine="284"/>
        <w:jc w:val="both"/>
        <w:rPr>
          <w:rFonts w:ascii="Times New Roman" w:eastAsia="Calibri" w:hAnsi="Times New Roman" w:cs="Times New Roman"/>
          <w:sz w:val="12"/>
          <w:szCs w:val="12"/>
        </w:rPr>
      </w:pP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b/>
          <w:sz w:val="12"/>
          <w:szCs w:val="12"/>
        </w:rPr>
      </w:pPr>
      <w:r w:rsidRPr="007328B9">
        <w:rPr>
          <w:rFonts w:ascii="Times New Roman" w:eastAsia="Calibri" w:hAnsi="Times New Roman" w:cs="Times New Roman"/>
          <w:b/>
          <w:sz w:val="12"/>
          <w:szCs w:val="12"/>
        </w:rPr>
        <w:t xml:space="preserve">2.4. Перечень </w:t>
      </w:r>
      <w:proofErr w:type="gramStart"/>
      <w:r w:rsidRPr="007328B9">
        <w:rPr>
          <w:rFonts w:ascii="Times New Roman" w:eastAsia="Calibri" w:hAnsi="Times New Roman" w:cs="Times New Roman"/>
          <w:b/>
          <w:sz w:val="12"/>
          <w:szCs w:val="12"/>
        </w:rPr>
        <w:t>координат характерных точек границ зон планируемого размещения линейных</w:t>
      </w:r>
      <w:proofErr w:type="gramEnd"/>
      <w:r w:rsidRPr="007328B9">
        <w:rPr>
          <w:rFonts w:ascii="Times New Roman" w:eastAsia="Calibri" w:hAnsi="Times New Roman" w:cs="Times New Roman"/>
          <w:b/>
          <w:sz w:val="12"/>
          <w:szCs w:val="12"/>
        </w:rPr>
        <w:t xml:space="preserve"> объектов, подлежащих переносу (переустройству) из зон планируемого размещения линейных объектов</w:t>
      </w:r>
    </w:p>
    <w:p w:rsid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Целью работы является расчет площадей земельных участков, отводимых под строительство объекта 6334П «Система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скважины №630 </w:t>
      </w:r>
      <w:proofErr w:type="spellStart"/>
      <w:r w:rsidRPr="007328B9">
        <w:rPr>
          <w:rFonts w:ascii="Times New Roman" w:eastAsia="Calibri" w:hAnsi="Times New Roman" w:cs="Times New Roman"/>
          <w:sz w:val="12"/>
          <w:szCs w:val="12"/>
        </w:rPr>
        <w:t>Радаевского</w:t>
      </w:r>
      <w:proofErr w:type="spellEnd"/>
      <w:r w:rsidRPr="007328B9">
        <w:rPr>
          <w:rFonts w:ascii="Times New Roman" w:eastAsia="Calibri" w:hAnsi="Times New Roman" w:cs="Times New Roman"/>
          <w:sz w:val="12"/>
          <w:szCs w:val="12"/>
        </w:rPr>
        <w:t xml:space="preserve"> месторождения» на территории сельских поселений Сергиевск и Елшанка муниципального района Сергиевский Самарской области. В связи с чем, объекты, подлежащие переносу (переустройству) отсутствуют.</w:t>
      </w:r>
    </w:p>
    <w:p w:rsidR="00C471EF" w:rsidRPr="007328B9" w:rsidRDefault="00C471EF" w:rsidP="00C471EF">
      <w:pPr>
        <w:tabs>
          <w:tab w:val="left" w:pos="284"/>
        </w:tabs>
        <w:spacing w:after="0" w:line="240" w:lineRule="auto"/>
        <w:ind w:firstLine="284"/>
        <w:jc w:val="both"/>
        <w:rPr>
          <w:rFonts w:ascii="Times New Roman" w:eastAsia="Calibri" w:hAnsi="Times New Roman" w:cs="Times New Roman"/>
          <w:sz w:val="12"/>
          <w:szCs w:val="12"/>
        </w:rPr>
      </w:pPr>
    </w:p>
    <w:p w:rsidR="007328B9" w:rsidRPr="00C471EF" w:rsidRDefault="007328B9" w:rsidP="00C471EF">
      <w:pPr>
        <w:tabs>
          <w:tab w:val="left" w:pos="284"/>
        </w:tabs>
        <w:spacing w:after="0" w:line="240" w:lineRule="auto"/>
        <w:ind w:firstLine="284"/>
        <w:jc w:val="center"/>
        <w:rPr>
          <w:rFonts w:ascii="Times New Roman" w:eastAsia="Calibri" w:hAnsi="Times New Roman" w:cs="Times New Roman"/>
          <w:b/>
          <w:sz w:val="12"/>
          <w:szCs w:val="12"/>
        </w:rPr>
      </w:pPr>
      <w:r w:rsidRPr="00C471EF">
        <w:rPr>
          <w:rFonts w:ascii="Times New Roman" w:eastAsia="Calibri" w:hAnsi="Times New Roman" w:cs="Times New Roman"/>
          <w:b/>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328B9">
        <w:rPr>
          <w:rFonts w:ascii="Times New Roman" w:eastAsia="Calibri" w:hAnsi="Times New Roman" w:cs="Times New Roman"/>
          <w:sz w:val="12"/>
          <w:szCs w:val="12"/>
        </w:rPr>
        <w:t>предельные (минимальные и (или) максимальные) размеры земельных участков, в том числе их площадь;</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328B9">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328B9">
        <w:rPr>
          <w:rFonts w:ascii="Times New Roman" w:eastAsia="Calibri" w:hAnsi="Times New Roman" w:cs="Times New Roman"/>
          <w:sz w:val="12"/>
          <w:szCs w:val="12"/>
        </w:rPr>
        <w:t>предельное количество этажей или предельную высоту зданий, строений, сооружений;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328B9">
        <w:rPr>
          <w:rFonts w:ascii="Times New Roman" w:eastAsia="Calibri"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5) </w:t>
      </w:r>
      <w:r w:rsidRPr="007328B9">
        <w:rPr>
          <w:rFonts w:ascii="Times New Roman" w:eastAsia="Calibri" w:hAnsi="Times New Roman" w:cs="Times New Roman"/>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w:t>
      </w:r>
      <w:proofErr w:type="gramEnd"/>
      <w:r w:rsidRPr="007328B9">
        <w:rPr>
          <w:rFonts w:ascii="Times New Roman" w:eastAsia="Calibri" w:hAnsi="Times New Roman" w:cs="Times New Roman"/>
          <w:sz w:val="12"/>
          <w:szCs w:val="12"/>
        </w:rPr>
        <w:t xml:space="preserve">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6) </w:t>
      </w:r>
      <w:r w:rsidRPr="007328B9">
        <w:rPr>
          <w:rFonts w:ascii="Times New Roman" w:eastAsia="Calibri"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7) </w:t>
      </w:r>
      <w:r w:rsidRPr="007328B9">
        <w:rPr>
          <w:rFonts w:ascii="Times New Roman" w:eastAsia="Calibri" w:hAnsi="Times New Roman" w:cs="Times New Roman"/>
          <w:sz w:val="12"/>
          <w:szCs w:val="12"/>
        </w:rPr>
        <w:t xml:space="preserve">В пределах отдельных территориальных зон в соответствии с настоящими Правилами установлены </w:t>
      </w:r>
      <w:proofErr w:type="spellStart"/>
      <w:r w:rsidRPr="007328B9">
        <w:rPr>
          <w:rFonts w:ascii="Times New Roman" w:eastAsia="Calibri" w:hAnsi="Times New Roman" w:cs="Times New Roman"/>
          <w:sz w:val="12"/>
          <w:szCs w:val="12"/>
        </w:rPr>
        <w:t>подзоны</w:t>
      </w:r>
      <w:proofErr w:type="spellEnd"/>
      <w:r w:rsidRPr="007328B9">
        <w:rPr>
          <w:rFonts w:ascii="Times New Roman" w:eastAsia="Calibri" w:hAnsi="Times New Roman" w:cs="Times New Roman"/>
          <w:sz w:val="12"/>
          <w:szCs w:val="12"/>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roofErr w:type="gramEnd"/>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 виду того, что на территории сельских поселений Сергиевск и Елшанка Сергиевского района линейный объект располагается в зоне СХ</w:t>
      </w:r>
      <w:proofErr w:type="gramStart"/>
      <w:r w:rsidRPr="007328B9">
        <w:rPr>
          <w:rFonts w:ascii="Times New Roman" w:eastAsia="Calibri" w:hAnsi="Times New Roman" w:cs="Times New Roman"/>
          <w:sz w:val="12"/>
          <w:szCs w:val="12"/>
        </w:rPr>
        <w:t>1</w:t>
      </w:r>
      <w:proofErr w:type="gramEnd"/>
      <w:r w:rsidRPr="007328B9">
        <w:rPr>
          <w:rFonts w:ascii="Times New Roman" w:eastAsia="Calibri" w:hAnsi="Times New Roman" w:cs="Times New Roman"/>
          <w:sz w:val="12"/>
          <w:szCs w:val="12"/>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141E60"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872"/>
        <w:gridCol w:w="884"/>
        <w:gridCol w:w="884"/>
        <w:gridCol w:w="884"/>
        <w:gridCol w:w="884"/>
        <w:gridCol w:w="880"/>
      </w:tblGrid>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
                <w:bCs/>
                <w:sz w:val="12"/>
                <w:szCs w:val="12"/>
                <w:lang w:eastAsia="ar-SA"/>
              </w:rPr>
            </w:pPr>
            <w:r w:rsidRPr="007328B9">
              <w:rPr>
                <w:rFonts w:ascii="Times New Roman" w:hAnsi="Times New Roman" w:cs="Times New Roman"/>
                <w:b/>
                <w:sz w:val="12"/>
                <w:szCs w:val="12"/>
              </w:rPr>
              <w:t xml:space="preserve">№ </w:t>
            </w:r>
            <w:proofErr w:type="gramStart"/>
            <w:r w:rsidRPr="007328B9">
              <w:rPr>
                <w:rFonts w:ascii="Times New Roman" w:hAnsi="Times New Roman" w:cs="Times New Roman"/>
                <w:b/>
                <w:sz w:val="12"/>
                <w:szCs w:val="12"/>
              </w:rPr>
              <w:lastRenderedPageBreak/>
              <w:t>п</w:t>
            </w:r>
            <w:proofErr w:type="gramEnd"/>
            <w:r w:rsidRPr="007328B9">
              <w:rPr>
                <w:rFonts w:ascii="Times New Roman" w:hAnsi="Times New Roman" w:cs="Times New Roman"/>
                <w:b/>
                <w:sz w:val="12"/>
                <w:szCs w:val="12"/>
              </w:rPr>
              <w:t>/п</w:t>
            </w:r>
          </w:p>
        </w:tc>
        <w:tc>
          <w:tcPr>
            <w:tcW w:w="1858"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
                <w:bCs/>
                <w:sz w:val="12"/>
                <w:szCs w:val="12"/>
                <w:lang w:eastAsia="ar-SA"/>
              </w:rPr>
            </w:pPr>
            <w:r w:rsidRPr="007328B9">
              <w:rPr>
                <w:rFonts w:ascii="Times New Roman" w:hAnsi="Times New Roman" w:cs="Times New Roman"/>
                <w:b/>
                <w:sz w:val="12"/>
                <w:szCs w:val="12"/>
              </w:rPr>
              <w:lastRenderedPageBreak/>
              <w:t>Наименование параметра</w:t>
            </w:r>
          </w:p>
        </w:tc>
        <w:tc>
          <w:tcPr>
            <w:tcW w:w="2858" w:type="pct"/>
            <w:gridSpan w:val="5"/>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
                <w:bCs/>
                <w:sz w:val="12"/>
                <w:szCs w:val="12"/>
                <w:lang w:eastAsia="ar-SA"/>
              </w:rPr>
            </w:pPr>
            <w:r w:rsidRPr="007328B9">
              <w:rPr>
                <w:rFonts w:ascii="Times New Roman" w:hAnsi="Times New Roman" w:cs="Times New Roman"/>
                <w:b/>
                <w:sz w:val="12"/>
                <w:szCs w:val="12"/>
              </w:rPr>
              <w:t xml:space="preserve">Значение предельных размеров земельных участков и предельных </w:t>
            </w:r>
            <w:r w:rsidRPr="007328B9">
              <w:rPr>
                <w:rFonts w:ascii="Times New Roman" w:hAnsi="Times New Roman" w:cs="Times New Roman"/>
                <w:b/>
                <w:sz w:val="12"/>
                <w:szCs w:val="12"/>
              </w:rPr>
              <w:lastRenderedPageBreak/>
              <w:t>параметров разрешенного строительства, реконструкции объектов капитального строительства в территориальных зонах</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
                <w:bCs/>
                <w:sz w:val="12"/>
                <w:szCs w:val="12"/>
                <w:lang w:eastAsia="ar-SA"/>
              </w:rPr>
            </w:pPr>
            <w:r w:rsidRPr="007328B9">
              <w:rPr>
                <w:rFonts w:ascii="Times New Roman" w:eastAsia="MS MinNew Roman" w:hAnsi="Times New Roman" w:cs="Times New Roman"/>
                <w:b/>
                <w:bCs/>
                <w:sz w:val="12"/>
                <w:szCs w:val="12"/>
              </w:rPr>
              <w:t>Сх</w:t>
            </w:r>
            <w:proofErr w:type="gramStart"/>
            <w:r w:rsidRPr="007328B9">
              <w:rPr>
                <w:rFonts w:ascii="Times New Roman" w:eastAsia="MS MinNew Roman" w:hAnsi="Times New Roman" w:cs="Times New Roman"/>
                <w:b/>
                <w:bCs/>
                <w:sz w:val="12"/>
                <w:szCs w:val="12"/>
              </w:rPr>
              <w:t>1</w:t>
            </w:r>
            <w:proofErr w:type="gramEnd"/>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
                <w:bCs/>
                <w:sz w:val="12"/>
                <w:szCs w:val="12"/>
                <w:lang w:eastAsia="ar-SA"/>
              </w:rPr>
            </w:pPr>
            <w:r w:rsidRPr="007328B9">
              <w:rPr>
                <w:rFonts w:ascii="Times New Roman" w:eastAsia="MS MinNew Roman" w:hAnsi="Times New Roman" w:cs="Times New Roman"/>
                <w:b/>
                <w:bCs/>
                <w:sz w:val="12"/>
                <w:szCs w:val="12"/>
              </w:rPr>
              <w:t>Сх</w:t>
            </w:r>
            <w:proofErr w:type="gramStart"/>
            <w:r w:rsidRPr="007328B9">
              <w:rPr>
                <w:rFonts w:ascii="Times New Roman" w:eastAsia="MS MinNew Roman" w:hAnsi="Times New Roman" w:cs="Times New Roman"/>
                <w:b/>
                <w:bCs/>
                <w:sz w:val="12"/>
                <w:szCs w:val="12"/>
              </w:rPr>
              <w:t>2</w:t>
            </w:r>
            <w:proofErr w:type="gramEnd"/>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
                <w:bCs/>
                <w:sz w:val="12"/>
                <w:szCs w:val="12"/>
                <w:lang w:eastAsia="ar-SA"/>
              </w:rPr>
            </w:pPr>
            <w:r w:rsidRPr="007328B9">
              <w:rPr>
                <w:rFonts w:ascii="Times New Roman" w:eastAsia="MS MinNew Roman" w:hAnsi="Times New Roman" w:cs="Times New Roman"/>
                <w:b/>
                <w:bCs/>
                <w:sz w:val="12"/>
                <w:szCs w:val="12"/>
              </w:rPr>
              <w:t>Сх2-1</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
                <w:bCs/>
                <w:sz w:val="12"/>
                <w:szCs w:val="12"/>
                <w:lang w:eastAsia="ar-SA"/>
              </w:rPr>
            </w:pPr>
            <w:r w:rsidRPr="007328B9">
              <w:rPr>
                <w:rFonts w:ascii="Times New Roman" w:eastAsia="MS MinNew Roman" w:hAnsi="Times New Roman" w:cs="Times New Roman"/>
                <w:b/>
                <w:bCs/>
                <w:sz w:val="12"/>
                <w:szCs w:val="12"/>
              </w:rPr>
              <w:t>Сх2-4</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
                <w:bCs/>
                <w:sz w:val="12"/>
                <w:szCs w:val="12"/>
                <w:lang w:eastAsia="ar-SA"/>
              </w:rPr>
            </w:pPr>
            <w:r w:rsidRPr="007328B9">
              <w:rPr>
                <w:rFonts w:ascii="Times New Roman" w:eastAsia="MS MinNew Roman" w:hAnsi="Times New Roman" w:cs="Times New Roman"/>
                <w:b/>
                <w:bCs/>
                <w:sz w:val="12"/>
                <w:szCs w:val="12"/>
              </w:rPr>
              <w:t>Сх2-5</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p>
        </w:tc>
        <w:tc>
          <w:tcPr>
            <w:tcW w:w="4715" w:type="pct"/>
            <w:gridSpan w:val="6"/>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C26B0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r w:rsidRPr="007328B9">
              <w:rPr>
                <w:rFonts w:ascii="Times New Roman" w:hAnsi="Times New Roman" w:cs="Times New Roman"/>
                <w:sz w:val="12"/>
                <w:szCs w:val="12"/>
              </w:rPr>
              <w:t xml:space="preserve">Минимальная площадь земельного участка, </w:t>
            </w:r>
            <w:proofErr w:type="spellStart"/>
            <w:r w:rsidRPr="007328B9">
              <w:rPr>
                <w:rFonts w:ascii="Times New Roman" w:hAnsi="Times New Roman" w:cs="Times New Roman"/>
                <w:sz w:val="12"/>
                <w:szCs w:val="12"/>
              </w:rPr>
              <w:t>кв</w:t>
            </w:r>
            <w:proofErr w:type="gramStart"/>
            <w:r w:rsidRPr="007328B9">
              <w:rPr>
                <w:rFonts w:ascii="Times New Roman" w:hAnsi="Times New Roman" w:cs="Times New Roman"/>
                <w:sz w:val="12"/>
                <w:szCs w:val="12"/>
              </w:rPr>
              <w:t>.м</w:t>
            </w:r>
            <w:proofErr w:type="spellEnd"/>
            <w:proofErr w:type="gramEnd"/>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1000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1000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1000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1000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1000</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C26B0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r w:rsidRPr="007328B9">
              <w:rPr>
                <w:rFonts w:ascii="Times New Roman" w:hAnsi="Times New Roman" w:cs="Times New Roman"/>
                <w:sz w:val="12"/>
                <w:szCs w:val="12"/>
              </w:rPr>
              <w:t xml:space="preserve">Максимальная площадь земельного участка, </w:t>
            </w:r>
            <w:proofErr w:type="spellStart"/>
            <w:r w:rsidRPr="007328B9">
              <w:rPr>
                <w:rFonts w:ascii="Times New Roman" w:hAnsi="Times New Roman" w:cs="Times New Roman"/>
                <w:sz w:val="12"/>
                <w:szCs w:val="12"/>
              </w:rPr>
              <w:t>кв</w:t>
            </w:r>
            <w:proofErr w:type="gramStart"/>
            <w:r w:rsidRPr="007328B9">
              <w:rPr>
                <w:rFonts w:ascii="Times New Roman" w:hAnsi="Times New Roman" w:cs="Times New Roman"/>
                <w:sz w:val="12"/>
                <w:szCs w:val="12"/>
              </w:rPr>
              <w:t>.м</w:t>
            </w:r>
            <w:proofErr w:type="spellEnd"/>
            <w:proofErr w:type="gramEnd"/>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p>
        </w:tc>
        <w:tc>
          <w:tcPr>
            <w:tcW w:w="4715" w:type="pct"/>
            <w:gridSpan w:val="6"/>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C26B0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 xml:space="preserve">Предельная высота зданий, строений, сооружений, </w:t>
            </w:r>
            <w:proofErr w:type="gramStart"/>
            <w:r w:rsidRPr="007328B9">
              <w:rPr>
                <w:rFonts w:ascii="Times New Roman" w:eastAsia="MS MinNew Roman" w:hAnsi="Times New Roman" w:cs="Times New Roman"/>
                <w:bCs/>
                <w:sz w:val="12"/>
                <w:szCs w:val="12"/>
              </w:rPr>
              <w:t>м</w:t>
            </w:r>
            <w:proofErr w:type="gramEnd"/>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20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20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20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20</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p>
        </w:tc>
        <w:tc>
          <w:tcPr>
            <w:tcW w:w="4715" w:type="pct"/>
            <w:gridSpan w:val="6"/>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C26B0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 xml:space="preserve">Минимальный отступ от границ земельных участков до зданий, строений, сооружений </w:t>
            </w:r>
            <w:proofErr w:type="gramStart"/>
            <w:r w:rsidRPr="007328B9">
              <w:rPr>
                <w:rFonts w:ascii="Times New Roman" w:eastAsia="MS MinNew Roman" w:hAnsi="Times New Roman" w:cs="Times New Roman"/>
                <w:bCs/>
                <w:sz w:val="12"/>
                <w:szCs w:val="12"/>
              </w:rPr>
              <w:t>м</w:t>
            </w:r>
            <w:proofErr w:type="gramEnd"/>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5</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5</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5</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1</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p>
        </w:tc>
        <w:tc>
          <w:tcPr>
            <w:tcW w:w="4715" w:type="pct"/>
            <w:gridSpan w:val="6"/>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C26B0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both"/>
              <w:rPr>
                <w:rFonts w:ascii="Times New Roman" w:hAnsi="Times New Roman" w:cs="Times New Roman"/>
                <w:sz w:val="12"/>
                <w:szCs w:val="12"/>
                <w:lang w:eastAsia="ar-SA"/>
              </w:rPr>
            </w:pPr>
            <w:r w:rsidRPr="007328B9">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C26B0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80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80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50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80</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C26B0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7328B9">
            <w:pPr>
              <w:spacing w:after="0" w:line="240" w:lineRule="auto"/>
              <w:jc w:val="both"/>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60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60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60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60</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C26B0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p>
        </w:tc>
        <w:tc>
          <w:tcPr>
            <w:tcW w:w="4715" w:type="pct"/>
            <w:gridSpan w:val="6"/>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hAnsi="Times New Roman" w:cs="Times New Roman"/>
                <w:sz w:val="12"/>
                <w:szCs w:val="12"/>
              </w:rPr>
              <w:t>Иные показатели</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C26B0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 xml:space="preserve">Максимальный размер санитарно-защитной зоны, </w:t>
            </w:r>
            <w:proofErr w:type="gramStart"/>
            <w:r w:rsidRPr="007328B9">
              <w:rPr>
                <w:rFonts w:ascii="Times New Roman" w:eastAsia="MS MinNew Roman" w:hAnsi="Times New Roman" w:cs="Times New Roman"/>
                <w:bCs/>
                <w:sz w:val="12"/>
                <w:szCs w:val="12"/>
              </w:rPr>
              <w:t>м</w:t>
            </w:r>
            <w:proofErr w:type="gramEnd"/>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1000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100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50</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C26B0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 xml:space="preserve">Максимальная высота капитальных ограждений земельных участков, </w:t>
            </w:r>
            <w:proofErr w:type="gramStart"/>
            <w:r w:rsidRPr="007328B9">
              <w:rPr>
                <w:rFonts w:ascii="Times New Roman" w:eastAsia="MS MinNew Roman" w:hAnsi="Times New Roman" w:cs="Times New Roman"/>
                <w:bCs/>
                <w:sz w:val="12"/>
                <w:szCs w:val="12"/>
              </w:rPr>
              <w:t>м</w:t>
            </w:r>
            <w:proofErr w:type="gramEnd"/>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0</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2</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2</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2</w:t>
            </w:r>
          </w:p>
        </w:tc>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2</w:t>
            </w:r>
          </w:p>
        </w:tc>
      </w:tr>
      <w:tr w:rsidR="007328B9" w:rsidRPr="007328B9" w:rsidTr="007328B9">
        <w:tc>
          <w:tcPr>
            <w:tcW w:w="285" w:type="pct"/>
            <w:tcBorders>
              <w:top w:val="single" w:sz="4" w:space="0" w:color="auto"/>
              <w:left w:val="single" w:sz="4" w:space="0" w:color="auto"/>
              <w:bottom w:val="single" w:sz="4" w:space="0" w:color="auto"/>
              <w:right w:val="single" w:sz="4" w:space="0" w:color="auto"/>
            </w:tcBorders>
            <w:shd w:val="clear" w:color="auto" w:fill="auto"/>
          </w:tcPr>
          <w:p w:rsidR="007328B9" w:rsidRPr="007328B9" w:rsidRDefault="007328B9" w:rsidP="00C26B0F">
            <w:pPr>
              <w:pStyle w:val="af5"/>
              <w:numPr>
                <w:ilvl w:val="0"/>
                <w:numId w:val="40"/>
              </w:numPr>
              <w:autoSpaceDN w:val="0"/>
              <w:spacing w:after="0" w:line="240" w:lineRule="auto"/>
              <w:ind w:left="0" w:firstLine="0"/>
              <w:jc w:val="both"/>
              <w:rPr>
                <w:rFonts w:ascii="Times New Roman" w:eastAsia="MS MinNew Roman" w:hAnsi="Times New Roman" w:cs="Times New Roman"/>
                <w:bCs/>
                <w:sz w:val="12"/>
                <w:szCs w:val="12"/>
                <w:lang w:eastAsia="ar-SA"/>
              </w:rPr>
            </w:pPr>
          </w:p>
        </w:tc>
        <w:tc>
          <w:tcPr>
            <w:tcW w:w="1858" w:type="pct"/>
            <w:tcBorders>
              <w:top w:val="single" w:sz="4" w:space="0" w:color="auto"/>
              <w:left w:val="single" w:sz="4" w:space="0" w:color="auto"/>
              <w:bottom w:val="single" w:sz="4" w:space="0" w:color="auto"/>
              <w:right w:val="single" w:sz="4" w:space="0" w:color="auto"/>
            </w:tcBorders>
            <w:shd w:val="clear" w:color="auto" w:fill="auto"/>
            <w:hideMark/>
          </w:tcPr>
          <w:p w:rsidR="007328B9" w:rsidRPr="007328B9" w:rsidRDefault="007328B9" w:rsidP="007328B9">
            <w:pPr>
              <w:suppressAutoHyphens/>
              <w:spacing w:after="0" w:line="240" w:lineRule="auto"/>
              <w:jc w:val="both"/>
              <w:rPr>
                <w:rFonts w:ascii="Times New Roman" w:eastAsia="MS MinNew Roman" w:hAnsi="Times New Roman" w:cs="Times New Roman"/>
                <w:bCs/>
                <w:sz w:val="12"/>
                <w:szCs w:val="12"/>
                <w:lang w:eastAsia="ar-SA"/>
              </w:rPr>
            </w:pPr>
            <w:r w:rsidRPr="007328B9">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28B9" w:rsidRPr="007328B9" w:rsidRDefault="007328B9" w:rsidP="007328B9">
            <w:pPr>
              <w:suppressAutoHyphens/>
              <w:spacing w:after="0" w:line="240" w:lineRule="auto"/>
              <w:jc w:val="center"/>
              <w:rPr>
                <w:rFonts w:ascii="Times New Roman" w:eastAsia="MS MinNew Roman" w:hAnsi="Times New Roman" w:cs="Times New Roman"/>
                <w:bCs/>
                <w:sz w:val="12"/>
                <w:szCs w:val="12"/>
                <w:lang w:eastAsia="ar-SA"/>
              </w:rPr>
            </w:pPr>
            <w:r w:rsidRPr="007328B9">
              <w:rPr>
                <w:rFonts w:ascii="Times New Roman" w:eastAsia="MS MinNew Roman" w:hAnsi="Times New Roman" w:cs="Times New Roman"/>
                <w:bCs/>
                <w:sz w:val="12"/>
                <w:szCs w:val="12"/>
              </w:rPr>
              <w:t>-</w:t>
            </w:r>
          </w:p>
        </w:tc>
      </w:tr>
    </w:tbl>
    <w:p w:rsidR="007328B9" w:rsidRDefault="007328B9" w:rsidP="007328B9">
      <w:pPr>
        <w:tabs>
          <w:tab w:val="left" w:pos="284"/>
        </w:tabs>
        <w:spacing w:after="0" w:line="240" w:lineRule="auto"/>
        <w:ind w:firstLine="284"/>
        <w:rPr>
          <w:rFonts w:ascii="Times New Roman" w:eastAsia="Calibri" w:hAnsi="Times New Roman" w:cs="Times New Roman"/>
          <w:sz w:val="12"/>
          <w:szCs w:val="12"/>
        </w:rPr>
      </w:pPr>
    </w:p>
    <w:p w:rsidR="007328B9" w:rsidRPr="007328B9" w:rsidRDefault="007328B9" w:rsidP="00C471EF">
      <w:pPr>
        <w:tabs>
          <w:tab w:val="left" w:pos="284"/>
        </w:tabs>
        <w:spacing w:after="0" w:line="240" w:lineRule="auto"/>
        <w:ind w:firstLine="284"/>
        <w:jc w:val="center"/>
        <w:rPr>
          <w:rFonts w:ascii="Times New Roman" w:eastAsia="Calibri" w:hAnsi="Times New Roman" w:cs="Times New Roman"/>
          <w:b/>
          <w:sz w:val="12"/>
          <w:szCs w:val="12"/>
        </w:rPr>
      </w:pPr>
      <w:r w:rsidRPr="007328B9">
        <w:rPr>
          <w:rFonts w:ascii="Times New Roman" w:eastAsia="Calibri" w:hAnsi="Times New Roman" w:cs="Times New Roman"/>
          <w:b/>
          <w:sz w:val="12"/>
          <w:szCs w:val="12"/>
        </w:rPr>
        <w:t xml:space="preserve">2.6. </w:t>
      </w:r>
      <w:proofErr w:type="gramStart"/>
      <w:r w:rsidRPr="007328B9">
        <w:rPr>
          <w:rFonts w:ascii="Times New Roman" w:eastAsia="Calibri" w:hAnsi="Times New Roman" w:cs="Times New Roman"/>
          <w:b/>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sidRPr="007328B9">
        <w:rPr>
          <w:rFonts w:ascii="Times New Roman" w:eastAsia="Calibri"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ППБО-85 «Правила пожарной безопасности в нефтяной и газовой промышленности»;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ПУЭ «Правила устройства электроустановок»;</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7328B9">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Противопожарные расстояния между зданиями, сооружениями и наружными установками, а также требуемые минимальные противопожарные расстояния между зданиями, сооружениями и наружными установками приведены в таблице 2.6.1.</w:t>
      </w:r>
    </w:p>
    <w:p w:rsid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Таблица 2.6.1 - Противопожарные расстояния между зданиями, сооружениями и наружными установками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070"/>
        <w:gridCol w:w="6"/>
        <w:gridCol w:w="1554"/>
        <w:gridCol w:w="1640"/>
      </w:tblGrid>
      <w:tr w:rsidR="007328B9" w:rsidRPr="007328B9" w:rsidTr="007328B9">
        <w:trPr>
          <w:tblHeader/>
        </w:trPr>
        <w:tc>
          <w:tcPr>
            <w:tcW w:w="1591"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b"/>
              <w:rPr>
                <w:rFonts w:ascii="Times New Roman" w:hAnsi="Times New Roman"/>
                <w:sz w:val="12"/>
                <w:szCs w:val="12"/>
                <w:lang w:eastAsia="ja-JP"/>
              </w:rPr>
            </w:pPr>
            <w:r w:rsidRPr="007328B9">
              <w:rPr>
                <w:rFonts w:ascii="Times New Roman" w:hAnsi="Times New Roman"/>
                <w:sz w:val="12"/>
                <w:szCs w:val="12"/>
                <w:lang w:eastAsia="ja-JP"/>
              </w:rPr>
              <w:t>Наименование зданий, сооружений, между которыми устанавливается расстояние</w:t>
            </w:r>
          </w:p>
        </w:tc>
        <w:tc>
          <w:tcPr>
            <w:tcW w:w="1339"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b"/>
              <w:rPr>
                <w:rFonts w:ascii="Times New Roman" w:hAnsi="Times New Roman"/>
                <w:sz w:val="12"/>
                <w:szCs w:val="12"/>
                <w:lang w:eastAsia="ja-JP"/>
              </w:rPr>
            </w:pPr>
            <w:r w:rsidRPr="007328B9">
              <w:rPr>
                <w:rFonts w:ascii="Times New Roman" w:hAnsi="Times New Roman"/>
                <w:sz w:val="12"/>
                <w:szCs w:val="12"/>
                <w:lang w:eastAsia="ja-JP"/>
              </w:rPr>
              <w:t>Нормативный документ, устанавливающий требования к расстоянию</w:t>
            </w:r>
          </w:p>
        </w:tc>
        <w:tc>
          <w:tcPr>
            <w:tcW w:w="1009" w:type="pct"/>
            <w:gridSpan w:val="2"/>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b"/>
              <w:rPr>
                <w:rFonts w:ascii="Times New Roman" w:hAnsi="Times New Roman"/>
                <w:sz w:val="12"/>
                <w:szCs w:val="12"/>
                <w:lang w:eastAsia="ja-JP"/>
              </w:rPr>
            </w:pPr>
            <w:r w:rsidRPr="007328B9">
              <w:rPr>
                <w:rFonts w:ascii="Times New Roman" w:hAnsi="Times New Roman"/>
                <w:sz w:val="12"/>
                <w:szCs w:val="12"/>
                <w:lang w:eastAsia="ja-JP"/>
              </w:rPr>
              <w:t xml:space="preserve">Нормативное значение расстояния между зданиями, сооружениями, </w:t>
            </w:r>
            <w:proofErr w:type="gramStart"/>
            <w:r w:rsidRPr="007328B9">
              <w:rPr>
                <w:rFonts w:ascii="Times New Roman" w:hAnsi="Times New Roman"/>
                <w:sz w:val="12"/>
                <w:szCs w:val="12"/>
                <w:lang w:eastAsia="ja-JP"/>
              </w:rPr>
              <w:t>м</w:t>
            </w:r>
            <w:proofErr w:type="gramEnd"/>
          </w:p>
        </w:tc>
        <w:tc>
          <w:tcPr>
            <w:tcW w:w="106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b"/>
              <w:rPr>
                <w:rFonts w:ascii="Times New Roman" w:hAnsi="Times New Roman"/>
                <w:sz w:val="12"/>
                <w:szCs w:val="12"/>
                <w:lang w:eastAsia="ja-JP"/>
              </w:rPr>
            </w:pPr>
            <w:r w:rsidRPr="007328B9">
              <w:rPr>
                <w:rFonts w:ascii="Times New Roman" w:hAnsi="Times New Roman"/>
                <w:sz w:val="12"/>
                <w:szCs w:val="12"/>
                <w:lang w:eastAsia="ja-JP"/>
              </w:rPr>
              <w:t xml:space="preserve">Принятое значение расстояния между зданиями и сооружениями, </w:t>
            </w:r>
            <w:proofErr w:type="gramStart"/>
            <w:r w:rsidRPr="007328B9">
              <w:rPr>
                <w:rFonts w:ascii="Times New Roman" w:hAnsi="Times New Roman"/>
                <w:sz w:val="12"/>
                <w:szCs w:val="12"/>
                <w:lang w:eastAsia="ja-JP"/>
              </w:rPr>
              <w:t>м</w:t>
            </w:r>
            <w:proofErr w:type="gramEnd"/>
          </w:p>
        </w:tc>
      </w:tr>
      <w:tr w:rsidR="007328B9" w:rsidRPr="007328B9" w:rsidTr="007328B9">
        <w:trPr>
          <w:cantSplit/>
        </w:trPr>
        <w:tc>
          <w:tcPr>
            <w:tcW w:w="1591" w:type="pct"/>
            <w:tcBorders>
              <w:top w:val="single" w:sz="4" w:space="0" w:color="auto"/>
              <w:left w:val="single" w:sz="4" w:space="0" w:color="auto"/>
              <w:bottom w:val="single" w:sz="4" w:space="0" w:color="auto"/>
              <w:right w:val="single" w:sz="4" w:space="0" w:color="auto"/>
            </w:tcBorders>
            <w:hideMark/>
          </w:tcPr>
          <w:p w:rsidR="007328B9" w:rsidRPr="007328B9" w:rsidRDefault="007328B9" w:rsidP="007328B9">
            <w:pPr>
              <w:pStyle w:val="affff9"/>
              <w:rPr>
                <w:rFonts w:ascii="Times New Roman" w:hAnsi="Times New Roman"/>
                <w:sz w:val="12"/>
                <w:szCs w:val="12"/>
                <w:lang w:eastAsia="ja-JP"/>
              </w:rPr>
            </w:pPr>
            <w:r w:rsidRPr="007328B9">
              <w:rPr>
                <w:rFonts w:ascii="Times New Roman" w:hAnsi="Times New Roman"/>
                <w:sz w:val="12"/>
                <w:szCs w:val="12"/>
                <w:lang w:eastAsia="ja-JP"/>
              </w:rPr>
              <w:t xml:space="preserve">Площадка скважины № 630 – ближайший населенный пункт  </w:t>
            </w:r>
            <w:proofErr w:type="gramStart"/>
            <w:r w:rsidRPr="007328B9">
              <w:rPr>
                <w:rFonts w:ascii="Times New Roman" w:hAnsi="Times New Roman"/>
                <w:sz w:val="12"/>
                <w:szCs w:val="12"/>
                <w:lang w:eastAsia="ja-JP"/>
              </w:rPr>
              <w:t>с</w:t>
            </w:r>
            <w:proofErr w:type="gramEnd"/>
            <w:r w:rsidRPr="007328B9">
              <w:rPr>
                <w:rFonts w:ascii="Times New Roman" w:hAnsi="Times New Roman"/>
                <w:sz w:val="12"/>
                <w:szCs w:val="12"/>
                <w:lang w:eastAsia="ja-JP"/>
              </w:rPr>
              <w:t>. Студеный Ключ</w:t>
            </w:r>
          </w:p>
        </w:tc>
        <w:tc>
          <w:tcPr>
            <w:tcW w:w="1343" w:type="pct"/>
            <w:gridSpan w:val="2"/>
            <w:tcBorders>
              <w:top w:val="single" w:sz="4" w:space="0" w:color="auto"/>
              <w:left w:val="single" w:sz="4" w:space="0" w:color="auto"/>
              <w:bottom w:val="single" w:sz="4" w:space="0" w:color="auto"/>
              <w:right w:val="single" w:sz="4" w:space="0" w:color="auto"/>
            </w:tcBorders>
          </w:tcPr>
          <w:p w:rsidR="007328B9" w:rsidRPr="007328B9" w:rsidRDefault="007328B9" w:rsidP="007328B9">
            <w:pPr>
              <w:pStyle w:val="affff9"/>
              <w:spacing w:before="0"/>
              <w:jc w:val="center"/>
              <w:rPr>
                <w:rFonts w:ascii="Times New Roman" w:hAnsi="Times New Roman"/>
                <w:sz w:val="12"/>
                <w:szCs w:val="12"/>
              </w:rPr>
            </w:pPr>
            <w:r w:rsidRPr="007328B9">
              <w:rPr>
                <w:rFonts w:ascii="Times New Roman" w:hAnsi="Times New Roman"/>
                <w:sz w:val="12"/>
                <w:szCs w:val="12"/>
              </w:rPr>
              <w:t xml:space="preserve">Федеральные нормы и правила </w:t>
            </w:r>
          </w:p>
          <w:p w:rsidR="007328B9" w:rsidRPr="007328B9" w:rsidRDefault="007328B9" w:rsidP="007328B9">
            <w:pPr>
              <w:pStyle w:val="affff9"/>
              <w:spacing w:before="0"/>
              <w:jc w:val="center"/>
              <w:rPr>
                <w:rFonts w:ascii="Times New Roman" w:hAnsi="Times New Roman"/>
                <w:sz w:val="12"/>
                <w:szCs w:val="12"/>
              </w:rPr>
            </w:pPr>
            <w:r w:rsidRPr="007328B9">
              <w:rPr>
                <w:rFonts w:ascii="Times New Roman" w:hAnsi="Times New Roman"/>
                <w:sz w:val="12"/>
                <w:szCs w:val="12"/>
              </w:rPr>
              <w:t xml:space="preserve">в области промышленной безопасности «Правила безопасности </w:t>
            </w:r>
            <w:proofErr w:type="gramStart"/>
            <w:r w:rsidRPr="007328B9">
              <w:rPr>
                <w:rFonts w:ascii="Times New Roman" w:hAnsi="Times New Roman"/>
                <w:sz w:val="12"/>
                <w:szCs w:val="12"/>
              </w:rPr>
              <w:t>в</w:t>
            </w:r>
            <w:proofErr w:type="gramEnd"/>
            <w:r w:rsidRPr="007328B9">
              <w:rPr>
                <w:rFonts w:ascii="Times New Roman" w:hAnsi="Times New Roman"/>
                <w:sz w:val="12"/>
                <w:szCs w:val="12"/>
              </w:rPr>
              <w:t xml:space="preserve"> нефтяной </w:t>
            </w:r>
          </w:p>
          <w:p w:rsidR="007328B9" w:rsidRPr="007328B9" w:rsidRDefault="007328B9" w:rsidP="007328B9">
            <w:pPr>
              <w:pStyle w:val="affff9"/>
              <w:spacing w:before="0"/>
              <w:jc w:val="center"/>
              <w:rPr>
                <w:rFonts w:ascii="Times New Roman" w:hAnsi="Times New Roman"/>
                <w:sz w:val="12"/>
                <w:szCs w:val="12"/>
              </w:rPr>
            </w:pPr>
            <w:r w:rsidRPr="007328B9">
              <w:rPr>
                <w:rFonts w:ascii="Times New Roman" w:hAnsi="Times New Roman"/>
                <w:sz w:val="12"/>
                <w:szCs w:val="12"/>
              </w:rPr>
              <w:t xml:space="preserve">и газовой промышленности», приложение  № </w:t>
            </w:r>
            <w:r w:rsidRPr="007328B9">
              <w:rPr>
                <w:rFonts w:ascii="Times New Roman" w:hAnsi="Times New Roman"/>
                <w:sz w:val="12"/>
                <w:szCs w:val="12"/>
                <w:lang w:val="en-US"/>
              </w:rPr>
              <w:t>5</w:t>
            </w:r>
          </w:p>
        </w:tc>
        <w:tc>
          <w:tcPr>
            <w:tcW w:w="1005" w:type="pct"/>
            <w:tcBorders>
              <w:top w:val="single" w:sz="4" w:space="0" w:color="auto"/>
              <w:left w:val="single" w:sz="4" w:space="0" w:color="auto"/>
              <w:bottom w:val="single" w:sz="4" w:space="0" w:color="auto"/>
              <w:right w:val="single" w:sz="4" w:space="0" w:color="auto"/>
            </w:tcBorders>
          </w:tcPr>
          <w:p w:rsidR="007328B9" w:rsidRPr="007328B9" w:rsidRDefault="007328B9" w:rsidP="007328B9">
            <w:pPr>
              <w:pStyle w:val="affff9"/>
              <w:jc w:val="center"/>
              <w:rPr>
                <w:rFonts w:ascii="Times New Roman" w:hAnsi="Times New Roman"/>
                <w:sz w:val="12"/>
                <w:szCs w:val="12"/>
                <w:lang w:eastAsia="ja-JP"/>
              </w:rPr>
            </w:pPr>
          </w:p>
          <w:p w:rsidR="007328B9" w:rsidRPr="007328B9" w:rsidRDefault="007328B9" w:rsidP="007328B9">
            <w:pPr>
              <w:pStyle w:val="affff9"/>
              <w:jc w:val="center"/>
              <w:rPr>
                <w:rFonts w:ascii="Times New Roman" w:hAnsi="Times New Roman"/>
                <w:sz w:val="12"/>
                <w:szCs w:val="12"/>
                <w:lang w:eastAsia="ja-JP"/>
              </w:rPr>
            </w:pPr>
          </w:p>
          <w:p w:rsidR="007328B9" w:rsidRPr="007328B9" w:rsidRDefault="007328B9" w:rsidP="007328B9">
            <w:pPr>
              <w:pStyle w:val="affff9"/>
              <w:jc w:val="center"/>
              <w:rPr>
                <w:rFonts w:ascii="Times New Roman" w:hAnsi="Times New Roman"/>
                <w:sz w:val="12"/>
                <w:szCs w:val="12"/>
                <w:lang w:val="en-US" w:eastAsia="ja-JP"/>
              </w:rPr>
            </w:pPr>
            <w:r w:rsidRPr="007328B9">
              <w:rPr>
                <w:rFonts w:ascii="Times New Roman" w:hAnsi="Times New Roman"/>
                <w:sz w:val="12"/>
                <w:szCs w:val="12"/>
                <w:lang w:val="en-US" w:eastAsia="ja-JP"/>
              </w:rPr>
              <w:t>150</w:t>
            </w:r>
            <w:r w:rsidRPr="007328B9">
              <w:rPr>
                <w:rFonts w:ascii="Times New Roman" w:hAnsi="Times New Roman"/>
                <w:sz w:val="12"/>
                <w:szCs w:val="12"/>
                <w:lang w:eastAsia="ja-JP"/>
              </w:rPr>
              <w:t>,</w:t>
            </w:r>
            <w:r w:rsidRPr="007328B9">
              <w:rPr>
                <w:rFonts w:ascii="Times New Roman" w:hAnsi="Times New Roman"/>
                <w:sz w:val="12"/>
                <w:szCs w:val="12"/>
                <w:lang w:val="en-US" w:eastAsia="ja-JP"/>
              </w:rPr>
              <w:t>0</w:t>
            </w:r>
          </w:p>
        </w:tc>
        <w:tc>
          <w:tcPr>
            <w:tcW w:w="1060" w:type="pct"/>
            <w:tcBorders>
              <w:top w:val="single" w:sz="4" w:space="0" w:color="auto"/>
              <w:left w:val="single" w:sz="4" w:space="0" w:color="auto"/>
              <w:bottom w:val="single" w:sz="4" w:space="0" w:color="auto"/>
              <w:right w:val="single" w:sz="4" w:space="0" w:color="auto"/>
            </w:tcBorders>
          </w:tcPr>
          <w:p w:rsidR="007328B9" w:rsidRPr="007328B9" w:rsidRDefault="007328B9" w:rsidP="007328B9">
            <w:pPr>
              <w:pStyle w:val="affff9"/>
              <w:jc w:val="center"/>
              <w:rPr>
                <w:rFonts w:ascii="Times New Roman" w:hAnsi="Times New Roman"/>
                <w:sz w:val="12"/>
                <w:szCs w:val="12"/>
                <w:lang w:eastAsia="ja-JP"/>
              </w:rPr>
            </w:pPr>
          </w:p>
          <w:p w:rsidR="007328B9" w:rsidRPr="007328B9" w:rsidRDefault="007328B9" w:rsidP="007328B9">
            <w:pPr>
              <w:pStyle w:val="affff9"/>
              <w:jc w:val="center"/>
              <w:rPr>
                <w:rFonts w:ascii="Times New Roman" w:hAnsi="Times New Roman"/>
                <w:sz w:val="12"/>
                <w:szCs w:val="12"/>
                <w:lang w:eastAsia="ja-JP"/>
              </w:rPr>
            </w:pPr>
          </w:p>
          <w:p w:rsidR="007328B9" w:rsidRPr="007328B9" w:rsidRDefault="007328B9" w:rsidP="007328B9">
            <w:pPr>
              <w:pStyle w:val="affff9"/>
              <w:jc w:val="center"/>
              <w:rPr>
                <w:rFonts w:ascii="Times New Roman" w:hAnsi="Times New Roman"/>
                <w:sz w:val="12"/>
                <w:szCs w:val="12"/>
                <w:lang w:eastAsia="ja-JP"/>
              </w:rPr>
            </w:pPr>
            <w:r w:rsidRPr="007328B9">
              <w:rPr>
                <w:rFonts w:ascii="Times New Roman" w:hAnsi="Times New Roman"/>
                <w:sz w:val="12"/>
                <w:szCs w:val="12"/>
                <w:lang w:eastAsia="ja-JP"/>
              </w:rPr>
              <w:t>3300,0</w:t>
            </w:r>
          </w:p>
        </w:tc>
      </w:tr>
      <w:tr w:rsidR="007328B9" w:rsidRPr="007328B9" w:rsidTr="007328B9">
        <w:trPr>
          <w:cantSplit/>
          <w:trHeight w:val="70"/>
        </w:trPr>
        <w:tc>
          <w:tcPr>
            <w:tcW w:w="5000" w:type="pct"/>
            <w:gridSpan w:val="5"/>
            <w:tcBorders>
              <w:top w:val="single" w:sz="4" w:space="0" w:color="auto"/>
              <w:left w:val="single" w:sz="4" w:space="0" w:color="auto"/>
              <w:bottom w:val="single" w:sz="4" w:space="0" w:color="auto"/>
              <w:right w:val="single" w:sz="4" w:space="0" w:color="auto"/>
            </w:tcBorders>
            <w:hideMark/>
          </w:tcPr>
          <w:p w:rsidR="007328B9" w:rsidRPr="007328B9" w:rsidRDefault="007328B9" w:rsidP="007328B9">
            <w:pPr>
              <w:pStyle w:val="affff9"/>
              <w:spacing w:before="0"/>
              <w:jc w:val="center"/>
              <w:rPr>
                <w:rFonts w:ascii="Times New Roman" w:hAnsi="Times New Roman"/>
                <w:sz w:val="12"/>
                <w:szCs w:val="12"/>
                <w:highlight w:val="yellow"/>
                <w:lang w:eastAsia="ja-JP"/>
              </w:rPr>
            </w:pPr>
            <w:r w:rsidRPr="007328B9">
              <w:rPr>
                <w:rFonts w:ascii="Times New Roman" w:hAnsi="Times New Roman"/>
                <w:sz w:val="12"/>
                <w:szCs w:val="12"/>
                <w:lang w:eastAsia="ja-JP"/>
              </w:rPr>
              <w:lastRenderedPageBreak/>
              <w:t>Площадка скважины № 630</w:t>
            </w:r>
          </w:p>
        </w:tc>
      </w:tr>
      <w:tr w:rsidR="007328B9" w:rsidRPr="007328B9" w:rsidTr="007328B9">
        <w:trPr>
          <w:cantSplit/>
        </w:trPr>
        <w:tc>
          <w:tcPr>
            <w:tcW w:w="1591" w:type="pct"/>
            <w:tcBorders>
              <w:top w:val="single" w:sz="4" w:space="0" w:color="auto"/>
              <w:left w:val="single" w:sz="4" w:space="0" w:color="auto"/>
              <w:bottom w:val="single" w:sz="4" w:space="0" w:color="auto"/>
              <w:right w:val="single" w:sz="4" w:space="0" w:color="auto"/>
            </w:tcBorders>
            <w:hideMark/>
          </w:tcPr>
          <w:p w:rsidR="007328B9" w:rsidRPr="007328B9" w:rsidRDefault="007328B9" w:rsidP="007328B9">
            <w:pPr>
              <w:pStyle w:val="affff9"/>
              <w:spacing w:after="120"/>
              <w:rPr>
                <w:rFonts w:ascii="Times New Roman" w:hAnsi="Times New Roman"/>
                <w:sz w:val="12"/>
                <w:szCs w:val="12"/>
                <w:shd w:val="clear" w:color="auto" w:fill="FFFFFF"/>
              </w:rPr>
            </w:pPr>
            <w:r w:rsidRPr="007328B9">
              <w:rPr>
                <w:rFonts w:ascii="Times New Roman" w:hAnsi="Times New Roman"/>
                <w:sz w:val="12"/>
                <w:szCs w:val="12"/>
                <w:shd w:val="clear" w:color="auto" w:fill="FFFFFF"/>
              </w:rPr>
              <w:t xml:space="preserve">Устье нагнетательной скважины № 630– КНС </w:t>
            </w:r>
          </w:p>
        </w:tc>
        <w:tc>
          <w:tcPr>
            <w:tcW w:w="1343" w:type="pct"/>
            <w:gridSpan w:val="2"/>
            <w:tcBorders>
              <w:top w:val="single" w:sz="4" w:space="0" w:color="auto"/>
              <w:left w:val="single" w:sz="4" w:space="0" w:color="auto"/>
              <w:bottom w:val="single" w:sz="4" w:space="0" w:color="auto"/>
              <w:right w:val="single" w:sz="4" w:space="0" w:color="auto"/>
            </w:tcBorders>
            <w:hideMark/>
          </w:tcPr>
          <w:p w:rsidR="007328B9" w:rsidRPr="007328B9" w:rsidRDefault="007328B9" w:rsidP="007328B9">
            <w:pPr>
              <w:pStyle w:val="affff9"/>
              <w:spacing w:before="0"/>
              <w:jc w:val="center"/>
              <w:rPr>
                <w:rFonts w:ascii="Times New Roman" w:hAnsi="Times New Roman"/>
                <w:sz w:val="12"/>
                <w:szCs w:val="12"/>
              </w:rPr>
            </w:pPr>
            <w:r w:rsidRPr="007328B9">
              <w:rPr>
                <w:rFonts w:ascii="Times New Roman" w:hAnsi="Times New Roman"/>
                <w:sz w:val="12"/>
                <w:szCs w:val="12"/>
              </w:rPr>
              <w:t xml:space="preserve">Федеральные нормы и правила </w:t>
            </w:r>
          </w:p>
          <w:p w:rsidR="007328B9" w:rsidRPr="007328B9" w:rsidRDefault="007328B9" w:rsidP="007328B9">
            <w:pPr>
              <w:pStyle w:val="affff9"/>
              <w:spacing w:before="0"/>
              <w:jc w:val="center"/>
              <w:rPr>
                <w:rFonts w:ascii="Times New Roman" w:hAnsi="Times New Roman"/>
                <w:sz w:val="12"/>
                <w:szCs w:val="12"/>
              </w:rPr>
            </w:pPr>
            <w:r w:rsidRPr="007328B9">
              <w:rPr>
                <w:rFonts w:ascii="Times New Roman" w:hAnsi="Times New Roman"/>
                <w:sz w:val="12"/>
                <w:szCs w:val="12"/>
              </w:rPr>
              <w:t>в области промышленной безопасности «Правила безопасности в нефтяной и газовой промышленности», приложение  № 6</w:t>
            </w:r>
          </w:p>
        </w:tc>
        <w:tc>
          <w:tcPr>
            <w:tcW w:w="100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jc w:val="center"/>
              <w:rPr>
                <w:rFonts w:ascii="Times New Roman" w:hAnsi="Times New Roman"/>
                <w:sz w:val="12"/>
                <w:szCs w:val="12"/>
                <w:shd w:val="clear" w:color="auto" w:fill="FFFFFF"/>
              </w:rPr>
            </w:pPr>
            <w:r w:rsidRPr="007328B9">
              <w:rPr>
                <w:rFonts w:ascii="Times New Roman" w:hAnsi="Times New Roman"/>
                <w:sz w:val="12"/>
                <w:szCs w:val="12"/>
                <w:shd w:val="clear" w:color="auto" w:fill="FFFFFF"/>
              </w:rPr>
              <w:t>15,0</w:t>
            </w:r>
          </w:p>
        </w:tc>
        <w:tc>
          <w:tcPr>
            <w:tcW w:w="106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jc w:val="center"/>
              <w:rPr>
                <w:rFonts w:ascii="Times New Roman" w:hAnsi="Times New Roman"/>
                <w:sz w:val="12"/>
                <w:szCs w:val="12"/>
                <w:lang w:eastAsia="ja-JP"/>
              </w:rPr>
            </w:pPr>
            <w:r w:rsidRPr="007328B9">
              <w:rPr>
                <w:rFonts w:ascii="Times New Roman" w:hAnsi="Times New Roman"/>
                <w:sz w:val="12"/>
                <w:szCs w:val="12"/>
                <w:lang w:eastAsia="ja-JP"/>
              </w:rPr>
              <w:t>15,0</w:t>
            </w:r>
          </w:p>
        </w:tc>
      </w:tr>
      <w:tr w:rsidR="007328B9" w:rsidRPr="007328B9" w:rsidTr="007328B9">
        <w:trPr>
          <w:cantSplit/>
        </w:trPr>
        <w:tc>
          <w:tcPr>
            <w:tcW w:w="1591" w:type="pct"/>
            <w:tcBorders>
              <w:top w:val="single" w:sz="4" w:space="0" w:color="auto"/>
              <w:left w:val="single" w:sz="4" w:space="0" w:color="auto"/>
              <w:bottom w:val="single" w:sz="4" w:space="0" w:color="auto"/>
              <w:right w:val="single" w:sz="4" w:space="0" w:color="auto"/>
            </w:tcBorders>
            <w:hideMark/>
          </w:tcPr>
          <w:p w:rsidR="007328B9" w:rsidRPr="007328B9" w:rsidRDefault="007328B9" w:rsidP="007328B9">
            <w:pPr>
              <w:pStyle w:val="affff9"/>
              <w:spacing w:after="120"/>
              <w:rPr>
                <w:rFonts w:ascii="Times New Roman" w:hAnsi="Times New Roman"/>
                <w:sz w:val="12"/>
                <w:szCs w:val="12"/>
                <w:shd w:val="clear" w:color="auto" w:fill="FFFFFF"/>
              </w:rPr>
            </w:pPr>
            <w:r w:rsidRPr="007328B9">
              <w:rPr>
                <w:rFonts w:ascii="Times New Roman" w:hAnsi="Times New Roman"/>
                <w:sz w:val="12"/>
                <w:szCs w:val="12"/>
                <w:shd w:val="clear" w:color="auto" w:fill="FFFFFF"/>
              </w:rPr>
              <w:t xml:space="preserve">Устье нагнетательной скважины № 630  – КТП </w:t>
            </w:r>
          </w:p>
        </w:tc>
        <w:tc>
          <w:tcPr>
            <w:tcW w:w="1343" w:type="pct"/>
            <w:gridSpan w:val="2"/>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rPr>
            </w:pPr>
            <w:r w:rsidRPr="007328B9">
              <w:rPr>
                <w:rFonts w:ascii="Times New Roman" w:hAnsi="Times New Roman"/>
                <w:sz w:val="12"/>
                <w:szCs w:val="12"/>
              </w:rPr>
              <w:t xml:space="preserve">Федеральные нормы и правила </w:t>
            </w:r>
          </w:p>
          <w:p w:rsidR="007328B9" w:rsidRPr="007328B9" w:rsidRDefault="007328B9" w:rsidP="007328B9">
            <w:pPr>
              <w:pStyle w:val="affff9"/>
              <w:spacing w:before="0"/>
              <w:jc w:val="center"/>
              <w:rPr>
                <w:rFonts w:ascii="Times New Roman" w:hAnsi="Times New Roman"/>
                <w:sz w:val="12"/>
                <w:szCs w:val="12"/>
              </w:rPr>
            </w:pPr>
            <w:r w:rsidRPr="007328B9">
              <w:rPr>
                <w:rFonts w:ascii="Times New Roman" w:hAnsi="Times New Roman"/>
                <w:sz w:val="12"/>
                <w:szCs w:val="12"/>
              </w:rPr>
              <w:t>в области промышленной безопасности «Правила безопасности в нефтяной и газовой промышленности», приложение  № 6</w:t>
            </w:r>
          </w:p>
        </w:tc>
        <w:tc>
          <w:tcPr>
            <w:tcW w:w="100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jc w:val="center"/>
              <w:rPr>
                <w:rFonts w:ascii="Times New Roman" w:hAnsi="Times New Roman"/>
                <w:sz w:val="12"/>
                <w:szCs w:val="12"/>
                <w:shd w:val="clear" w:color="auto" w:fill="FFFFFF"/>
              </w:rPr>
            </w:pPr>
            <w:r w:rsidRPr="007328B9">
              <w:rPr>
                <w:rFonts w:ascii="Times New Roman" w:hAnsi="Times New Roman"/>
                <w:sz w:val="12"/>
                <w:szCs w:val="12"/>
                <w:shd w:val="clear" w:color="auto" w:fill="FFFFFF"/>
              </w:rPr>
              <w:t>25,0</w:t>
            </w:r>
          </w:p>
        </w:tc>
        <w:tc>
          <w:tcPr>
            <w:tcW w:w="106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jc w:val="center"/>
              <w:rPr>
                <w:rFonts w:ascii="Times New Roman" w:hAnsi="Times New Roman"/>
                <w:sz w:val="12"/>
                <w:szCs w:val="12"/>
                <w:lang w:eastAsia="ja-JP"/>
              </w:rPr>
            </w:pPr>
            <w:r w:rsidRPr="007328B9">
              <w:rPr>
                <w:rFonts w:ascii="Times New Roman" w:hAnsi="Times New Roman"/>
                <w:sz w:val="12"/>
                <w:szCs w:val="12"/>
                <w:lang w:eastAsia="ja-JP"/>
              </w:rPr>
              <w:t>82,0</w:t>
            </w:r>
          </w:p>
        </w:tc>
      </w:tr>
      <w:tr w:rsidR="007328B9" w:rsidRPr="007328B9" w:rsidTr="007328B9">
        <w:trPr>
          <w:cantSplit/>
        </w:trPr>
        <w:tc>
          <w:tcPr>
            <w:tcW w:w="1591" w:type="pct"/>
            <w:tcBorders>
              <w:top w:val="single" w:sz="4" w:space="0" w:color="auto"/>
              <w:left w:val="single" w:sz="4" w:space="0" w:color="auto"/>
              <w:bottom w:val="single" w:sz="4" w:space="0" w:color="auto"/>
              <w:right w:val="single" w:sz="4" w:space="0" w:color="auto"/>
            </w:tcBorders>
            <w:hideMark/>
          </w:tcPr>
          <w:p w:rsidR="007328B9" w:rsidRPr="007328B9" w:rsidRDefault="007328B9" w:rsidP="007328B9">
            <w:pPr>
              <w:pStyle w:val="affff9"/>
              <w:spacing w:after="120"/>
              <w:rPr>
                <w:rFonts w:ascii="Times New Roman" w:hAnsi="Times New Roman"/>
                <w:sz w:val="12"/>
                <w:szCs w:val="12"/>
                <w:shd w:val="clear" w:color="auto" w:fill="FFFFFF"/>
              </w:rPr>
            </w:pPr>
            <w:r w:rsidRPr="007328B9">
              <w:rPr>
                <w:rFonts w:ascii="Times New Roman" w:hAnsi="Times New Roman"/>
                <w:sz w:val="12"/>
                <w:szCs w:val="12"/>
                <w:shd w:val="clear" w:color="auto" w:fill="FFFFFF"/>
              </w:rPr>
              <w:t xml:space="preserve">Устье нагнетательной скважины № 630  – станция управления </w:t>
            </w:r>
          </w:p>
        </w:tc>
        <w:tc>
          <w:tcPr>
            <w:tcW w:w="1343" w:type="pct"/>
            <w:gridSpan w:val="2"/>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rPr>
            </w:pPr>
            <w:r w:rsidRPr="007328B9">
              <w:rPr>
                <w:rFonts w:ascii="Times New Roman" w:hAnsi="Times New Roman"/>
                <w:sz w:val="12"/>
                <w:szCs w:val="12"/>
              </w:rPr>
              <w:t xml:space="preserve">Федеральные нормы и правила </w:t>
            </w:r>
          </w:p>
          <w:p w:rsidR="007328B9" w:rsidRPr="007328B9" w:rsidRDefault="007328B9" w:rsidP="007328B9">
            <w:pPr>
              <w:pStyle w:val="affff9"/>
              <w:spacing w:before="0"/>
              <w:jc w:val="center"/>
              <w:rPr>
                <w:rFonts w:ascii="Times New Roman" w:hAnsi="Times New Roman"/>
                <w:sz w:val="12"/>
                <w:szCs w:val="12"/>
              </w:rPr>
            </w:pPr>
            <w:r w:rsidRPr="007328B9">
              <w:rPr>
                <w:rFonts w:ascii="Times New Roman" w:hAnsi="Times New Roman"/>
                <w:sz w:val="12"/>
                <w:szCs w:val="12"/>
              </w:rPr>
              <w:t>в области промышленной безопасности «Правила безопасности в нефтяной и газовой промышленности», приложение  № 6</w:t>
            </w:r>
          </w:p>
        </w:tc>
        <w:tc>
          <w:tcPr>
            <w:tcW w:w="100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jc w:val="center"/>
              <w:rPr>
                <w:rFonts w:ascii="Times New Roman" w:hAnsi="Times New Roman"/>
                <w:sz w:val="12"/>
                <w:szCs w:val="12"/>
                <w:shd w:val="clear" w:color="auto" w:fill="FFFFFF"/>
              </w:rPr>
            </w:pPr>
            <w:r w:rsidRPr="007328B9">
              <w:rPr>
                <w:rFonts w:ascii="Times New Roman" w:hAnsi="Times New Roman"/>
                <w:sz w:val="12"/>
                <w:szCs w:val="12"/>
                <w:shd w:val="clear" w:color="auto" w:fill="FFFFFF"/>
              </w:rPr>
              <w:t>24,0</w:t>
            </w:r>
          </w:p>
        </w:tc>
        <w:tc>
          <w:tcPr>
            <w:tcW w:w="106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jc w:val="center"/>
              <w:rPr>
                <w:rFonts w:ascii="Times New Roman" w:hAnsi="Times New Roman"/>
                <w:sz w:val="12"/>
                <w:szCs w:val="12"/>
                <w:lang w:eastAsia="ja-JP"/>
              </w:rPr>
            </w:pPr>
            <w:r w:rsidRPr="007328B9">
              <w:rPr>
                <w:rFonts w:ascii="Times New Roman" w:hAnsi="Times New Roman"/>
                <w:sz w:val="12"/>
                <w:szCs w:val="12"/>
                <w:lang w:eastAsia="ja-JP"/>
              </w:rPr>
              <w:t>79,0</w:t>
            </w:r>
          </w:p>
        </w:tc>
      </w:tr>
      <w:tr w:rsidR="007328B9" w:rsidRPr="007328B9" w:rsidTr="007328B9">
        <w:trPr>
          <w:cantSplit/>
        </w:trPr>
        <w:tc>
          <w:tcPr>
            <w:tcW w:w="1591"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rPr>
                <w:rFonts w:ascii="Times New Roman" w:hAnsi="Times New Roman"/>
                <w:sz w:val="12"/>
                <w:szCs w:val="12"/>
                <w:shd w:val="clear" w:color="auto" w:fill="FFFFFF"/>
                <w:lang w:eastAsia="en-US"/>
              </w:rPr>
            </w:pPr>
            <w:r w:rsidRPr="007328B9">
              <w:rPr>
                <w:rFonts w:ascii="Times New Roman" w:hAnsi="Times New Roman"/>
                <w:sz w:val="12"/>
                <w:szCs w:val="12"/>
                <w:shd w:val="clear" w:color="auto" w:fill="FFFFFF"/>
                <w:lang w:eastAsia="en-US"/>
              </w:rPr>
              <w:t>КНС – КТП</w:t>
            </w:r>
          </w:p>
        </w:tc>
        <w:tc>
          <w:tcPr>
            <w:tcW w:w="1343" w:type="pct"/>
            <w:gridSpan w:val="2"/>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lang w:eastAsia="en-US"/>
              </w:rPr>
            </w:pPr>
            <w:r w:rsidRPr="007328B9">
              <w:rPr>
                <w:rFonts w:ascii="Times New Roman" w:hAnsi="Times New Roman"/>
                <w:sz w:val="12"/>
                <w:szCs w:val="12"/>
                <w:lang w:eastAsia="en-US"/>
              </w:rPr>
              <w:t>Федеральные нормы и правила в области промышленной безопасности «Правила безопасности в нефтяной</w:t>
            </w:r>
            <w:r>
              <w:rPr>
                <w:rFonts w:ascii="Times New Roman" w:hAnsi="Times New Roman"/>
                <w:sz w:val="12"/>
                <w:szCs w:val="12"/>
                <w:lang w:eastAsia="en-US"/>
              </w:rPr>
              <w:t xml:space="preserve"> </w:t>
            </w:r>
            <w:r w:rsidRPr="007328B9">
              <w:rPr>
                <w:rFonts w:ascii="Times New Roman" w:hAnsi="Times New Roman"/>
                <w:sz w:val="12"/>
                <w:szCs w:val="12"/>
                <w:lang w:eastAsia="en-US"/>
              </w:rPr>
              <w:t>и газовой промышленности», приложение  № 6</w:t>
            </w:r>
          </w:p>
        </w:tc>
        <w:tc>
          <w:tcPr>
            <w:tcW w:w="100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shd w:val="clear" w:color="auto" w:fill="FFFFFF"/>
                <w:lang w:eastAsia="en-US"/>
              </w:rPr>
            </w:pPr>
            <w:r w:rsidRPr="007328B9">
              <w:rPr>
                <w:rFonts w:ascii="Times New Roman" w:hAnsi="Times New Roman"/>
                <w:sz w:val="12"/>
                <w:szCs w:val="12"/>
                <w:shd w:val="clear" w:color="auto" w:fill="FFFFFF"/>
                <w:lang w:eastAsia="en-US"/>
              </w:rPr>
              <w:t>25,00</w:t>
            </w:r>
          </w:p>
        </w:tc>
        <w:tc>
          <w:tcPr>
            <w:tcW w:w="106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shd w:val="clear" w:color="auto" w:fill="FFFFFF"/>
                <w:lang w:eastAsia="en-US"/>
              </w:rPr>
            </w:pPr>
            <w:r w:rsidRPr="007328B9">
              <w:rPr>
                <w:rFonts w:ascii="Times New Roman" w:hAnsi="Times New Roman"/>
                <w:sz w:val="12"/>
                <w:szCs w:val="12"/>
                <w:shd w:val="clear" w:color="auto" w:fill="FFFFFF"/>
                <w:lang w:eastAsia="en-US"/>
              </w:rPr>
              <w:t>64,0</w:t>
            </w:r>
          </w:p>
        </w:tc>
      </w:tr>
      <w:tr w:rsidR="007328B9" w:rsidRPr="007328B9" w:rsidTr="007328B9">
        <w:trPr>
          <w:cantSplit/>
        </w:trPr>
        <w:tc>
          <w:tcPr>
            <w:tcW w:w="1591"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rPr>
                <w:rFonts w:ascii="Times New Roman" w:hAnsi="Times New Roman"/>
                <w:sz w:val="12"/>
                <w:szCs w:val="12"/>
                <w:shd w:val="clear" w:color="auto" w:fill="FFFFFF"/>
                <w:lang w:eastAsia="en-US"/>
              </w:rPr>
            </w:pPr>
            <w:r w:rsidRPr="007328B9">
              <w:rPr>
                <w:rFonts w:ascii="Times New Roman" w:hAnsi="Times New Roman"/>
                <w:sz w:val="12"/>
                <w:szCs w:val="12"/>
                <w:shd w:val="clear" w:color="auto" w:fill="FFFFFF"/>
                <w:lang w:eastAsia="en-US"/>
              </w:rPr>
              <w:t>КНС – станция управления</w:t>
            </w:r>
          </w:p>
        </w:tc>
        <w:tc>
          <w:tcPr>
            <w:tcW w:w="1343" w:type="pct"/>
            <w:gridSpan w:val="2"/>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lang w:eastAsia="en-US"/>
              </w:rPr>
            </w:pPr>
            <w:r w:rsidRPr="007328B9">
              <w:rPr>
                <w:rFonts w:ascii="Times New Roman" w:hAnsi="Times New Roman"/>
                <w:sz w:val="12"/>
                <w:szCs w:val="12"/>
                <w:lang w:eastAsia="en-US"/>
              </w:rPr>
              <w:t>Федеральные нормы и правила в области промышленной безопасности «Правила безопасности в нефтяной</w:t>
            </w:r>
            <w:r>
              <w:rPr>
                <w:rFonts w:ascii="Times New Roman" w:hAnsi="Times New Roman"/>
                <w:sz w:val="12"/>
                <w:szCs w:val="12"/>
                <w:lang w:eastAsia="en-US"/>
              </w:rPr>
              <w:t xml:space="preserve"> </w:t>
            </w:r>
            <w:r w:rsidRPr="007328B9">
              <w:rPr>
                <w:rFonts w:ascii="Times New Roman" w:hAnsi="Times New Roman"/>
                <w:sz w:val="12"/>
                <w:szCs w:val="12"/>
                <w:lang w:eastAsia="en-US"/>
              </w:rPr>
              <w:t>и газовой промышленности», приложение  № 6</w:t>
            </w:r>
          </w:p>
        </w:tc>
        <w:tc>
          <w:tcPr>
            <w:tcW w:w="100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shd w:val="clear" w:color="auto" w:fill="FFFFFF"/>
                <w:lang w:eastAsia="en-US"/>
              </w:rPr>
            </w:pPr>
            <w:r w:rsidRPr="007328B9">
              <w:rPr>
                <w:rFonts w:ascii="Times New Roman" w:hAnsi="Times New Roman"/>
                <w:sz w:val="12"/>
                <w:szCs w:val="12"/>
                <w:shd w:val="clear" w:color="auto" w:fill="FFFFFF"/>
                <w:lang w:eastAsia="en-US"/>
              </w:rPr>
              <w:t>2</w:t>
            </w:r>
            <w:r w:rsidRPr="007328B9">
              <w:rPr>
                <w:rFonts w:ascii="Times New Roman" w:hAnsi="Times New Roman"/>
                <w:sz w:val="12"/>
                <w:szCs w:val="12"/>
                <w:shd w:val="clear" w:color="auto" w:fill="FFFFFF"/>
                <w:lang w:val="en-US" w:eastAsia="en-US"/>
              </w:rPr>
              <w:t>4</w:t>
            </w:r>
            <w:r w:rsidRPr="007328B9">
              <w:rPr>
                <w:rFonts w:ascii="Times New Roman" w:hAnsi="Times New Roman"/>
                <w:sz w:val="12"/>
                <w:szCs w:val="12"/>
                <w:shd w:val="clear" w:color="auto" w:fill="FFFFFF"/>
                <w:lang w:eastAsia="en-US"/>
              </w:rPr>
              <w:t>,00</w:t>
            </w:r>
          </w:p>
        </w:tc>
        <w:tc>
          <w:tcPr>
            <w:tcW w:w="106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shd w:val="clear" w:color="auto" w:fill="FFFFFF"/>
                <w:lang w:eastAsia="en-US"/>
              </w:rPr>
            </w:pPr>
            <w:r w:rsidRPr="007328B9">
              <w:rPr>
                <w:rFonts w:ascii="Times New Roman" w:hAnsi="Times New Roman"/>
                <w:sz w:val="12"/>
                <w:szCs w:val="12"/>
                <w:shd w:val="clear" w:color="auto" w:fill="FFFFFF"/>
                <w:lang w:eastAsia="en-US"/>
              </w:rPr>
              <w:t>58,0</w:t>
            </w:r>
          </w:p>
        </w:tc>
      </w:tr>
      <w:tr w:rsidR="007328B9" w:rsidRPr="007328B9" w:rsidTr="007328B9">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shd w:val="clear" w:color="auto" w:fill="FFFFFF"/>
                <w:lang w:eastAsia="en-US"/>
              </w:rPr>
            </w:pPr>
            <w:r w:rsidRPr="007328B9">
              <w:rPr>
                <w:rFonts w:ascii="Times New Roman" w:hAnsi="Times New Roman"/>
                <w:sz w:val="12"/>
                <w:szCs w:val="12"/>
                <w:lang w:eastAsia="ja-JP"/>
              </w:rPr>
              <w:t xml:space="preserve">Площадка ВРП </w:t>
            </w:r>
          </w:p>
        </w:tc>
      </w:tr>
      <w:tr w:rsidR="007328B9" w:rsidRPr="007328B9" w:rsidTr="007328B9">
        <w:trPr>
          <w:cantSplit/>
        </w:trPr>
        <w:tc>
          <w:tcPr>
            <w:tcW w:w="1591"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rPr>
                <w:rFonts w:ascii="Times New Roman" w:hAnsi="Times New Roman"/>
                <w:sz w:val="12"/>
                <w:szCs w:val="12"/>
                <w:shd w:val="clear" w:color="auto" w:fill="FFFFFF"/>
                <w:lang w:eastAsia="en-US"/>
              </w:rPr>
            </w:pPr>
            <w:r w:rsidRPr="007328B9">
              <w:rPr>
                <w:rFonts w:ascii="Times New Roman" w:hAnsi="Times New Roman"/>
                <w:sz w:val="12"/>
                <w:szCs w:val="12"/>
                <w:shd w:val="clear" w:color="auto" w:fill="FFFFFF"/>
                <w:lang w:eastAsia="en-US"/>
              </w:rPr>
              <w:t>ВРП – КТП</w:t>
            </w:r>
          </w:p>
        </w:tc>
        <w:tc>
          <w:tcPr>
            <w:tcW w:w="1343" w:type="pct"/>
            <w:gridSpan w:val="2"/>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lang w:eastAsia="en-US"/>
              </w:rPr>
            </w:pPr>
            <w:r w:rsidRPr="007328B9">
              <w:rPr>
                <w:rFonts w:ascii="Times New Roman" w:hAnsi="Times New Roman"/>
                <w:sz w:val="12"/>
                <w:szCs w:val="12"/>
                <w:lang w:eastAsia="en-US"/>
              </w:rPr>
              <w:t>Федеральные нормы и правила в области промышленной безопасности «Правила безопасности в нефтяной</w:t>
            </w:r>
            <w:r>
              <w:rPr>
                <w:rFonts w:ascii="Times New Roman" w:hAnsi="Times New Roman"/>
                <w:sz w:val="12"/>
                <w:szCs w:val="12"/>
                <w:lang w:eastAsia="en-US"/>
              </w:rPr>
              <w:t xml:space="preserve"> </w:t>
            </w:r>
            <w:r w:rsidRPr="007328B9">
              <w:rPr>
                <w:rFonts w:ascii="Times New Roman" w:hAnsi="Times New Roman"/>
                <w:sz w:val="12"/>
                <w:szCs w:val="12"/>
                <w:lang w:eastAsia="en-US"/>
              </w:rPr>
              <w:t>и газовой промышленности», приложение  № 6</w:t>
            </w:r>
          </w:p>
        </w:tc>
        <w:tc>
          <w:tcPr>
            <w:tcW w:w="1005"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shd w:val="clear" w:color="auto" w:fill="FFFFFF"/>
                <w:lang w:eastAsia="en-US"/>
              </w:rPr>
            </w:pPr>
            <w:r w:rsidRPr="007328B9">
              <w:rPr>
                <w:rFonts w:ascii="Times New Roman" w:hAnsi="Times New Roman"/>
                <w:sz w:val="12"/>
                <w:szCs w:val="12"/>
                <w:shd w:val="clear" w:color="auto" w:fill="FFFFFF"/>
                <w:lang w:eastAsia="en-US"/>
              </w:rPr>
              <w:t>25,00</w:t>
            </w:r>
          </w:p>
        </w:tc>
        <w:tc>
          <w:tcPr>
            <w:tcW w:w="1060" w:type="pct"/>
            <w:tcBorders>
              <w:top w:val="single" w:sz="4" w:space="0" w:color="auto"/>
              <w:left w:val="single" w:sz="4" w:space="0" w:color="auto"/>
              <w:bottom w:val="single" w:sz="4" w:space="0" w:color="auto"/>
              <w:right w:val="single" w:sz="4" w:space="0" w:color="auto"/>
            </w:tcBorders>
            <w:vAlign w:val="center"/>
            <w:hideMark/>
          </w:tcPr>
          <w:p w:rsidR="007328B9" w:rsidRPr="007328B9" w:rsidRDefault="007328B9" w:rsidP="007328B9">
            <w:pPr>
              <w:pStyle w:val="affff9"/>
              <w:spacing w:before="0"/>
              <w:jc w:val="center"/>
              <w:rPr>
                <w:rFonts w:ascii="Times New Roman" w:hAnsi="Times New Roman"/>
                <w:sz w:val="12"/>
                <w:szCs w:val="12"/>
                <w:shd w:val="clear" w:color="auto" w:fill="FFFFFF"/>
                <w:lang w:eastAsia="en-US"/>
              </w:rPr>
            </w:pPr>
            <w:r w:rsidRPr="007328B9">
              <w:rPr>
                <w:rFonts w:ascii="Times New Roman" w:hAnsi="Times New Roman"/>
                <w:sz w:val="12"/>
                <w:szCs w:val="12"/>
                <w:shd w:val="clear" w:color="auto" w:fill="FFFFFF"/>
                <w:lang w:eastAsia="en-US"/>
              </w:rPr>
              <w:t>28,0</w:t>
            </w:r>
          </w:p>
        </w:tc>
      </w:tr>
    </w:tbl>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предусмотрен подъезд пожарной техники.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Конструкция подъезда разработана в соответствии с требованиями ст.98 п.6 ФЗ№123 и представлена спланированной поверхностью шириной 6.5 м, укрепленной </w:t>
      </w:r>
      <w:proofErr w:type="spellStart"/>
      <w:r w:rsidRPr="007328B9">
        <w:rPr>
          <w:rFonts w:ascii="Times New Roman" w:eastAsia="Calibri" w:hAnsi="Times New Roman" w:cs="Times New Roman"/>
          <w:sz w:val="12"/>
          <w:szCs w:val="12"/>
        </w:rPr>
        <w:t>грунто</w:t>
      </w:r>
      <w:proofErr w:type="spellEnd"/>
      <w:r w:rsidRPr="007328B9">
        <w:rPr>
          <w:rFonts w:ascii="Times New Roman" w:eastAsia="Calibri" w:hAnsi="Times New Roman" w:cs="Times New Roman"/>
          <w:sz w:val="12"/>
          <w:szCs w:val="12"/>
        </w:rPr>
        <w:t>-щебнем, имеющим серповидный профиль, обеспечивающий естественный отвод поверхностных вод.</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Ширина проезжей части 4,5м, ширина обочин 1.0м.  Дорожная одежда из </w:t>
      </w:r>
      <w:proofErr w:type="spellStart"/>
      <w:r w:rsidRPr="007328B9">
        <w:rPr>
          <w:rFonts w:ascii="Times New Roman" w:eastAsia="Calibri" w:hAnsi="Times New Roman" w:cs="Times New Roman"/>
          <w:sz w:val="12"/>
          <w:szCs w:val="12"/>
        </w:rPr>
        <w:t>грунтощебня</w:t>
      </w:r>
      <w:proofErr w:type="spellEnd"/>
      <w:r w:rsidRPr="007328B9">
        <w:rPr>
          <w:rFonts w:ascii="Times New Roman" w:eastAsia="Calibri" w:hAnsi="Times New Roman" w:cs="Times New Roman"/>
          <w:sz w:val="12"/>
          <w:szCs w:val="12"/>
        </w:rPr>
        <w:t xml:space="preserve"> толщиной 25см.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Подъезд до проектного противопожарного проезда будет осуществляться по разработанному в объекте 5591П проезду.</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 конце тупиковых проездов у проектируемых площадок предусмотрены разворотные площадки размером не менее 15×15 м в соответствии с требованиями п. 8.13 СП 4.13130.2013.</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С целью защиты прилегающей территории от аварийного разлива вокруг скважины устраивается оградительный вал высотой от 1,00 м до 1,35 м. Откосы обвалования укрепляются посевом многолетних трав. Через обвалование устраиваются съезд со щебеночным покрытием слоем 0,20 м.</w:t>
      </w:r>
    </w:p>
    <w:p w:rsid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Объе</w:t>
      </w:r>
      <w:proofErr w:type="gramStart"/>
      <w:r w:rsidRPr="007328B9">
        <w:rPr>
          <w:rFonts w:ascii="Times New Roman" w:eastAsia="Calibri" w:hAnsi="Times New Roman" w:cs="Times New Roman"/>
          <w:sz w:val="12"/>
          <w:szCs w:val="12"/>
        </w:rPr>
        <w:t>кт стр</w:t>
      </w:r>
      <w:proofErr w:type="gramEnd"/>
      <w:r w:rsidRPr="007328B9">
        <w:rPr>
          <w:rFonts w:ascii="Times New Roman" w:eastAsia="Calibri" w:hAnsi="Times New Roman" w:cs="Times New Roman"/>
          <w:sz w:val="12"/>
          <w:szCs w:val="12"/>
        </w:rPr>
        <w:t xml:space="preserve">оительства 6334П «Система </w:t>
      </w:r>
      <w:proofErr w:type="spellStart"/>
      <w:r w:rsidRPr="007328B9">
        <w:rPr>
          <w:rFonts w:ascii="Times New Roman" w:eastAsia="Calibri" w:hAnsi="Times New Roman" w:cs="Times New Roman"/>
          <w:sz w:val="12"/>
          <w:szCs w:val="12"/>
        </w:rPr>
        <w:t>заводнения</w:t>
      </w:r>
      <w:proofErr w:type="spellEnd"/>
      <w:r w:rsidRPr="007328B9">
        <w:rPr>
          <w:rFonts w:ascii="Times New Roman" w:eastAsia="Calibri" w:hAnsi="Times New Roman" w:cs="Times New Roman"/>
          <w:sz w:val="12"/>
          <w:szCs w:val="12"/>
        </w:rPr>
        <w:t xml:space="preserve"> скважины №630 </w:t>
      </w:r>
      <w:proofErr w:type="spellStart"/>
      <w:r w:rsidRPr="007328B9">
        <w:rPr>
          <w:rFonts w:ascii="Times New Roman" w:eastAsia="Calibri" w:hAnsi="Times New Roman" w:cs="Times New Roman"/>
          <w:sz w:val="12"/>
          <w:szCs w:val="12"/>
        </w:rPr>
        <w:t>Радаевского</w:t>
      </w:r>
      <w:proofErr w:type="spellEnd"/>
      <w:r w:rsidRPr="007328B9">
        <w:rPr>
          <w:rFonts w:ascii="Times New Roman" w:eastAsia="Calibri" w:hAnsi="Times New Roman" w:cs="Times New Roman"/>
          <w:sz w:val="12"/>
          <w:szCs w:val="12"/>
        </w:rPr>
        <w:t xml:space="preserve"> месторождения» не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20236D"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p>
    <w:p w:rsidR="007328B9" w:rsidRPr="0020236D" w:rsidRDefault="007328B9" w:rsidP="00C471EF">
      <w:pPr>
        <w:tabs>
          <w:tab w:val="left" w:pos="284"/>
        </w:tabs>
        <w:spacing w:after="0" w:line="240" w:lineRule="auto"/>
        <w:ind w:firstLine="284"/>
        <w:jc w:val="center"/>
        <w:rPr>
          <w:rFonts w:ascii="Times New Roman" w:eastAsia="Calibri" w:hAnsi="Times New Roman" w:cs="Times New Roman"/>
          <w:b/>
          <w:sz w:val="12"/>
          <w:szCs w:val="12"/>
        </w:rPr>
      </w:pPr>
      <w:r w:rsidRPr="0020236D">
        <w:rPr>
          <w:rFonts w:ascii="Times New Roman" w:eastAsia="Calibri" w:hAnsi="Times New Roman" w:cs="Times New Roman"/>
          <w:b/>
          <w:sz w:val="12"/>
          <w:szCs w:val="12"/>
        </w:rPr>
        <w:t xml:space="preserve">2.7. Информация </w:t>
      </w:r>
      <w:proofErr w:type="gramStart"/>
      <w:r w:rsidRPr="0020236D">
        <w:rPr>
          <w:rFonts w:ascii="Times New Roman" w:eastAsia="Calibri" w:hAnsi="Times New Roman" w:cs="Times New Roman"/>
          <w:b/>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20236D">
        <w:rPr>
          <w:rFonts w:ascii="Times New Roman" w:eastAsia="Calibri" w:hAnsi="Times New Roman" w:cs="Times New Roman"/>
          <w:b/>
          <w:sz w:val="12"/>
          <w:szCs w:val="12"/>
        </w:rPr>
        <w:t xml:space="preserve"> линейных объектов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sidRPr="007328B9">
        <w:rPr>
          <w:rFonts w:ascii="Times New Roman" w:eastAsia="Calibri" w:hAnsi="Times New Roman" w:cs="Times New Roman"/>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7328B9">
        <w:rPr>
          <w:rFonts w:ascii="Times New Roman" w:eastAsia="Calibri" w:hAnsi="Times New Roman" w:cs="Times New Roman"/>
          <w:sz w:val="12"/>
          <w:szCs w:val="12"/>
        </w:rPr>
        <w:t xml:space="preserve"> о зарождении и развитии культуры.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lastRenderedPageBreak/>
        <w:t xml:space="preserve">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w:t>
      </w:r>
      <w:proofErr w:type="gramStart"/>
      <w:r w:rsidRPr="007328B9">
        <w:rPr>
          <w:rFonts w:ascii="Times New Roman" w:eastAsia="Calibri" w:hAnsi="Times New Roman" w:cs="Times New Roman"/>
          <w:sz w:val="12"/>
          <w:szCs w:val="12"/>
        </w:rPr>
        <w:t>объекты, обладающие признаками объекта культурного наследия отсутствуют</w:t>
      </w:r>
      <w:proofErr w:type="gramEnd"/>
      <w:r w:rsidRPr="007328B9">
        <w:rPr>
          <w:rFonts w:ascii="Times New Roman" w:eastAsia="Calibri" w:hAnsi="Times New Roman" w:cs="Times New Roman"/>
          <w:sz w:val="12"/>
          <w:szCs w:val="12"/>
        </w:rPr>
        <w:t>.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20236D"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p>
    <w:p w:rsidR="007328B9" w:rsidRPr="0020236D" w:rsidRDefault="007328B9" w:rsidP="00C471EF">
      <w:pPr>
        <w:tabs>
          <w:tab w:val="left" w:pos="284"/>
        </w:tabs>
        <w:spacing w:after="0" w:line="240" w:lineRule="auto"/>
        <w:ind w:firstLine="284"/>
        <w:jc w:val="center"/>
        <w:rPr>
          <w:rFonts w:ascii="Times New Roman" w:eastAsia="Calibri" w:hAnsi="Times New Roman" w:cs="Times New Roman"/>
          <w:b/>
          <w:sz w:val="12"/>
          <w:szCs w:val="12"/>
        </w:rPr>
      </w:pPr>
      <w:r w:rsidRPr="0020236D">
        <w:rPr>
          <w:rFonts w:ascii="Times New Roman" w:eastAsia="Calibri" w:hAnsi="Times New Roman" w:cs="Times New Roman"/>
          <w:b/>
          <w:sz w:val="12"/>
          <w:szCs w:val="12"/>
        </w:rPr>
        <w:t>2.8. Информация о необходимости осуществления мероприятий по охране окружающей среды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Мероприятия по охране атмосферного воздуха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 период проведения работ по строительству проектируемого объекта с целью защиты атмосферного воздуха от загрязнения предусмотрены следующие мероприятия: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007328B9" w:rsidRPr="007328B9">
        <w:rPr>
          <w:rFonts w:ascii="Times New Roman" w:eastAsia="Calibri" w:hAnsi="Times New Roman" w:cs="Times New Roman"/>
          <w:sz w:val="12"/>
          <w:szCs w:val="12"/>
        </w:rPr>
        <w:t>контроль за</w:t>
      </w:r>
      <w:proofErr w:type="gramEnd"/>
      <w:r w:rsidR="007328B9" w:rsidRPr="007328B9">
        <w:rPr>
          <w:rFonts w:ascii="Times New Roman" w:eastAsia="Calibri" w:hAnsi="Times New Roman" w:cs="Times New Roman"/>
          <w:sz w:val="12"/>
          <w:szCs w:val="12"/>
        </w:rPr>
        <w:t xml:space="preserve"> содержанием загрязняющих веществ в выхлопных газах двигателей внутреннего сгорания автостроительной техники, задействованной в строительстве;</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регулировка двигателей автостроительной техники и автотранспорта в случае обнаружения выбросов NO2 и </w:t>
      </w:r>
      <w:proofErr w:type="gramStart"/>
      <w:r w:rsidR="007328B9" w:rsidRPr="007328B9">
        <w:rPr>
          <w:rFonts w:ascii="Times New Roman" w:eastAsia="Calibri" w:hAnsi="Times New Roman" w:cs="Times New Roman"/>
          <w:sz w:val="12"/>
          <w:szCs w:val="12"/>
        </w:rPr>
        <w:t>СО</w:t>
      </w:r>
      <w:proofErr w:type="gramEnd"/>
      <w:r w:rsidR="007328B9" w:rsidRPr="007328B9">
        <w:rPr>
          <w:rFonts w:ascii="Times New Roman" w:eastAsia="Calibri" w:hAnsi="Times New Roman" w:cs="Times New Roman"/>
          <w:sz w:val="12"/>
          <w:szCs w:val="12"/>
        </w:rPr>
        <w:t>, превышающих нормативный уровень, и своевременное проведение профилактических работ по регулировке топливных систем;</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запрещение сжигания на территории строительной площадки автопокрышек, камер, сгораемых отходов типа рубероида, изоляции кабелей, деревянной опалубки и др.;</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соблюдение правил противопожарной безопасности при выполнении всех работ.</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С целью защиты почв от загрязнения при проведении строительных работ проектной документацией предусмотрены следующие мероприятия: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перед началом строительно-монтажных работ после оформления отвода </w:t>
      </w:r>
      <w:proofErr w:type="spellStart"/>
      <w:r w:rsidR="007328B9" w:rsidRPr="007328B9">
        <w:rPr>
          <w:rFonts w:ascii="Times New Roman" w:eastAsia="Calibri" w:hAnsi="Times New Roman" w:cs="Times New Roman"/>
          <w:sz w:val="12"/>
          <w:szCs w:val="12"/>
        </w:rPr>
        <w:t>зе¬мельных</w:t>
      </w:r>
      <w:proofErr w:type="spellEnd"/>
      <w:r w:rsidR="007328B9" w:rsidRPr="007328B9">
        <w:rPr>
          <w:rFonts w:ascii="Times New Roman" w:eastAsia="Calibri" w:hAnsi="Times New Roman" w:cs="Times New Roman"/>
          <w:sz w:val="12"/>
          <w:szCs w:val="12"/>
        </w:rPr>
        <w:t xml:space="preserve">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соблюдение чистоты на стройплощадке,  разделение отходов производства и потребления; вывоз отходов по мере  заполнения контейнеров; </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Согласно Водному кодексу, в границах </w:t>
      </w:r>
      <w:proofErr w:type="spellStart"/>
      <w:r w:rsidRPr="007328B9">
        <w:rPr>
          <w:rFonts w:ascii="Times New Roman" w:eastAsia="Calibri" w:hAnsi="Times New Roman" w:cs="Times New Roman"/>
          <w:sz w:val="12"/>
          <w:szCs w:val="12"/>
        </w:rPr>
        <w:t>водоохранных</w:t>
      </w:r>
      <w:proofErr w:type="spellEnd"/>
      <w:r w:rsidRPr="007328B9">
        <w:rPr>
          <w:rFonts w:ascii="Times New Roman" w:eastAsia="Calibri" w:hAnsi="Times New Roman" w:cs="Times New Roman"/>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В границах </w:t>
      </w:r>
      <w:proofErr w:type="spellStart"/>
      <w:r w:rsidRPr="007328B9">
        <w:rPr>
          <w:rFonts w:ascii="Times New Roman" w:eastAsia="Calibri" w:hAnsi="Times New Roman" w:cs="Times New Roman"/>
          <w:sz w:val="12"/>
          <w:szCs w:val="12"/>
        </w:rPr>
        <w:t>водоохранных</w:t>
      </w:r>
      <w:proofErr w:type="spellEnd"/>
      <w:r w:rsidRPr="007328B9">
        <w:rPr>
          <w:rFonts w:ascii="Times New Roman" w:eastAsia="Calibri" w:hAnsi="Times New Roman" w:cs="Times New Roman"/>
          <w:sz w:val="12"/>
          <w:szCs w:val="12"/>
        </w:rPr>
        <w:t xml:space="preserve"> зон запрещается: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использование сточных вод для удобрения почв;</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осуществление авиационных мер по борьбе с вредителями и болезнями растений;</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 прибрежных защитных полосах, наряду с установленными выше ограничениями, запрещается: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распашка земель;</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размещение отвалов размываемых грунтов;</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выпас сельскохозяйственных животных и организация для них летних лагерей, ванн.</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С целью охраны вод и водных ресурсов ближайших водных объектов в период строительства проектом предусмотрены следующие мероприятия: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расположение площадок стоянки, заправки спецтехники и автотранспорта, площадок складирования мусора и отходов, площадки бытовых помещений вне </w:t>
      </w:r>
      <w:proofErr w:type="spellStart"/>
      <w:r w:rsidR="007328B9" w:rsidRPr="007328B9">
        <w:rPr>
          <w:rFonts w:ascii="Times New Roman" w:eastAsia="Calibri" w:hAnsi="Times New Roman" w:cs="Times New Roman"/>
          <w:sz w:val="12"/>
          <w:szCs w:val="12"/>
        </w:rPr>
        <w:t>водоохранных</w:t>
      </w:r>
      <w:proofErr w:type="spellEnd"/>
      <w:r w:rsidR="007328B9" w:rsidRPr="007328B9">
        <w:rPr>
          <w:rFonts w:ascii="Times New Roman" w:eastAsia="Calibri" w:hAnsi="Times New Roman" w:cs="Times New Roman"/>
          <w:sz w:val="12"/>
          <w:szCs w:val="12"/>
        </w:rPr>
        <w:t xml:space="preserve"> зон водных объектов; </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сбор </w:t>
      </w:r>
      <w:proofErr w:type="spellStart"/>
      <w:r w:rsidR="007328B9" w:rsidRPr="007328B9">
        <w:rPr>
          <w:rFonts w:ascii="Times New Roman" w:eastAsia="Calibri" w:hAnsi="Times New Roman" w:cs="Times New Roman"/>
          <w:sz w:val="12"/>
          <w:szCs w:val="12"/>
        </w:rPr>
        <w:t>хоз</w:t>
      </w:r>
      <w:proofErr w:type="spellEnd"/>
      <w:r w:rsidR="007328B9" w:rsidRPr="007328B9">
        <w:rPr>
          <w:rFonts w:ascii="Times New Roman" w:eastAsia="Calibri" w:hAnsi="Times New Roman" w:cs="Times New Roman"/>
          <w:sz w:val="12"/>
          <w:szCs w:val="12"/>
        </w:rPr>
        <w:t>-бытовых стоков в накопительные емкости и вывоз по договору, заключенному подрядной организацией на очистные сооружения;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разборка всех временных сооружений, очистка стройплощадки,  рекультивация  нарушенных земель после окончания строительства.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Разработка новых карьеров песка проектной документацией не предусматривается.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Мероприятия по сбору, использованию, обезвреживанию, транспортировке и размещению опасных отходов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Осуществляется систематический </w:t>
      </w:r>
      <w:proofErr w:type="gramStart"/>
      <w:r w:rsidRPr="007328B9">
        <w:rPr>
          <w:rFonts w:ascii="Times New Roman" w:eastAsia="Calibri" w:hAnsi="Times New Roman" w:cs="Times New Roman"/>
          <w:sz w:val="12"/>
          <w:szCs w:val="12"/>
        </w:rPr>
        <w:t>контроль за</w:t>
      </w:r>
      <w:proofErr w:type="gramEnd"/>
      <w:r w:rsidRPr="007328B9">
        <w:rPr>
          <w:rFonts w:ascii="Times New Roman" w:eastAsia="Calibri" w:hAnsi="Times New Roman" w:cs="Times New Roman"/>
          <w:sz w:val="12"/>
          <w:szCs w:val="12"/>
        </w:rPr>
        <w:t xml:space="preserve"> сбором, сортировкой и своевременной утилизацией отходов.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К основным мероприятиям относятся: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хранения с последующим вывозом специализированным предприятием </w:t>
      </w:r>
      <w:proofErr w:type="gramStart"/>
      <w:r w:rsidR="007328B9" w:rsidRPr="007328B9">
        <w:rPr>
          <w:rFonts w:ascii="Times New Roman" w:eastAsia="Calibri" w:hAnsi="Times New Roman" w:cs="Times New Roman"/>
          <w:sz w:val="12"/>
          <w:szCs w:val="12"/>
        </w:rPr>
        <w:t>согласно договора</w:t>
      </w:r>
      <w:proofErr w:type="gramEnd"/>
      <w:r w:rsidR="007328B9" w:rsidRPr="007328B9">
        <w:rPr>
          <w:rFonts w:ascii="Times New Roman" w:eastAsia="Calibri" w:hAnsi="Times New Roman" w:cs="Times New Roman"/>
          <w:sz w:val="12"/>
          <w:szCs w:val="12"/>
        </w:rPr>
        <w:t xml:space="preserve">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на предприятии приказом назначается </w:t>
      </w:r>
      <w:proofErr w:type="gramStart"/>
      <w:r w:rsidR="007328B9" w:rsidRPr="007328B9">
        <w:rPr>
          <w:rFonts w:ascii="Times New Roman" w:eastAsia="Calibri" w:hAnsi="Times New Roman" w:cs="Times New Roman"/>
          <w:sz w:val="12"/>
          <w:szCs w:val="12"/>
        </w:rPr>
        <w:t>ответственный</w:t>
      </w:r>
      <w:proofErr w:type="gramEnd"/>
      <w:r w:rsidR="007328B9" w:rsidRPr="007328B9">
        <w:rPr>
          <w:rFonts w:ascii="Times New Roman" w:eastAsia="Calibri" w:hAnsi="Times New Roman" w:cs="Times New Roman"/>
          <w:sz w:val="12"/>
          <w:szCs w:val="12"/>
        </w:rPr>
        <w:t xml:space="preserve"> за соблюдение требований природоохранного законодательства;</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места производства работ оборудуются табличкой с указанием ответственного лица за экологическую безопасность.</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Мероприятия по охране недр и континентального шельфа Российской Федерации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Воздействие на геологическую среду при строительстве и эксплуатации проектируемых объектов обусловлено следующими факторами:</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007328B9" w:rsidRPr="007328B9">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Важнейшими задачами охраны геологической среды являются своевременное обнаружение и ликвидация утечек из трубопроводов, обнаружение загрязнений в поверхностных и подземных водах.</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007328B9" w:rsidRPr="007328B9">
        <w:rPr>
          <w:rFonts w:ascii="Times New Roman" w:eastAsia="Calibri" w:hAnsi="Times New Roman" w:cs="Times New Roman"/>
          <w:sz w:val="12"/>
          <w:szCs w:val="12"/>
        </w:rPr>
        <w:t>от</w:t>
      </w:r>
      <w:proofErr w:type="gramEnd"/>
      <w:r w:rsidR="007328B9" w:rsidRPr="007328B9">
        <w:rPr>
          <w:rFonts w:ascii="Times New Roman" w:eastAsia="Calibri" w:hAnsi="Times New Roman" w:cs="Times New Roman"/>
          <w:sz w:val="12"/>
          <w:szCs w:val="12"/>
        </w:rPr>
        <w:t xml:space="preserve"> нормального;</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размещение технологических сооружений на площадках с твердым покрытием.</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Мероприятия по охране объектов растительного и животного мира и среды их обитания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размещение строительного оборудования в пределах земельного участка, отведенного под строительство;</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движение автотранспорта и строительной техники по существующим и проектируемым дорогам;  </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размещение сооружений на минимально необходимых площадях с соблюдением нормативов плотности застройки;</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установление поддонов под емкостями с </w:t>
      </w:r>
      <w:proofErr w:type="spellStart"/>
      <w:r w:rsidR="007328B9" w:rsidRPr="007328B9">
        <w:rPr>
          <w:rFonts w:ascii="Times New Roman" w:eastAsia="Calibri" w:hAnsi="Times New Roman" w:cs="Times New Roman"/>
          <w:sz w:val="12"/>
          <w:szCs w:val="12"/>
        </w:rPr>
        <w:t>химреагентами</w:t>
      </w:r>
      <w:proofErr w:type="spellEnd"/>
      <w:r w:rsidR="007328B9" w:rsidRPr="007328B9">
        <w:rPr>
          <w:rFonts w:ascii="Times New Roman" w:eastAsia="Calibri" w:hAnsi="Times New Roman" w:cs="Times New Roman"/>
          <w:sz w:val="12"/>
          <w:szCs w:val="12"/>
        </w:rPr>
        <w:t xml:space="preserve"> и ГСМ;</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проведение технического и биологического этапов рекультивации земель, в том числе участков, на которых намечается вырубка древесно-кустарниковой растительности.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При проведении строительных работ запрещается: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бросать горящие спички, окурки и горячую золу из курительных трубок;</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Для охраны объектов животного мира проектом предусмотрены следующие мероприятия: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ограничение работ по строительству объектов в периоды массовой миграции и в местах размножения животных;</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ограждение производственных площадок металлическими ограждениями с целью исключения попадания животных на территорию;</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оборудование линий электропередач </w:t>
      </w:r>
      <w:proofErr w:type="spellStart"/>
      <w:r w:rsidR="007328B9" w:rsidRPr="007328B9">
        <w:rPr>
          <w:rFonts w:ascii="Times New Roman" w:eastAsia="Calibri" w:hAnsi="Times New Roman" w:cs="Times New Roman"/>
          <w:sz w:val="12"/>
          <w:szCs w:val="12"/>
        </w:rPr>
        <w:t>птицезащитными</w:t>
      </w:r>
      <w:proofErr w:type="spellEnd"/>
      <w:r w:rsidR="007328B9" w:rsidRPr="007328B9">
        <w:rPr>
          <w:rFonts w:ascii="Times New Roman" w:eastAsia="Calibri" w:hAnsi="Times New Roman" w:cs="Times New Roman"/>
          <w:sz w:val="12"/>
          <w:szCs w:val="12"/>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сбор хозяйственных и производственных сточных вод в герметичные емкости с последующей транспортировкой на утилизацию;</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 </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обеспечение </w:t>
      </w:r>
      <w:proofErr w:type="gramStart"/>
      <w:r w:rsidR="007328B9" w:rsidRPr="007328B9">
        <w:rPr>
          <w:rFonts w:ascii="Times New Roman" w:eastAsia="Calibri" w:hAnsi="Times New Roman" w:cs="Times New Roman"/>
          <w:sz w:val="12"/>
          <w:szCs w:val="12"/>
        </w:rPr>
        <w:t>контроля за</w:t>
      </w:r>
      <w:proofErr w:type="gramEnd"/>
      <w:r w:rsidR="007328B9" w:rsidRPr="007328B9">
        <w:rPr>
          <w:rFonts w:ascii="Times New Roman" w:eastAsia="Calibri" w:hAnsi="Times New Roman" w:cs="Times New Roman"/>
          <w:sz w:val="12"/>
          <w:szCs w:val="12"/>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по окончании строительных работ уборка строительных конструкций, оборудования, засыпка траншей.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Сведения о местах хранения отвалов растительного грунта, а также местонахождении карьеров, резервов грунта, кавальеров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Места хранения отвалов растительного грунта предусматриваются в пределах площадок временного отвода земель.</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 на его отдельных участках</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Федеральный закон от 10.01.2002 г. №7-ФЗ «Об охране окружающей среды»;</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Федеральный закон от 04.05.1999 г. №96-ФЗ «Об охране атмосферного воздуха»;</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Федеральный закон от 03.06.2006 г. №74-ФЗ «Водный кодекс»;</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Федеральный закон от 25.10.2001 г. №136-Ф3 «Земельный кодекс»;</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СП 47.13330.2016 «Инженерные изыскания для строительства. Основные положения». Актуализированная редакция СНиП 11-02-96;</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СП 11-102-97 «Инженерно-экологические изыскания для строительства».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Проведение производственного экологического мониторинга предусматривается в три этапа:</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007328B9" w:rsidRPr="007328B9">
        <w:rPr>
          <w:rFonts w:ascii="Times New Roman" w:eastAsia="Calibri" w:hAnsi="Times New Roman" w:cs="Times New Roman"/>
          <w:sz w:val="12"/>
          <w:szCs w:val="12"/>
        </w:rPr>
        <w:t>предстроительный</w:t>
      </w:r>
      <w:proofErr w:type="spellEnd"/>
      <w:r w:rsidR="007328B9" w:rsidRPr="007328B9">
        <w:rPr>
          <w:rFonts w:ascii="Times New Roman" w:eastAsia="Calibri" w:hAnsi="Times New Roman" w:cs="Times New Roman"/>
          <w:sz w:val="12"/>
          <w:szCs w:val="12"/>
        </w:rPr>
        <w:t xml:space="preserve">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мониторинг на этапе эксплуатации предусматривает создание постоянной наблюдательной сети, действующей в штатных и аварийных ситуациях.</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Систематический анализ результатов мониторинговых наблюдений должен быть направлен на обеспечение надлежащего </w:t>
      </w:r>
      <w:proofErr w:type="gramStart"/>
      <w:r w:rsidRPr="007328B9">
        <w:rPr>
          <w:rFonts w:ascii="Times New Roman" w:eastAsia="Calibri" w:hAnsi="Times New Roman" w:cs="Times New Roman"/>
          <w:sz w:val="12"/>
          <w:szCs w:val="12"/>
        </w:rPr>
        <w:t>контроля за</w:t>
      </w:r>
      <w:proofErr w:type="gramEnd"/>
      <w:r w:rsidRPr="007328B9">
        <w:rPr>
          <w:rFonts w:ascii="Times New Roman" w:eastAsia="Calibri" w:hAnsi="Times New Roman" w:cs="Times New Roman"/>
          <w:sz w:val="12"/>
          <w:szCs w:val="12"/>
        </w:rPr>
        <w:t xml:space="preserve"> уровнем антропогенной нагрузки и состоянием компонентов природной среды в периоды строительства, эксплуатации и ликвидации объекта, </w:t>
      </w:r>
      <w:r w:rsidRPr="007328B9">
        <w:rPr>
          <w:rFonts w:ascii="Times New Roman" w:eastAsia="Calibri" w:hAnsi="Times New Roman" w:cs="Times New Roman"/>
          <w:sz w:val="12"/>
          <w:szCs w:val="12"/>
        </w:rPr>
        <w:lastRenderedPageBreak/>
        <w:t>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Мониторинг состояния атмосферного воздуха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Целью мониторинга атмосферы является выявление динамики изменения состояния воздушной среды в период эксплуатации проектируемого объекта.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Мониторинг атмосферы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утвержденными нормативами предельно-допустимого выброса (ПДВ).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Рекомендации по организации контроля за выбросами </w:t>
      </w:r>
      <w:proofErr w:type="gramStart"/>
      <w:r w:rsidRPr="007328B9">
        <w:rPr>
          <w:rFonts w:ascii="Times New Roman" w:eastAsia="Calibri" w:hAnsi="Times New Roman" w:cs="Times New Roman"/>
          <w:sz w:val="12"/>
          <w:szCs w:val="12"/>
        </w:rPr>
        <w:t>веществ</w:t>
      </w:r>
      <w:proofErr w:type="gramEnd"/>
      <w:r w:rsidRPr="007328B9">
        <w:rPr>
          <w:rFonts w:ascii="Times New Roman" w:eastAsia="Calibri" w:hAnsi="Times New Roman" w:cs="Times New Roman"/>
          <w:sz w:val="12"/>
          <w:szCs w:val="12"/>
        </w:rPr>
        <w:t xml:space="preserve">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нормативной документации.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При организации производственного контроля основной задачей является выбор конкретных источников, подлежащих систематическому контролю. Затем производится отбор проб воздуха с одновременным определением метеорологических параметров (определение направления и скорости ветра, давления, влажности, состояния дымовых шлейфов).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Отбор проб воздуха осуществляется в ближайших населенных пунктах.</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Рекомендуется размещать наблюдательные посты на открытой, проветриваемой со всех сторон площадке с </w:t>
      </w:r>
      <w:proofErr w:type="spellStart"/>
      <w:r w:rsidRPr="007328B9">
        <w:rPr>
          <w:rFonts w:ascii="Times New Roman" w:eastAsia="Calibri" w:hAnsi="Times New Roman" w:cs="Times New Roman"/>
          <w:sz w:val="12"/>
          <w:szCs w:val="12"/>
        </w:rPr>
        <w:t>непылящим</w:t>
      </w:r>
      <w:proofErr w:type="spellEnd"/>
      <w:r w:rsidRPr="007328B9">
        <w:rPr>
          <w:rFonts w:ascii="Times New Roman" w:eastAsia="Calibri" w:hAnsi="Times New Roman" w:cs="Times New Roman"/>
          <w:sz w:val="12"/>
          <w:szCs w:val="12"/>
        </w:rPr>
        <w:t xml:space="preserve"> покрытием (асфальт или твердый грунт). При этом учитывается повторяемость направления ветра над рассматриваемой территорией.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Мониторинг состояния почвенного покрова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sidRPr="007328B9">
        <w:rPr>
          <w:rFonts w:ascii="Times New Roman" w:eastAsia="Calibri" w:hAnsi="Times New Roman" w:cs="Times New Roman"/>
          <w:sz w:val="12"/>
          <w:szCs w:val="12"/>
        </w:rPr>
        <w:t>Контроль за</w:t>
      </w:r>
      <w:proofErr w:type="gramEnd"/>
      <w:r w:rsidRPr="007328B9">
        <w:rPr>
          <w:rFonts w:ascii="Times New Roman" w:eastAsia="Calibri" w:hAnsi="Times New Roman" w:cs="Times New Roman"/>
          <w:sz w:val="12"/>
          <w:szCs w:val="12"/>
        </w:rPr>
        <w:t xml:space="preserve">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Режимные пункты наблюдения рекомендуется установить в местах, где вероятность негативных воздействий на почвенный покров наибольшая. Отбор проб производится на пробных площадках, закладываемых так, чтобы исключить искажение результатов анализов под влиянием окружающей среды.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В случае образования загрязненных участков почвенные пробы на них отбирают по диагонали участка через каждые 10-15 м, начиная с края. Глубина взятия образцов зависит от толщины </w:t>
      </w:r>
      <w:proofErr w:type="spellStart"/>
      <w:r w:rsidRPr="007328B9">
        <w:rPr>
          <w:rFonts w:ascii="Times New Roman" w:eastAsia="Calibri" w:hAnsi="Times New Roman" w:cs="Times New Roman"/>
          <w:sz w:val="12"/>
          <w:szCs w:val="12"/>
        </w:rPr>
        <w:t>гумусного</w:t>
      </w:r>
      <w:proofErr w:type="spellEnd"/>
      <w:r w:rsidRPr="007328B9">
        <w:rPr>
          <w:rFonts w:ascii="Times New Roman" w:eastAsia="Calibri" w:hAnsi="Times New Roman" w:cs="Times New Roman"/>
          <w:sz w:val="12"/>
          <w:szCs w:val="12"/>
        </w:rPr>
        <w:t xml:space="preserve"> слоя и вида определяемых анализов. Для сравнимости результатов важно, чтобы сроки, выбор пунктов и способы отбора почвенных образцов были идентичны.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Методика проведения отбора, консервации, хранения, транспортировки проб грунта должна соответствовать ГОСТ 17.4.3.01-2017, ГОСТ 17.4.4.02-2017 и ГОСТ </w:t>
      </w:r>
      <w:proofErr w:type="gramStart"/>
      <w:r w:rsidRPr="007328B9">
        <w:rPr>
          <w:rFonts w:ascii="Times New Roman" w:eastAsia="Calibri" w:hAnsi="Times New Roman" w:cs="Times New Roman"/>
          <w:sz w:val="12"/>
          <w:szCs w:val="12"/>
        </w:rPr>
        <w:t>Р</w:t>
      </w:r>
      <w:proofErr w:type="gramEnd"/>
      <w:r w:rsidRPr="007328B9">
        <w:rPr>
          <w:rFonts w:ascii="Times New Roman" w:eastAsia="Calibri" w:hAnsi="Times New Roman" w:cs="Times New Roman"/>
          <w:sz w:val="12"/>
          <w:szCs w:val="12"/>
        </w:rPr>
        <w:t xml:space="preserve"> 28168-89. Лабораторные химико-аналитические исследования должны соответствовать ГОСТ 17.4.2.01-81. Перечень определяемых компонентов в почвах регламентируется требованиями СанПиН 2.1.7.1287-03.</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Количественный состав загрязняющих веще</w:t>
      </w:r>
      <w:proofErr w:type="gramStart"/>
      <w:r w:rsidRPr="007328B9">
        <w:rPr>
          <w:rFonts w:ascii="Times New Roman" w:eastAsia="Calibri" w:hAnsi="Times New Roman" w:cs="Times New Roman"/>
          <w:sz w:val="12"/>
          <w:szCs w:val="12"/>
        </w:rPr>
        <w:t>ств в пр</w:t>
      </w:r>
      <w:proofErr w:type="gramEnd"/>
      <w:r w:rsidRPr="007328B9">
        <w:rPr>
          <w:rFonts w:ascii="Times New Roman" w:eastAsia="Calibri" w:hAnsi="Times New Roman" w:cs="Times New Roman"/>
          <w:sz w:val="12"/>
          <w:szCs w:val="12"/>
        </w:rPr>
        <w:t>обах почв рекомендуется контролировать по следующим показателям: тяжелые металлы (кадмий, цинк, медь, свинец, никель), нефтепродукты, хлориды.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w:t>
      </w:r>
      <w:proofErr w:type="spellStart"/>
      <w:r w:rsidRPr="007328B9">
        <w:rPr>
          <w:rFonts w:ascii="Times New Roman" w:eastAsia="Calibri" w:hAnsi="Times New Roman" w:cs="Times New Roman"/>
          <w:sz w:val="12"/>
          <w:szCs w:val="12"/>
        </w:rPr>
        <w:t>Самаранефтегаз</w:t>
      </w:r>
      <w:proofErr w:type="spellEnd"/>
      <w:r w:rsidRPr="007328B9">
        <w:rPr>
          <w:rFonts w:ascii="Times New Roman" w:eastAsia="Calibri" w:hAnsi="Times New Roman" w:cs="Times New Roman"/>
          <w:sz w:val="12"/>
          <w:szCs w:val="12"/>
        </w:rPr>
        <w:t>». При штатной ситуации дополнительные пункты контроля не требуются.</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Мониторинг ландшафта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Мониторинг ландшафта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Изучение производится путем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Для обеспечения рационального использования и охраны почвенно-растительного слоя рекомендуется предусмотреть:</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последовательную рекультивацию нарушенных земель по мере выполнения работ;</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защиту почв во время строительства от ветровой и водной эрозии путем трамбовки и планировки грунта при засыпке траншей;</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жесткий </w:t>
      </w:r>
      <w:proofErr w:type="gramStart"/>
      <w:r w:rsidR="007328B9" w:rsidRPr="007328B9">
        <w:rPr>
          <w:rFonts w:ascii="Times New Roman" w:eastAsia="Calibri" w:hAnsi="Times New Roman" w:cs="Times New Roman"/>
          <w:sz w:val="12"/>
          <w:szCs w:val="12"/>
        </w:rPr>
        <w:t>контроль за</w:t>
      </w:r>
      <w:proofErr w:type="gramEnd"/>
      <w:r w:rsidR="007328B9" w:rsidRPr="007328B9">
        <w:rPr>
          <w:rFonts w:ascii="Times New Roman" w:eastAsia="Calibri"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Радиационный мониторинг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Радиоактивность может проявиться не в начальный период, а в последующие годы, что связано с накоплением радиоактивных материалов, выносимых нефтью из продуктивной толщи. Кроме того, источником радиационной опасности может оказаться окружающая среда в районе проведения работ (почва, вода, воздух). Таким образом, в связи с возможным появлением радиоактивности, необходимо организовать регулярный контроль радиационной обстановки (радиационный мониторинг) на технологических сооружениях.</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Мониторинг состояния растительного покрова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Мониторинг растительного покрова имеет целью выявить негативные изменения, связанные со строительством сооружений. Для этого следует:</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отследить восстановление растительного покрова в местах его физического нарушения;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отследить изменение растительного покрова в случае изменения гидрологического режима территорий;</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провести изыскания редких и охраняемых видов растений в летний период;</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Мониторинг состояния животного мира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lastRenderedPageBreak/>
        <w:t>Мониторинг животного мира в зоне влияния строительства включает в себя: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 xml:space="preserve">оценку современного состояния животного мира (видовой состав позвоночных животных, </w:t>
      </w:r>
      <w:proofErr w:type="spellStart"/>
      <w:r w:rsidR="007328B9" w:rsidRPr="007328B9">
        <w:rPr>
          <w:rFonts w:ascii="Times New Roman" w:eastAsia="Calibri" w:hAnsi="Times New Roman" w:cs="Times New Roman"/>
          <w:sz w:val="12"/>
          <w:szCs w:val="12"/>
        </w:rPr>
        <w:t>биотопическое</w:t>
      </w:r>
      <w:proofErr w:type="spellEnd"/>
      <w:r w:rsidR="007328B9" w:rsidRPr="007328B9">
        <w:rPr>
          <w:rFonts w:ascii="Times New Roman" w:eastAsia="Calibri" w:hAnsi="Times New Roman" w:cs="Times New Roman"/>
          <w:sz w:val="12"/>
          <w:szCs w:val="12"/>
        </w:rPr>
        <w:t xml:space="preserve"> распределение и численность);</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оценку изменений, произошедших с животным миром вследствие строительства;</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оценку состояния видов, занесенных в Красную книгу РФ (инвентаризация видов, выявление участков обитания, оценка численности);</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проведение изыскания редких и охраняемых видов животных в летний период.</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Мониторинг поверхностных вод</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Для своевременного обнаружения, локализации и принятия мер по устранению возможного загрязнения поверхностных вод рекомендуется организовать наблюдательную сеть. Согласно СП 11-102-97 основные подходы к организации и ведению мониторинга соответствуют установленным стандартам, нормативно-методическим и инструктивным документам Росгидромета, </w:t>
      </w:r>
      <w:proofErr w:type="spellStart"/>
      <w:r w:rsidRPr="007328B9">
        <w:rPr>
          <w:rFonts w:ascii="Times New Roman" w:eastAsia="Calibri" w:hAnsi="Times New Roman" w:cs="Times New Roman"/>
          <w:sz w:val="12"/>
          <w:szCs w:val="12"/>
        </w:rPr>
        <w:t>Госкомприроды</w:t>
      </w:r>
      <w:proofErr w:type="spellEnd"/>
      <w:r w:rsidRPr="007328B9">
        <w:rPr>
          <w:rFonts w:ascii="Times New Roman" w:eastAsia="Calibri" w:hAnsi="Times New Roman" w:cs="Times New Roman"/>
          <w:sz w:val="12"/>
          <w:szCs w:val="12"/>
        </w:rPr>
        <w:t xml:space="preserve">, </w:t>
      </w:r>
      <w:proofErr w:type="spellStart"/>
      <w:r w:rsidRPr="007328B9">
        <w:rPr>
          <w:rFonts w:ascii="Times New Roman" w:eastAsia="Calibri" w:hAnsi="Times New Roman" w:cs="Times New Roman"/>
          <w:sz w:val="12"/>
          <w:szCs w:val="12"/>
        </w:rPr>
        <w:t>Госкомрыболовства</w:t>
      </w:r>
      <w:proofErr w:type="spellEnd"/>
      <w:r w:rsidRPr="007328B9">
        <w:rPr>
          <w:rFonts w:ascii="Times New Roman" w:eastAsia="Calibri" w:hAnsi="Times New Roman" w:cs="Times New Roman"/>
          <w:sz w:val="12"/>
          <w:szCs w:val="12"/>
        </w:rPr>
        <w:t xml:space="preserve"> и Минздрава России и представлены ниже.</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Местоположение пунктов наблюдения за состоянием поверхностных вод, согласно выше названным нормам, назначается с учетом гидрометеорологических и морфометрических особенностей водных объектов. На реке, в частности, один створ устанавливают выше по течению от источника загрязнения, вне зоны его влияния (фоновый). Другой створ – ниже источника загрязнения (контрольный). Сравнение показателей фонового и контрольного створов позволяет судить о характере и степени загрязненности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Гидрографическая сеть района изысканий представлена овражной сетью р. Сок и водными объектами его бассейна: временными водотоками в безымянных оврагах. Ближайшим водным объектом является водоток постоянного стока расположенный юго-восточнее проектируемых сооружений на минимальном расстоянии 0,65 км. Согласно оценке возможного загрязнения прямое попадание загрязняющих веществ в поверхностные водные объекты здесь исключено. Вместе с тем, опосредованное загрязнение возможно через загрязнение почвы на территории водосбора. Степень влияния подобного загрязнения на качественный состав водных объектов из-за удаленности проектируемых сооружений не значительна, выявить ее представляет собой чрезвычайно сложную задачу и осуществлено быть не может.</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Учитывая удаленность проектируемых сооружений от русловой сети, контроль качества поверхностных вод в данном случае нецелесообразен. Необходимым и достаточным условием мониторинга водной среды на исследуемой территории является проведение наблюдений за состоянием подземных вод.</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Мониторинг подземных вод</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Мониторинг состояния подземных вод является одним из основных и наиболее значимых элементов системы экологического мониторинга природной среды и важнейшим составным элементом современной стратегии регулирования качества и управления ею.</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Задачами режимных наблюдений в первый год ведения мониторинга являются:</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уточнение фоновых значений и системы наблюдаемых показателей;</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своевременное обнаружение загрязнения подземных вод;</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определение размеров и динамики распространения загрязненных вод по площади и во времени;</w:t>
      </w:r>
    </w:p>
    <w:p w:rsidR="007328B9" w:rsidRPr="007328B9"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7328B9" w:rsidRPr="007328B9">
        <w:rPr>
          <w:rFonts w:ascii="Times New Roman" w:eastAsia="Calibri" w:hAnsi="Times New Roman" w:cs="Times New Roman"/>
          <w:sz w:val="12"/>
          <w:szCs w:val="12"/>
        </w:rPr>
        <w:t>получение необходимой информации для выполнения прогнозных расчетов миграции загрязняющих веществ и изменений положения уровня подземных вод.</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Работы по мониторингу подземных вод необходимо начать до ввода в действие проектируемых сооружений. Минимально необходимый для решения поставленных задач состав работ включает наблюдения за изменениями уровня и температуры подземных вод; отбор проб воды из режимных скважин и обработку полученных результатов.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Для получения целостной картины общего состояния подземных водных объектов на начало наблюдений необходимо выполнить единовременное опробование всех, рекомендуемых для мониторинга </w:t>
      </w:r>
      <w:proofErr w:type="spellStart"/>
      <w:r w:rsidRPr="007328B9">
        <w:rPr>
          <w:rFonts w:ascii="Times New Roman" w:eastAsia="Calibri" w:hAnsi="Times New Roman" w:cs="Times New Roman"/>
          <w:sz w:val="12"/>
          <w:szCs w:val="12"/>
        </w:rPr>
        <w:t>водопунктов</w:t>
      </w:r>
      <w:proofErr w:type="spellEnd"/>
      <w:r w:rsidRPr="007328B9">
        <w:rPr>
          <w:rFonts w:ascii="Times New Roman" w:eastAsia="Calibri" w:hAnsi="Times New Roman" w:cs="Times New Roman"/>
          <w:sz w:val="12"/>
          <w:szCs w:val="12"/>
        </w:rPr>
        <w:t>.</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На начало работ по ведению мониторинга подземных вод наблюдательная сеть будет состоять из двух наблюдательных пунктов. Это позволит оценить существующий техногенный фон и затем отслеживать его при эксплуатации сооружений. Со временем, по получении результатов мониторинга, наблюдательная сеть может быть расширена. На каждый последующий год составляется программа работ по ведению мониторинга подземных вод с корректировкой видов и объемов работ.</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Поскольку гидрохимический режим подземных вод зоны свободного </w:t>
      </w:r>
      <w:proofErr w:type="spellStart"/>
      <w:r w:rsidRPr="007328B9">
        <w:rPr>
          <w:rFonts w:ascii="Times New Roman" w:eastAsia="Calibri" w:hAnsi="Times New Roman" w:cs="Times New Roman"/>
          <w:sz w:val="12"/>
          <w:szCs w:val="12"/>
        </w:rPr>
        <w:t>водообмена</w:t>
      </w:r>
      <w:proofErr w:type="spellEnd"/>
      <w:r w:rsidRPr="007328B9">
        <w:rPr>
          <w:rFonts w:ascii="Times New Roman" w:eastAsia="Calibri" w:hAnsi="Times New Roman" w:cs="Times New Roman"/>
          <w:sz w:val="12"/>
          <w:szCs w:val="12"/>
        </w:rPr>
        <w:t xml:space="preserve"> находится в прямой зависимости от климатических факторов, опробование </w:t>
      </w:r>
      <w:proofErr w:type="spellStart"/>
      <w:r w:rsidRPr="007328B9">
        <w:rPr>
          <w:rFonts w:ascii="Times New Roman" w:eastAsia="Calibri" w:hAnsi="Times New Roman" w:cs="Times New Roman"/>
          <w:sz w:val="12"/>
          <w:szCs w:val="12"/>
        </w:rPr>
        <w:t>водопунктов</w:t>
      </w:r>
      <w:proofErr w:type="spellEnd"/>
      <w:r w:rsidRPr="007328B9">
        <w:rPr>
          <w:rFonts w:ascii="Times New Roman" w:eastAsia="Calibri" w:hAnsi="Times New Roman" w:cs="Times New Roman"/>
          <w:sz w:val="12"/>
          <w:szCs w:val="12"/>
        </w:rPr>
        <w:t>, оборудованных на эту зону, в первый год наблюдений выполняется ежеквартально в соответствии с требованиями СанПиН 2.1.4.1074-01. Перечень определяемых компонентов в подземных водах регламентируется требованиями СП 2.1.5.1059-01.</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Методика проведения наблюдений за состоянием подземных вод должна соответствовать установленным государственным стандартам, нормативно-методическим и инструктивным документам Министерства природных ресурсов.</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 xml:space="preserve">Методика проведения отбора, консервации, хранения, транспортировки проб подземных вод должна соответствовать ГОСТ 51232-98, ГОСТ  31861-2012. Лабораторные химико-аналитические исследования должны соответствовать унифицированным методикам и </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ГОСТ 17.1.4.01-80, ГОСТ  51797-2001.</w:t>
      </w:r>
    </w:p>
    <w:p w:rsidR="007328B9" w:rsidRP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Виды и объемы работ по ведению экологического мониторинга в течение первого года после ввода сооружений в эксплуатацию представлены в таблице 2.8.1.</w:t>
      </w:r>
    </w:p>
    <w:p w:rsidR="007328B9" w:rsidRDefault="007328B9" w:rsidP="00C471EF">
      <w:pPr>
        <w:tabs>
          <w:tab w:val="left" w:pos="284"/>
        </w:tabs>
        <w:spacing w:after="0" w:line="240" w:lineRule="auto"/>
        <w:ind w:firstLine="284"/>
        <w:jc w:val="both"/>
        <w:rPr>
          <w:rFonts w:ascii="Times New Roman" w:eastAsia="Calibri" w:hAnsi="Times New Roman" w:cs="Times New Roman"/>
          <w:sz w:val="12"/>
          <w:szCs w:val="12"/>
        </w:rPr>
      </w:pPr>
      <w:r w:rsidRPr="007328B9">
        <w:rPr>
          <w:rFonts w:ascii="Times New Roman" w:eastAsia="Calibri" w:hAnsi="Times New Roman" w:cs="Times New Roman"/>
          <w:sz w:val="12"/>
          <w:szCs w:val="12"/>
        </w:rPr>
        <w:t>Таблица 2.8.1 - Виды и объемы работ по ведению мониторинга экологической среды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216"/>
        <w:gridCol w:w="1329"/>
        <w:gridCol w:w="900"/>
        <w:gridCol w:w="652"/>
        <w:gridCol w:w="2010"/>
        <w:gridCol w:w="1258"/>
      </w:tblGrid>
      <w:tr w:rsidR="0020236D" w:rsidRPr="0020236D" w:rsidTr="0020236D">
        <w:trPr>
          <w:cantSplit/>
          <w:trHeight w:val="454"/>
          <w:tblHeader/>
        </w:trPr>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rsidR="0020236D" w:rsidRPr="0020236D" w:rsidRDefault="0020236D" w:rsidP="0020236D">
            <w:pPr>
              <w:pStyle w:val="afffd"/>
              <w:shd w:val="clear" w:color="auto" w:fill="FFFFFF" w:themeFill="background1"/>
              <w:ind w:left="113" w:right="113"/>
              <w:jc w:val="left"/>
              <w:rPr>
                <w:rFonts w:ascii="Times New Roman" w:hAnsi="Times New Roman"/>
                <w:sz w:val="12"/>
                <w:szCs w:val="12"/>
              </w:rPr>
            </w:pPr>
            <w:r w:rsidRPr="0020236D">
              <w:rPr>
                <w:rFonts w:ascii="Times New Roman" w:hAnsi="Times New Roman"/>
                <w:sz w:val="12"/>
                <w:szCs w:val="12"/>
              </w:rPr>
              <w:t xml:space="preserve">№  </w:t>
            </w:r>
            <w:proofErr w:type="gramStart"/>
            <w:r w:rsidRPr="0020236D">
              <w:rPr>
                <w:rFonts w:ascii="Times New Roman" w:hAnsi="Times New Roman"/>
                <w:sz w:val="12"/>
                <w:szCs w:val="12"/>
              </w:rPr>
              <w:t>п</w:t>
            </w:r>
            <w:proofErr w:type="gramEnd"/>
            <w:r w:rsidRPr="0020236D">
              <w:rPr>
                <w:rFonts w:ascii="Times New Roman" w:hAnsi="Times New Roman"/>
                <w:sz w:val="12"/>
                <w:szCs w:val="12"/>
              </w:rPr>
              <w:t>/п</w:t>
            </w:r>
          </w:p>
        </w:tc>
        <w:tc>
          <w:tcPr>
            <w:tcW w:w="787"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d"/>
              <w:shd w:val="clear" w:color="auto" w:fill="FFFFFF" w:themeFill="background1"/>
              <w:rPr>
                <w:rFonts w:ascii="Times New Roman" w:hAnsi="Times New Roman"/>
                <w:sz w:val="12"/>
                <w:szCs w:val="12"/>
              </w:rPr>
            </w:pPr>
            <w:r w:rsidRPr="0020236D">
              <w:rPr>
                <w:rFonts w:ascii="Times New Roman" w:hAnsi="Times New Roman"/>
                <w:sz w:val="12"/>
                <w:szCs w:val="12"/>
              </w:rPr>
              <w:t>Место отбора</w:t>
            </w:r>
          </w:p>
        </w:tc>
        <w:tc>
          <w:tcPr>
            <w:tcW w:w="860"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d"/>
              <w:shd w:val="clear" w:color="auto" w:fill="FFFFFF" w:themeFill="background1"/>
              <w:rPr>
                <w:rFonts w:ascii="Times New Roman" w:hAnsi="Times New Roman"/>
                <w:sz w:val="12"/>
                <w:szCs w:val="12"/>
              </w:rPr>
            </w:pPr>
            <w:r w:rsidRPr="0020236D">
              <w:rPr>
                <w:rFonts w:ascii="Times New Roman" w:hAnsi="Times New Roman"/>
                <w:sz w:val="12"/>
                <w:szCs w:val="12"/>
              </w:rPr>
              <w:t>Время отбора</w:t>
            </w:r>
          </w:p>
        </w:tc>
        <w:tc>
          <w:tcPr>
            <w:tcW w:w="5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236D" w:rsidRPr="0020236D" w:rsidRDefault="0020236D" w:rsidP="0020236D">
            <w:pPr>
              <w:pStyle w:val="afffd"/>
              <w:shd w:val="clear" w:color="auto" w:fill="FFFFFF" w:themeFill="background1"/>
              <w:rPr>
                <w:rFonts w:ascii="Times New Roman" w:hAnsi="Times New Roman"/>
                <w:sz w:val="12"/>
                <w:szCs w:val="12"/>
              </w:rPr>
            </w:pPr>
            <w:r w:rsidRPr="0020236D">
              <w:rPr>
                <w:rFonts w:ascii="Times New Roman" w:hAnsi="Times New Roman"/>
                <w:sz w:val="12"/>
                <w:szCs w:val="12"/>
              </w:rPr>
              <w:t>Способ отбора</w:t>
            </w:r>
          </w:p>
        </w:tc>
        <w:tc>
          <w:tcPr>
            <w:tcW w:w="4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236D" w:rsidRPr="0020236D" w:rsidRDefault="0020236D" w:rsidP="0020236D">
            <w:pPr>
              <w:pStyle w:val="afffd"/>
              <w:shd w:val="clear" w:color="auto" w:fill="FFFFFF" w:themeFill="background1"/>
              <w:rPr>
                <w:rFonts w:ascii="Times New Roman" w:hAnsi="Times New Roman"/>
                <w:sz w:val="12"/>
                <w:szCs w:val="12"/>
              </w:rPr>
            </w:pPr>
            <w:r w:rsidRPr="0020236D">
              <w:rPr>
                <w:rFonts w:ascii="Times New Roman" w:hAnsi="Times New Roman"/>
                <w:sz w:val="12"/>
                <w:szCs w:val="12"/>
              </w:rPr>
              <w:t>Объем пробы</w:t>
            </w:r>
          </w:p>
        </w:tc>
        <w:tc>
          <w:tcPr>
            <w:tcW w:w="1300"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d"/>
              <w:shd w:val="clear" w:color="auto" w:fill="FFFFFF" w:themeFill="background1"/>
              <w:rPr>
                <w:rFonts w:ascii="Times New Roman" w:hAnsi="Times New Roman"/>
                <w:sz w:val="12"/>
                <w:szCs w:val="12"/>
              </w:rPr>
            </w:pPr>
            <w:r w:rsidRPr="0020236D">
              <w:rPr>
                <w:rFonts w:ascii="Times New Roman" w:hAnsi="Times New Roman"/>
                <w:sz w:val="12"/>
                <w:szCs w:val="12"/>
              </w:rPr>
              <w:t>Вид анализа</w:t>
            </w:r>
          </w:p>
        </w:tc>
        <w:tc>
          <w:tcPr>
            <w:tcW w:w="812"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d"/>
              <w:shd w:val="clear" w:color="auto" w:fill="FFFFFF" w:themeFill="background1"/>
              <w:rPr>
                <w:rFonts w:ascii="Times New Roman" w:hAnsi="Times New Roman"/>
                <w:sz w:val="12"/>
                <w:szCs w:val="12"/>
              </w:rPr>
            </w:pPr>
            <w:r w:rsidRPr="0020236D">
              <w:rPr>
                <w:rFonts w:ascii="Times New Roman" w:hAnsi="Times New Roman"/>
                <w:sz w:val="12"/>
                <w:szCs w:val="12"/>
              </w:rPr>
              <w:t>Замер статического уровня и температуры</w:t>
            </w:r>
          </w:p>
        </w:tc>
      </w:tr>
      <w:tr w:rsidR="0020236D" w:rsidRPr="0020236D" w:rsidTr="0020236D">
        <w:trPr>
          <w:cantSplit/>
          <w:trHeight w:val="7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b"/>
              <w:shd w:val="clear" w:color="auto" w:fill="FFFFFF" w:themeFill="background1"/>
              <w:spacing w:before="0"/>
              <w:jc w:val="center"/>
              <w:rPr>
                <w:rFonts w:ascii="Times New Roman" w:hAnsi="Times New Roman"/>
                <w:sz w:val="12"/>
                <w:szCs w:val="12"/>
              </w:rPr>
            </w:pPr>
            <w:r w:rsidRPr="0020236D">
              <w:rPr>
                <w:rFonts w:ascii="Times New Roman" w:hAnsi="Times New Roman"/>
                <w:sz w:val="12"/>
                <w:szCs w:val="12"/>
              </w:rPr>
              <w:t>Атмосферный воздух</w:t>
            </w:r>
          </w:p>
        </w:tc>
      </w:tr>
      <w:tr w:rsidR="0020236D" w:rsidRPr="0020236D" w:rsidTr="0020236D">
        <w:trPr>
          <w:cantSplit/>
          <w:trHeight w:val="454"/>
        </w:trPr>
        <w:tc>
          <w:tcPr>
            <w:tcW w:w="235" w:type="pct"/>
            <w:tcBorders>
              <w:top w:val="nil"/>
              <w:left w:val="single" w:sz="4" w:space="0" w:color="auto"/>
              <w:bottom w:val="single" w:sz="4" w:space="0" w:color="auto"/>
              <w:right w:val="single" w:sz="4" w:space="0" w:color="auto"/>
            </w:tcBorders>
            <w:hideMark/>
          </w:tcPr>
          <w:p w:rsidR="0020236D" w:rsidRPr="0020236D" w:rsidRDefault="0020236D" w:rsidP="0020236D">
            <w:pPr>
              <w:pStyle w:val="afffb"/>
              <w:shd w:val="clear" w:color="auto" w:fill="FFFFFF" w:themeFill="background1"/>
              <w:jc w:val="center"/>
              <w:rPr>
                <w:rFonts w:ascii="Times New Roman" w:hAnsi="Times New Roman"/>
                <w:sz w:val="12"/>
                <w:szCs w:val="12"/>
              </w:rPr>
            </w:pPr>
            <w:r w:rsidRPr="0020236D">
              <w:rPr>
                <w:rFonts w:ascii="Times New Roman" w:hAnsi="Times New Roman"/>
                <w:sz w:val="12"/>
                <w:szCs w:val="12"/>
              </w:rPr>
              <w:t>1</w:t>
            </w:r>
          </w:p>
        </w:tc>
        <w:tc>
          <w:tcPr>
            <w:tcW w:w="787" w:type="pct"/>
            <w:tcBorders>
              <w:top w:val="nil"/>
              <w:left w:val="single" w:sz="4" w:space="0" w:color="auto"/>
              <w:bottom w:val="single" w:sz="4" w:space="0" w:color="auto"/>
              <w:right w:val="single" w:sz="4" w:space="0" w:color="auto"/>
            </w:tcBorders>
            <w:hideMark/>
          </w:tcPr>
          <w:p w:rsidR="0020236D" w:rsidRPr="0020236D" w:rsidRDefault="0020236D" w:rsidP="0020236D">
            <w:pPr>
              <w:pStyle w:val="afffb"/>
              <w:shd w:val="clear" w:color="auto" w:fill="FFFFFF" w:themeFill="background1"/>
              <w:jc w:val="center"/>
              <w:rPr>
                <w:rFonts w:ascii="Times New Roman" w:hAnsi="Times New Roman"/>
                <w:sz w:val="12"/>
                <w:szCs w:val="12"/>
              </w:rPr>
            </w:pPr>
            <w:proofErr w:type="gramStart"/>
            <w:r w:rsidRPr="0020236D">
              <w:rPr>
                <w:rFonts w:ascii="Times New Roman" w:hAnsi="Times New Roman"/>
                <w:sz w:val="12"/>
                <w:szCs w:val="12"/>
              </w:rPr>
              <w:t>с</w:t>
            </w:r>
            <w:proofErr w:type="gramEnd"/>
            <w:r w:rsidRPr="0020236D">
              <w:rPr>
                <w:rFonts w:ascii="Times New Roman" w:hAnsi="Times New Roman"/>
                <w:sz w:val="12"/>
                <w:szCs w:val="12"/>
              </w:rPr>
              <w:t>. Студеный Ключ</w:t>
            </w:r>
          </w:p>
        </w:tc>
        <w:tc>
          <w:tcPr>
            <w:tcW w:w="860" w:type="pct"/>
            <w:tcBorders>
              <w:top w:val="nil"/>
              <w:left w:val="single" w:sz="4" w:space="0" w:color="auto"/>
              <w:bottom w:val="single" w:sz="4" w:space="0" w:color="auto"/>
              <w:right w:val="single" w:sz="4" w:space="0" w:color="auto"/>
            </w:tcBorders>
            <w:hideMark/>
          </w:tcPr>
          <w:p w:rsidR="0020236D" w:rsidRPr="0020236D" w:rsidRDefault="0020236D" w:rsidP="0020236D">
            <w:pPr>
              <w:pStyle w:val="afffb"/>
              <w:shd w:val="clear" w:color="auto" w:fill="FFFFFF" w:themeFill="background1"/>
              <w:ind w:hanging="108"/>
              <w:jc w:val="center"/>
              <w:rPr>
                <w:rFonts w:ascii="Times New Roman" w:hAnsi="Times New Roman"/>
                <w:sz w:val="12"/>
                <w:szCs w:val="12"/>
              </w:rPr>
            </w:pPr>
            <w:r w:rsidRPr="0020236D">
              <w:rPr>
                <w:rFonts w:ascii="Times New Roman" w:hAnsi="Times New Roman"/>
                <w:sz w:val="12"/>
                <w:szCs w:val="12"/>
              </w:rPr>
              <w:t>ежеквартально</w:t>
            </w:r>
          </w:p>
        </w:tc>
        <w:tc>
          <w:tcPr>
            <w:tcW w:w="582" w:type="pct"/>
            <w:tcBorders>
              <w:top w:val="nil"/>
              <w:left w:val="single" w:sz="4" w:space="0" w:color="auto"/>
              <w:bottom w:val="single" w:sz="4" w:space="0" w:color="auto"/>
              <w:right w:val="single" w:sz="4" w:space="0" w:color="auto"/>
            </w:tcBorders>
            <w:hideMark/>
          </w:tcPr>
          <w:p w:rsidR="0020236D" w:rsidRPr="0020236D" w:rsidRDefault="0020236D" w:rsidP="0020236D">
            <w:pPr>
              <w:pStyle w:val="afffb"/>
              <w:shd w:val="clear" w:color="auto" w:fill="FFFFFF" w:themeFill="background1"/>
              <w:jc w:val="center"/>
              <w:rPr>
                <w:rFonts w:ascii="Times New Roman" w:hAnsi="Times New Roman"/>
                <w:sz w:val="12"/>
                <w:szCs w:val="12"/>
              </w:rPr>
            </w:pPr>
            <w:r w:rsidRPr="0020236D">
              <w:rPr>
                <w:rFonts w:ascii="Times New Roman" w:hAnsi="Times New Roman"/>
                <w:sz w:val="12"/>
                <w:szCs w:val="12"/>
              </w:rPr>
              <w:t>-</w:t>
            </w:r>
          </w:p>
        </w:tc>
        <w:tc>
          <w:tcPr>
            <w:tcW w:w="422" w:type="pct"/>
            <w:tcBorders>
              <w:top w:val="nil"/>
              <w:left w:val="single" w:sz="4" w:space="0" w:color="auto"/>
              <w:bottom w:val="single" w:sz="4" w:space="0" w:color="auto"/>
              <w:right w:val="single" w:sz="4" w:space="0" w:color="auto"/>
            </w:tcBorders>
            <w:hideMark/>
          </w:tcPr>
          <w:p w:rsidR="0020236D" w:rsidRPr="0020236D" w:rsidRDefault="0020236D" w:rsidP="0020236D">
            <w:pPr>
              <w:pStyle w:val="afffb"/>
              <w:shd w:val="clear" w:color="auto" w:fill="FFFFFF" w:themeFill="background1"/>
              <w:jc w:val="center"/>
              <w:rPr>
                <w:rFonts w:ascii="Times New Roman" w:hAnsi="Times New Roman"/>
                <w:sz w:val="12"/>
                <w:szCs w:val="12"/>
              </w:rPr>
            </w:pPr>
            <w:r w:rsidRPr="0020236D">
              <w:rPr>
                <w:rFonts w:ascii="Times New Roman" w:hAnsi="Times New Roman"/>
                <w:sz w:val="12"/>
                <w:szCs w:val="12"/>
              </w:rPr>
              <w:t>-</w:t>
            </w:r>
          </w:p>
        </w:tc>
        <w:tc>
          <w:tcPr>
            <w:tcW w:w="1300"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TableParagraph"/>
              <w:overflowPunct w:val="0"/>
              <w:ind w:left="69" w:right="305"/>
              <w:rPr>
                <w:sz w:val="12"/>
                <w:szCs w:val="12"/>
              </w:rPr>
            </w:pPr>
            <w:r w:rsidRPr="0020236D">
              <w:rPr>
                <w:sz w:val="12"/>
                <w:szCs w:val="12"/>
              </w:rPr>
              <w:t>Диоксид серы</w:t>
            </w:r>
          </w:p>
          <w:p w:rsidR="0020236D" w:rsidRPr="0020236D" w:rsidRDefault="0020236D" w:rsidP="0020236D">
            <w:pPr>
              <w:pStyle w:val="TableParagraph"/>
              <w:overflowPunct w:val="0"/>
              <w:ind w:left="69" w:right="305"/>
              <w:rPr>
                <w:sz w:val="12"/>
                <w:szCs w:val="12"/>
              </w:rPr>
            </w:pPr>
            <w:r w:rsidRPr="0020236D">
              <w:rPr>
                <w:sz w:val="12"/>
                <w:szCs w:val="12"/>
              </w:rPr>
              <w:t>Оксид углерода</w:t>
            </w:r>
          </w:p>
          <w:p w:rsidR="0020236D" w:rsidRPr="0020236D" w:rsidRDefault="0020236D" w:rsidP="0020236D">
            <w:pPr>
              <w:pStyle w:val="TableParagraph"/>
              <w:overflowPunct w:val="0"/>
              <w:ind w:left="69" w:right="305"/>
              <w:rPr>
                <w:sz w:val="12"/>
                <w:szCs w:val="12"/>
              </w:rPr>
            </w:pPr>
            <w:r w:rsidRPr="0020236D">
              <w:rPr>
                <w:sz w:val="12"/>
                <w:szCs w:val="12"/>
              </w:rPr>
              <w:t>Диоксид азота</w:t>
            </w:r>
          </w:p>
          <w:p w:rsidR="0020236D" w:rsidRPr="0020236D" w:rsidRDefault="0020236D" w:rsidP="0020236D">
            <w:pPr>
              <w:pStyle w:val="TableParagraph"/>
              <w:overflowPunct w:val="0"/>
              <w:ind w:left="69" w:right="305"/>
              <w:rPr>
                <w:sz w:val="12"/>
                <w:szCs w:val="12"/>
              </w:rPr>
            </w:pPr>
            <w:r w:rsidRPr="0020236D">
              <w:rPr>
                <w:sz w:val="12"/>
                <w:szCs w:val="12"/>
              </w:rPr>
              <w:t>Оксид азота</w:t>
            </w:r>
          </w:p>
          <w:p w:rsidR="0020236D" w:rsidRPr="0020236D" w:rsidRDefault="0020236D" w:rsidP="0020236D">
            <w:pPr>
              <w:pStyle w:val="TableParagraph"/>
              <w:overflowPunct w:val="0"/>
              <w:ind w:left="69" w:right="305"/>
              <w:rPr>
                <w:sz w:val="12"/>
                <w:szCs w:val="12"/>
              </w:rPr>
            </w:pPr>
            <w:r w:rsidRPr="0020236D">
              <w:rPr>
                <w:sz w:val="12"/>
                <w:szCs w:val="12"/>
              </w:rPr>
              <w:t>Сероводород</w:t>
            </w:r>
          </w:p>
          <w:p w:rsidR="0020236D" w:rsidRPr="0020236D" w:rsidRDefault="0020236D" w:rsidP="0020236D">
            <w:pPr>
              <w:pStyle w:val="TableParagraph"/>
              <w:overflowPunct w:val="0"/>
              <w:ind w:left="69" w:right="305"/>
              <w:rPr>
                <w:sz w:val="12"/>
                <w:szCs w:val="12"/>
              </w:rPr>
            </w:pPr>
            <w:r w:rsidRPr="0020236D">
              <w:rPr>
                <w:sz w:val="12"/>
                <w:szCs w:val="12"/>
              </w:rPr>
              <w:t>Сажа</w:t>
            </w:r>
          </w:p>
          <w:p w:rsidR="0020236D" w:rsidRPr="0020236D" w:rsidRDefault="0020236D" w:rsidP="0020236D">
            <w:pPr>
              <w:pStyle w:val="TableParagraph"/>
              <w:overflowPunct w:val="0"/>
              <w:ind w:left="69" w:right="305"/>
              <w:rPr>
                <w:snapToGrid w:val="0"/>
                <w:sz w:val="12"/>
                <w:szCs w:val="12"/>
              </w:rPr>
            </w:pPr>
            <w:r w:rsidRPr="0020236D">
              <w:rPr>
                <w:sz w:val="12"/>
                <w:szCs w:val="12"/>
              </w:rPr>
              <w:t>Углеводороды</w:t>
            </w:r>
            <w:r w:rsidRPr="0020236D">
              <w:rPr>
                <w:snapToGrid w:val="0"/>
                <w:sz w:val="12"/>
                <w:szCs w:val="12"/>
              </w:rPr>
              <w:t xml:space="preserve"> С</w:t>
            </w:r>
            <w:r w:rsidRPr="0020236D">
              <w:rPr>
                <w:snapToGrid w:val="0"/>
                <w:sz w:val="12"/>
                <w:szCs w:val="12"/>
                <w:vertAlign w:val="subscript"/>
              </w:rPr>
              <w:t>1</w:t>
            </w:r>
            <w:r w:rsidRPr="0020236D">
              <w:rPr>
                <w:snapToGrid w:val="0"/>
                <w:sz w:val="12"/>
                <w:szCs w:val="12"/>
              </w:rPr>
              <w:t>-С</w:t>
            </w:r>
            <w:r w:rsidRPr="0020236D">
              <w:rPr>
                <w:snapToGrid w:val="0"/>
                <w:sz w:val="12"/>
                <w:szCs w:val="12"/>
                <w:vertAlign w:val="subscript"/>
              </w:rPr>
              <w:t>5</w:t>
            </w:r>
          </w:p>
          <w:p w:rsidR="0020236D" w:rsidRPr="0020236D" w:rsidRDefault="0020236D" w:rsidP="0020236D">
            <w:pPr>
              <w:pStyle w:val="TableParagraph"/>
              <w:overflowPunct w:val="0"/>
              <w:ind w:left="69" w:right="305"/>
              <w:rPr>
                <w:snapToGrid w:val="0"/>
                <w:sz w:val="12"/>
                <w:szCs w:val="12"/>
              </w:rPr>
            </w:pPr>
            <w:r w:rsidRPr="0020236D">
              <w:rPr>
                <w:sz w:val="12"/>
                <w:szCs w:val="12"/>
              </w:rPr>
              <w:t>Углеводороды</w:t>
            </w:r>
            <w:r w:rsidRPr="0020236D">
              <w:rPr>
                <w:snapToGrid w:val="0"/>
                <w:sz w:val="12"/>
                <w:szCs w:val="12"/>
              </w:rPr>
              <w:t xml:space="preserve"> С</w:t>
            </w:r>
            <w:r w:rsidRPr="0020236D">
              <w:rPr>
                <w:snapToGrid w:val="0"/>
                <w:sz w:val="12"/>
                <w:szCs w:val="12"/>
                <w:vertAlign w:val="subscript"/>
              </w:rPr>
              <w:t>6</w:t>
            </w:r>
            <w:r w:rsidRPr="0020236D">
              <w:rPr>
                <w:snapToGrid w:val="0"/>
                <w:sz w:val="12"/>
                <w:szCs w:val="12"/>
              </w:rPr>
              <w:t>-С</w:t>
            </w:r>
            <w:r w:rsidRPr="0020236D">
              <w:rPr>
                <w:snapToGrid w:val="0"/>
                <w:sz w:val="12"/>
                <w:szCs w:val="12"/>
                <w:vertAlign w:val="subscript"/>
              </w:rPr>
              <w:t>10</w:t>
            </w:r>
          </w:p>
          <w:p w:rsidR="0020236D" w:rsidRPr="0020236D" w:rsidRDefault="0020236D" w:rsidP="0020236D">
            <w:pPr>
              <w:pStyle w:val="TableParagraph"/>
              <w:kinsoku w:val="0"/>
              <w:overflowPunct w:val="0"/>
              <w:ind w:left="69" w:right="305"/>
              <w:rPr>
                <w:sz w:val="12"/>
                <w:szCs w:val="12"/>
              </w:rPr>
            </w:pPr>
            <w:r w:rsidRPr="0020236D">
              <w:rPr>
                <w:sz w:val="12"/>
                <w:szCs w:val="12"/>
              </w:rPr>
              <w:t>Бензол</w:t>
            </w:r>
          </w:p>
          <w:p w:rsidR="0020236D" w:rsidRPr="0020236D" w:rsidRDefault="0020236D" w:rsidP="0020236D">
            <w:pPr>
              <w:pStyle w:val="TableParagraph"/>
              <w:kinsoku w:val="0"/>
              <w:overflowPunct w:val="0"/>
              <w:ind w:left="69" w:right="305"/>
              <w:rPr>
                <w:sz w:val="12"/>
                <w:szCs w:val="12"/>
              </w:rPr>
            </w:pPr>
            <w:r w:rsidRPr="0020236D">
              <w:rPr>
                <w:sz w:val="12"/>
                <w:szCs w:val="12"/>
              </w:rPr>
              <w:t>Толуол</w:t>
            </w:r>
          </w:p>
          <w:p w:rsidR="0020236D" w:rsidRPr="0020236D" w:rsidRDefault="0020236D" w:rsidP="0020236D">
            <w:pPr>
              <w:pStyle w:val="TableParagraph"/>
              <w:kinsoku w:val="0"/>
              <w:overflowPunct w:val="0"/>
              <w:ind w:left="69" w:right="305"/>
              <w:rPr>
                <w:sz w:val="12"/>
                <w:szCs w:val="12"/>
              </w:rPr>
            </w:pPr>
            <w:r w:rsidRPr="0020236D">
              <w:rPr>
                <w:sz w:val="12"/>
                <w:szCs w:val="12"/>
              </w:rPr>
              <w:t>Сумма ксилолов</w:t>
            </w:r>
          </w:p>
        </w:tc>
        <w:tc>
          <w:tcPr>
            <w:tcW w:w="812"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b"/>
              <w:shd w:val="clear" w:color="auto" w:fill="FFFFFF" w:themeFill="background1"/>
              <w:jc w:val="center"/>
              <w:rPr>
                <w:rFonts w:ascii="Times New Roman" w:hAnsi="Times New Roman"/>
                <w:sz w:val="12"/>
                <w:szCs w:val="12"/>
              </w:rPr>
            </w:pPr>
            <w:r w:rsidRPr="0020236D">
              <w:rPr>
                <w:rFonts w:ascii="Times New Roman" w:hAnsi="Times New Roman"/>
                <w:sz w:val="12"/>
                <w:szCs w:val="12"/>
              </w:rPr>
              <w:t>нет</w:t>
            </w:r>
          </w:p>
        </w:tc>
      </w:tr>
      <w:tr w:rsidR="0020236D" w:rsidRPr="0020236D" w:rsidTr="0020236D">
        <w:trPr>
          <w:cantSplit/>
          <w:trHeight w:val="70"/>
        </w:trPr>
        <w:tc>
          <w:tcPr>
            <w:tcW w:w="5000" w:type="pct"/>
            <w:gridSpan w:val="7"/>
            <w:tcBorders>
              <w:top w:val="nil"/>
              <w:left w:val="single" w:sz="4" w:space="0" w:color="auto"/>
              <w:bottom w:val="single" w:sz="4" w:space="0" w:color="auto"/>
              <w:right w:val="single" w:sz="4" w:space="0" w:color="auto"/>
            </w:tcBorders>
            <w:hideMark/>
          </w:tcPr>
          <w:p w:rsidR="0020236D" w:rsidRPr="0020236D" w:rsidRDefault="0020236D" w:rsidP="0020236D">
            <w:pPr>
              <w:pStyle w:val="afffb"/>
              <w:shd w:val="clear" w:color="auto" w:fill="FFFFFF" w:themeFill="background1"/>
              <w:spacing w:before="0"/>
              <w:jc w:val="center"/>
              <w:rPr>
                <w:rFonts w:ascii="Times New Roman" w:hAnsi="Times New Roman"/>
                <w:sz w:val="12"/>
                <w:szCs w:val="12"/>
              </w:rPr>
            </w:pPr>
            <w:r w:rsidRPr="0020236D">
              <w:rPr>
                <w:rFonts w:ascii="Times New Roman" w:hAnsi="Times New Roman"/>
                <w:sz w:val="12"/>
                <w:szCs w:val="12"/>
              </w:rPr>
              <w:t>Почвы</w:t>
            </w:r>
          </w:p>
        </w:tc>
      </w:tr>
      <w:tr w:rsidR="0020236D" w:rsidRPr="0020236D" w:rsidTr="0020236D">
        <w:trPr>
          <w:cantSplit/>
          <w:trHeight w:val="454"/>
        </w:trPr>
        <w:tc>
          <w:tcPr>
            <w:tcW w:w="235" w:type="pct"/>
            <w:tcBorders>
              <w:top w:val="nil"/>
              <w:left w:val="single" w:sz="4" w:space="0" w:color="auto"/>
              <w:bottom w:val="single" w:sz="4" w:space="0" w:color="auto"/>
              <w:right w:val="single" w:sz="4" w:space="0" w:color="auto"/>
            </w:tcBorders>
            <w:hideMark/>
          </w:tcPr>
          <w:p w:rsidR="0020236D" w:rsidRPr="0020236D" w:rsidRDefault="0020236D" w:rsidP="0020236D">
            <w:pPr>
              <w:pStyle w:val="afffb"/>
              <w:shd w:val="clear" w:color="auto" w:fill="FFFFFF" w:themeFill="background1"/>
              <w:jc w:val="center"/>
              <w:rPr>
                <w:rFonts w:ascii="Times New Roman" w:hAnsi="Times New Roman"/>
                <w:sz w:val="12"/>
                <w:szCs w:val="12"/>
              </w:rPr>
            </w:pPr>
            <w:r w:rsidRPr="0020236D">
              <w:rPr>
                <w:rFonts w:ascii="Times New Roman" w:hAnsi="Times New Roman"/>
                <w:sz w:val="12"/>
                <w:szCs w:val="12"/>
              </w:rPr>
              <w:lastRenderedPageBreak/>
              <w:t>1</w:t>
            </w:r>
          </w:p>
        </w:tc>
        <w:tc>
          <w:tcPr>
            <w:tcW w:w="787" w:type="pct"/>
            <w:tcBorders>
              <w:top w:val="nil"/>
              <w:left w:val="single" w:sz="4" w:space="0" w:color="auto"/>
              <w:bottom w:val="single" w:sz="4" w:space="0" w:color="auto"/>
              <w:right w:val="single" w:sz="4" w:space="0" w:color="auto"/>
            </w:tcBorders>
            <w:hideMark/>
          </w:tcPr>
          <w:p w:rsidR="0020236D" w:rsidRPr="0020236D" w:rsidRDefault="0020236D" w:rsidP="0020236D">
            <w:pPr>
              <w:pStyle w:val="afffb"/>
              <w:shd w:val="clear" w:color="auto" w:fill="FFFFFF" w:themeFill="background1"/>
              <w:rPr>
                <w:rFonts w:ascii="Times New Roman" w:hAnsi="Times New Roman"/>
                <w:sz w:val="12"/>
                <w:szCs w:val="12"/>
              </w:rPr>
            </w:pPr>
            <w:r w:rsidRPr="0020236D">
              <w:rPr>
                <w:rFonts w:ascii="Times New Roman" w:hAnsi="Times New Roman"/>
                <w:sz w:val="12"/>
                <w:szCs w:val="12"/>
              </w:rPr>
              <w:t>Площадка скважины №630</w:t>
            </w:r>
          </w:p>
        </w:tc>
        <w:tc>
          <w:tcPr>
            <w:tcW w:w="860" w:type="pct"/>
            <w:tcBorders>
              <w:top w:val="nil"/>
              <w:left w:val="single" w:sz="4" w:space="0" w:color="auto"/>
              <w:bottom w:val="single" w:sz="4" w:space="0" w:color="auto"/>
              <w:right w:val="single" w:sz="4" w:space="0" w:color="auto"/>
            </w:tcBorders>
            <w:hideMark/>
          </w:tcPr>
          <w:p w:rsidR="0020236D" w:rsidRPr="0020236D" w:rsidRDefault="0020236D" w:rsidP="0020236D">
            <w:pPr>
              <w:pStyle w:val="afffb"/>
              <w:shd w:val="clear" w:color="auto" w:fill="FFFFFF" w:themeFill="background1"/>
              <w:jc w:val="center"/>
              <w:rPr>
                <w:rFonts w:ascii="Times New Roman" w:hAnsi="Times New Roman"/>
                <w:sz w:val="12"/>
                <w:szCs w:val="12"/>
              </w:rPr>
            </w:pPr>
            <w:r w:rsidRPr="0020236D">
              <w:rPr>
                <w:rFonts w:ascii="Times New Roman" w:hAnsi="Times New Roman"/>
                <w:sz w:val="12"/>
                <w:szCs w:val="12"/>
              </w:rPr>
              <w:t>не реже 1 раза в 3 года</w:t>
            </w:r>
          </w:p>
        </w:tc>
        <w:tc>
          <w:tcPr>
            <w:tcW w:w="582" w:type="pct"/>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20236D" w:rsidRPr="0020236D" w:rsidRDefault="0020236D" w:rsidP="0020236D">
            <w:pPr>
              <w:pStyle w:val="afffb"/>
              <w:shd w:val="clear" w:color="auto" w:fill="FFFFFF" w:themeFill="background1"/>
              <w:jc w:val="center"/>
              <w:rPr>
                <w:rFonts w:ascii="Times New Roman" w:hAnsi="Times New Roman"/>
                <w:sz w:val="12"/>
                <w:szCs w:val="12"/>
              </w:rPr>
            </w:pPr>
            <w:r>
              <w:rPr>
                <w:rFonts w:ascii="Times New Roman" w:hAnsi="Times New Roman"/>
                <w:sz w:val="12"/>
                <w:szCs w:val="12"/>
              </w:rPr>
              <w:t>пробо</w:t>
            </w:r>
            <w:r w:rsidRPr="0020236D">
              <w:rPr>
                <w:rFonts w:ascii="Times New Roman" w:hAnsi="Times New Roman"/>
                <w:sz w:val="12"/>
                <w:szCs w:val="12"/>
              </w:rPr>
              <w:t>отборник</w:t>
            </w:r>
          </w:p>
        </w:tc>
        <w:tc>
          <w:tcPr>
            <w:tcW w:w="422" w:type="pct"/>
            <w:tcBorders>
              <w:top w:val="nil"/>
              <w:left w:val="single" w:sz="4" w:space="0" w:color="auto"/>
              <w:bottom w:val="single" w:sz="4" w:space="0" w:color="auto"/>
              <w:right w:val="single" w:sz="4" w:space="0" w:color="auto"/>
            </w:tcBorders>
            <w:hideMark/>
          </w:tcPr>
          <w:p w:rsidR="0020236D" w:rsidRPr="0020236D" w:rsidRDefault="0020236D" w:rsidP="0020236D">
            <w:pPr>
              <w:pStyle w:val="afffb"/>
              <w:shd w:val="clear" w:color="auto" w:fill="FFFFFF" w:themeFill="background1"/>
              <w:jc w:val="center"/>
              <w:rPr>
                <w:rFonts w:ascii="Times New Roman" w:hAnsi="Times New Roman"/>
                <w:sz w:val="12"/>
                <w:szCs w:val="12"/>
              </w:rPr>
            </w:pPr>
            <w:r w:rsidRPr="0020236D">
              <w:rPr>
                <w:rFonts w:ascii="Times New Roman" w:hAnsi="Times New Roman"/>
                <w:sz w:val="12"/>
                <w:szCs w:val="12"/>
              </w:rPr>
              <w:t>1 кг</w:t>
            </w:r>
          </w:p>
        </w:tc>
        <w:tc>
          <w:tcPr>
            <w:tcW w:w="1300"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TableParagraph"/>
              <w:overflowPunct w:val="0"/>
              <w:ind w:left="69" w:right="305"/>
              <w:rPr>
                <w:sz w:val="12"/>
                <w:szCs w:val="12"/>
              </w:rPr>
            </w:pPr>
            <w:r w:rsidRPr="0020236D">
              <w:rPr>
                <w:sz w:val="12"/>
                <w:szCs w:val="12"/>
              </w:rPr>
              <w:t>рН</w:t>
            </w:r>
          </w:p>
          <w:p w:rsidR="0020236D" w:rsidRPr="0020236D" w:rsidRDefault="0020236D" w:rsidP="0020236D">
            <w:pPr>
              <w:pStyle w:val="TableParagraph"/>
              <w:overflowPunct w:val="0"/>
              <w:ind w:left="69" w:right="305"/>
              <w:rPr>
                <w:sz w:val="12"/>
                <w:szCs w:val="12"/>
              </w:rPr>
            </w:pPr>
            <w:r w:rsidRPr="0020236D">
              <w:rPr>
                <w:sz w:val="12"/>
                <w:szCs w:val="12"/>
              </w:rPr>
              <w:t>Нефтепродукты</w:t>
            </w:r>
          </w:p>
          <w:p w:rsidR="0020236D" w:rsidRPr="0020236D" w:rsidRDefault="0020236D" w:rsidP="0020236D">
            <w:pPr>
              <w:pStyle w:val="TableParagraph"/>
              <w:overflowPunct w:val="0"/>
              <w:ind w:left="69" w:right="305"/>
              <w:rPr>
                <w:sz w:val="12"/>
                <w:szCs w:val="12"/>
              </w:rPr>
            </w:pPr>
            <w:r w:rsidRPr="0020236D">
              <w:rPr>
                <w:sz w:val="12"/>
                <w:szCs w:val="12"/>
              </w:rPr>
              <w:t>Свинец</w:t>
            </w:r>
          </w:p>
          <w:p w:rsidR="0020236D" w:rsidRPr="0020236D" w:rsidRDefault="0020236D" w:rsidP="0020236D">
            <w:pPr>
              <w:pStyle w:val="TableParagraph"/>
              <w:overflowPunct w:val="0"/>
              <w:ind w:left="69" w:right="305"/>
              <w:rPr>
                <w:sz w:val="12"/>
                <w:szCs w:val="12"/>
              </w:rPr>
            </w:pPr>
            <w:r w:rsidRPr="0020236D">
              <w:rPr>
                <w:sz w:val="12"/>
                <w:szCs w:val="12"/>
              </w:rPr>
              <w:t>Цинк</w:t>
            </w:r>
          </w:p>
          <w:p w:rsidR="0020236D" w:rsidRPr="0020236D" w:rsidRDefault="0020236D" w:rsidP="0020236D">
            <w:pPr>
              <w:pStyle w:val="TableParagraph"/>
              <w:overflowPunct w:val="0"/>
              <w:ind w:left="69" w:right="305"/>
              <w:rPr>
                <w:sz w:val="12"/>
                <w:szCs w:val="12"/>
              </w:rPr>
            </w:pPr>
            <w:r w:rsidRPr="0020236D">
              <w:rPr>
                <w:sz w:val="12"/>
                <w:szCs w:val="12"/>
              </w:rPr>
              <w:t>Медь</w:t>
            </w:r>
          </w:p>
          <w:p w:rsidR="0020236D" w:rsidRPr="0020236D" w:rsidRDefault="0020236D" w:rsidP="0020236D">
            <w:pPr>
              <w:pStyle w:val="TableParagraph"/>
              <w:overflowPunct w:val="0"/>
              <w:ind w:left="69" w:right="305"/>
              <w:rPr>
                <w:sz w:val="12"/>
                <w:szCs w:val="12"/>
              </w:rPr>
            </w:pPr>
            <w:r w:rsidRPr="0020236D">
              <w:rPr>
                <w:sz w:val="12"/>
                <w:szCs w:val="12"/>
              </w:rPr>
              <w:t>Никель</w:t>
            </w:r>
          </w:p>
          <w:p w:rsidR="0020236D" w:rsidRPr="0020236D" w:rsidRDefault="0020236D" w:rsidP="0020236D">
            <w:pPr>
              <w:pStyle w:val="TableParagraph"/>
              <w:overflowPunct w:val="0"/>
              <w:ind w:left="69" w:right="305"/>
              <w:rPr>
                <w:sz w:val="12"/>
                <w:szCs w:val="12"/>
              </w:rPr>
            </w:pPr>
            <w:r w:rsidRPr="0020236D">
              <w:rPr>
                <w:sz w:val="12"/>
                <w:szCs w:val="12"/>
              </w:rPr>
              <w:t>Кадмий</w:t>
            </w:r>
          </w:p>
          <w:p w:rsidR="0020236D" w:rsidRPr="0020236D" w:rsidRDefault="0020236D" w:rsidP="0020236D">
            <w:pPr>
              <w:pStyle w:val="TableParagraph"/>
              <w:overflowPunct w:val="0"/>
              <w:ind w:left="69" w:right="305"/>
              <w:rPr>
                <w:sz w:val="12"/>
                <w:szCs w:val="12"/>
              </w:rPr>
            </w:pPr>
            <w:r w:rsidRPr="0020236D">
              <w:rPr>
                <w:sz w:val="12"/>
                <w:szCs w:val="12"/>
              </w:rPr>
              <w:t>Мышьяк</w:t>
            </w:r>
          </w:p>
          <w:p w:rsidR="0020236D" w:rsidRPr="0020236D" w:rsidRDefault="0020236D" w:rsidP="0020236D">
            <w:pPr>
              <w:pStyle w:val="TableParagraph"/>
              <w:overflowPunct w:val="0"/>
              <w:ind w:left="69" w:right="305"/>
              <w:rPr>
                <w:sz w:val="12"/>
                <w:szCs w:val="12"/>
              </w:rPr>
            </w:pPr>
            <w:r w:rsidRPr="0020236D">
              <w:rPr>
                <w:sz w:val="12"/>
                <w:szCs w:val="12"/>
              </w:rPr>
              <w:t>Ртуть</w:t>
            </w:r>
          </w:p>
          <w:p w:rsidR="0020236D" w:rsidRPr="0020236D" w:rsidRDefault="0020236D" w:rsidP="0020236D">
            <w:pPr>
              <w:pStyle w:val="TableParagraph"/>
              <w:overflowPunct w:val="0"/>
              <w:ind w:left="69" w:right="305"/>
              <w:rPr>
                <w:sz w:val="12"/>
                <w:szCs w:val="12"/>
              </w:rPr>
            </w:pPr>
            <w:proofErr w:type="spellStart"/>
            <w:r w:rsidRPr="0020236D">
              <w:rPr>
                <w:sz w:val="12"/>
                <w:szCs w:val="12"/>
              </w:rPr>
              <w:t>Бен</w:t>
            </w:r>
            <w:proofErr w:type="gramStart"/>
            <w:r w:rsidRPr="0020236D">
              <w:rPr>
                <w:sz w:val="12"/>
                <w:szCs w:val="12"/>
              </w:rPr>
              <w:t>з</w:t>
            </w:r>
            <w:proofErr w:type="spellEnd"/>
            <w:r w:rsidRPr="0020236D">
              <w:rPr>
                <w:sz w:val="12"/>
                <w:szCs w:val="12"/>
              </w:rPr>
              <w:t>(</w:t>
            </w:r>
            <w:proofErr w:type="gramEnd"/>
            <w:r w:rsidRPr="0020236D">
              <w:rPr>
                <w:sz w:val="12"/>
                <w:szCs w:val="12"/>
              </w:rPr>
              <w:t>а)</w:t>
            </w:r>
            <w:proofErr w:type="spellStart"/>
            <w:r w:rsidRPr="0020236D">
              <w:rPr>
                <w:sz w:val="12"/>
                <w:szCs w:val="12"/>
              </w:rPr>
              <w:t>пирен</w:t>
            </w:r>
            <w:proofErr w:type="spellEnd"/>
          </w:p>
        </w:tc>
        <w:tc>
          <w:tcPr>
            <w:tcW w:w="812"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shd w:val="clear" w:color="auto" w:fill="FFFFFF" w:themeFill="background1"/>
              <w:suppressAutoHyphens/>
              <w:spacing w:line="240" w:lineRule="auto"/>
              <w:jc w:val="center"/>
              <w:rPr>
                <w:rFonts w:ascii="Times New Roman" w:hAnsi="Times New Roman" w:cs="Times New Roman"/>
                <w:sz w:val="12"/>
                <w:szCs w:val="12"/>
                <w:lang w:eastAsia="ar-SA"/>
              </w:rPr>
            </w:pPr>
            <w:r w:rsidRPr="0020236D">
              <w:rPr>
                <w:rFonts w:ascii="Times New Roman" w:hAnsi="Times New Roman" w:cs="Times New Roman"/>
                <w:sz w:val="12"/>
                <w:szCs w:val="12"/>
              </w:rPr>
              <w:t>нет</w:t>
            </w:r>
          </w:p>
        </w:tc>
      </w:tr>
      <w:tr w:rsidR="0020236D" w:rsidRPr="0020236D" w:rsidTr="0020236D">
        <w:trPr>
          <w:cantSplit/>
          <w:trHeight w:val="70"/>
        </w:trPr>
        <w:tc>
          <w:tcPr>
            <w:tcW w:w="5000" w:type="pct"/>
            <w:gridSpan w:val="7"/>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shd w:val="clear" w:color="auto" w:fill="FFFFFF" w:themeFill="background1"/>
              <w:suppressAutoHyphens/>
              <w:spacing w:after="0" w:line="240" w:lineRule="auto"/>
              <w:jc w:val="center"/>
              <w:rPr>
                <w:rFonts w:ascii="Times New Roman" w:hAnsi="Times New Roman" w:cs="Times New Roman"/>
                <w:snapToGrid w:val="0"/>
                <w:sz w:val="12"/>
                <w:szCs w:val="12"/>
                <w:lang w:eastAsia="ar-SA"/>
              </w:rPr>
            </w:pPr>
            <w:r w:rsidRPr="0020236D">
              <w:rPr>
                <w:rFonts w:ascii="Times New Roman" w:hAnsi="Times New Roman" w:cs="Times New Roman"/>
                <w:snapToGrid w:val="0"/>
                <w:sz w:val="12"/>
                <w:szCs w:val="12"/>
              </w:rPr>
              <w:t>Подземные воды</w:t>
            </w:r>
          </w:p>
        </w:tc>
      </w:tr>
      <w:tr w:rsidR="0020236D" w:rsidRPr="0020236D" w:rsidTr="0020236D">
        <w:trPr>
          <w:cantSplit/>
          <w:trHeight w:val="454"/>
        </w:trPr>
        <w:tc>
          <w:tcPr>
            <w:tcW w:w="235"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b"/>
              <w:shd w:val="clear" w:color="auto" w:fill="FFFFFF" w:themeFill="background1"/>
              <w:ind w:right="-84" w:hanging="60"/>
              <w:rPr>
                <w:rFonts w:ascii="Times New Roman" w:hAnsi="Times New Roman"/>
                <w:sz w:val="12"/>
                <w:szCs w:val="12"/>
              </w:rPr>
            </w:pPr>
            <w:r w:rsidRPr="0020236D">
              <w:rPr>
                <w:rFonts w:ascii="Times New Roman" w:hAnsi="Times New Roman"/>
                <w:sz w:val="12"/>
                <w:szCs w:val="12"/>
              </w:rPr>
              <w:t>б/</w:t>
            </w:r>
            <w:proofErr w:type="gramStart"/>
            <w:r w:rsidRPr="0020236D">
              <w:rPr>
                <w:rFonts w:ascii="Times New Roman" w:hAnsi="Times New Roman"/>
                <w:sz w:val="12"/>
                <w:szCs w:val="12"/>
              </w:rPr>
              <w:t>н</w:t>
            </w:r>
            <w:proofErr w:type="gramEnd"/>
          </w:p>
        </w:tc>
        <w:tc>
          <w:tcPr>
            <w:tcW w:w="787"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b"/>
              <w:shd w:val="clear" w:color="auto" w:fill="FFFFFF" w:themeFill="background1"/>
              <w:rPr>
                <w:rFonts w:ascii="Times New Roman" w:hAnsi="Times New Roman"/>
                <w:sz w:val="12"/>
                <w:szCs w:val="12"/>
              </w:rPr>
            </w:pPr>
            <w:r w:rsidRPr="0020236D">
              <w:rPr>
                <w:rFonts w:ascii="Times New Roman" w:hAnsi="Times New Roman"/>
                <w:sz w:val="12"/>
                <w:szCs w:val="12"/>
              </w:rPr>
              <w:t xml:space="preserve">Колодец </w:t>
            </w:r>
            <w:proofErr w:type="gramStart"/>
            <w:r w:rsidRPr="0020236D">
              <w:rPr>
                <w:rFonts w:ascii="Times New Roman" w:hAnsi="Times New Roman"/>
                <w:sz w:val="12"/>
                <w:szCs w:val="12"/>
              </w:rPr>
              <w:t>с</w:t>
            </w:r>
            <w:proofErr w:type="gramEnd"/>
            <w:r w:rsidRPr="0020236D">
              <w:rPr>
                <w:rFonts w:ascii="Times New Roman" w:hAnsi="Times New Roman"/>
                <w:sz w:val="12"/>
                <w:szCs w:val="12"/>
              </w:rPr>
              <w:t>. Студеный Ключ</w:t>
            </w:r>
          </w:p>
        </w:tc>
        <w:tc>
          <w:tcPr>
            <w:tcW w:w="860"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f9"/>
              <w:shd w:val="clear" w:color="auto" w:fill="FFFFFF" w:themeFill="background1"/>
              <w:jc w:val="center"/>
              <w:rPr>
                <w:rFonts w:ascii="Times New Roman" w:hAnsi="Times New Roman"/>
                <w:sz w:val="12"/>
                <w:szCs w:val="12"/>
              </w:rPr>
            </w:pPr>
            <w:r w:rsidRPr="0020236D">
              <w:rPr>
                <w:rFonts w:ascii="Times New Roman" w:hAnsi="Times New Roman"/>
                <w:sz w:val="12"/>
                <w:szCs w:val="12"/>
              </w:rPr>
              <w:t>ежеквартально</w:t>
            </w:r>
          </w:p>
        </w:tc>
        <w:tc>
          <w:tcPr>
            <w:tcW w:w="5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236D" w:rsidRPr="0020236D" w:rsidRDefault="0020236D" w:rsidP="0020236D">
            <w:pPr>
              <w:shd w:val="clear" w:color="auto" w:fill="FFFFFF" w:themeFill="background1"/>
              <w:suppressAutoHyphens/>
              <w:spacing w:line="240" w:lineRule="auto"/>
              <w:jc w:val="center"/>
              <w:rPr>
                <w:rFonts w:ascii="Times New Roman" w:hAnsi="Times New Roman" w:cs="Times New Roman"/>
                <w:sz w:val="12"/>
                <w:szCs w:val="12"/>
                <w:lang w:eastAsia="ar-SA"/>
              </w:rPr>
            </w:pPr>
            <w:proofErr w:type="spellStart"/>
            <w:proofErr w:type="gramStart"/>
            <w:r w:rsidRPr="0020236D">
              <w:rPr>
                <w:rFonts w:ascii="Times New Roman" w:hAnsi="Times New Roman" w:cs="Times New Roman"/>
                <w:sz w:val="12"/>
                <w:szCs w:val="12"/>
              </w:rPr>
              <w:t>пробо</w:t>
            </w:r>
            <w:proofErr w:type="spellEnd"/>
            <w:r w:rsidRPr="0020236D">
              <w:rPr>
                <w:rFonts w:ascii="Times New Roman" w:hAnsi="Times New Roman" w:cs="Times New Roman"/>
                <w:sz w:val="12"/>
                <w:szCs w:val="12"/>
              </w:rPr>
              <w:t>-отборник</w:t>
            </w:r>
            <w:proofErr w:type="gramEnd"/>
          </w:p>
        </w:tc>
        <w:tc>
          <w:tcPr>
            <w:tcW w:w="422"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shd w:val="clear" w:color="auto" w:fill="FFFFFF" w:themeFill="background1"/>
              <w:suppressAutoHyphens/>
              <w:spacing w:before="120" w:line="240" w:lineRule="auto"/>
              <w:jc w:val="center"/>
              <w:rPr>
                <w:rFonts w:ascii="Times New Roman" w:hAnsi="Times New Roman" w:cs="Times New Roman"/>
                <w:snapToGrid w:val="0"/>
                <w:sz w:val="12"/>
                <w:szCs w:val="12"/>
                <w:lang w:eastAsia="ar-SA"/>
              </w:rPr>
            </w:pPr>
            <w:r w:rsidRPr="0020236D">
              <w:rPr>
                <w:rFonts w:ascii="Times New Roman" w:hAnsi="Times New Roman" w:cs="Times New Roman"/>
                <w:snapToGrid w:val="0"/>
                <w:sz w:val="12"/>
                <w:szCs w:val="12"/>
              </w:rPr>
              <w:t>3 л</w:t>
            </w:r>
          </w:p>
        </w:tc>
        <w:tc>
          <w:tcPr>
            <w:tcW w:w="1300"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TableParagraph"/>
              <w:overflowPunct w:val="0"/>
              <w:ind w:left="69" w:right="305"/>
              <w:rPr>
                <w:sz w:val="12"/>
                <w:szCs w:val="12"/>
              </w:rPr>
            </w:pPr>
            <w:r w:rsidRPr="0020236D">
              <w:rPr>
                <w:sz w:val="12"/>
                <w:szCs w:val="12"/>
              </w:rPr>
              <w:t>Температура</w:t>
            </w:r>
          </w:p>
          <w:p w:rsidR="0020236D" w:rsidRPr="0020236D" w:rsidRDefault="0020236D" w:rsidP="0020236D">
            <w:pPr>
              <w:pStyle w:val="TableParagraph"/>
              <w:overflowPunct w:val="0"/>
              <w:ind w:left="69" w:right="305"/>
              <w:rPr>
                <w:sz w:val="12"/>
                <w:szCs w:val="12"/>
              </w:rPr>
            </w:pPr>
            <w:r w:rsidRPr="0020236D">
              <w:rPr>
                <w:sz w:val="12"/>
                <w:szCs w:val="12"/>
              </w:rPr>
              <w:t>Цветность</w:t>
            </w:r>
          </w:p>
          <w:p w:rsidR="0020236D" w:rsidRPr="0020236D" w:rsidRDefault="0020236D" w:rsidP="0020236D">
            <w:pPr>
              <w:pStyle w:val="TableParagraph"/>
              <w:overflowPunct w:val="0"/>
              <w:ind w:left="69" w:right="305"/>
              <w:rPr>
                <w:sz w:val="12"/>
                <w:szCs w:val="12"/>
              </w:rPr>
            </w:pPr>
            <w:r w:rsidRPr="0020236D">
              <w:rPr>
                <w:sz w:val="12"/>
                <w:szCs w:val="12"/>
              </w:rPr>
              <w:t>Мутность</w:t>
            </w:r>
          </w:p>
          <w:p w:rsidR="0020236D" w:rsidRPr="0020236D" w:rsidRDefault="0020236D" w:rsidP="0020236D">
            <w:pPr>
              <w:pStyle w:val="TableParagraph"/>
              <w:overflowPunct w:val="0"/>
              <w:ind w:left="69" w:right="305"/>
              <w:rPr>
                <w:sz w:val="12"/>
                <w:szCs w:val="12"/>
              </w:rPr>
            </w:pPr>
            <w:r w:rsidRPr="0020236D">
              <w:rPr>
                <w:sz w:val="12"/>
                <w:szCs w:val="12"/>
              </w:rPr>
              <w:t>Водородный показатель (</w:t>
            </w:r>
            <w:proofErr w:type="spellStart"/>
            <w:proofErr w:type="gramStart"/>
            <w:r w:rsidRPr="0020236D">
              <w:rPr>
                <w:sz w:val="12"/>
                <w:szCs w:val="12"/>
              </w:rPr>
              <w:t>p</w:t>
            </w:r>
            <w:proofErr w:type="gramEnd"/>
            <w:r w:rsidRPr="0020236D">
              <w:rPr>
                <w:sz w:val="12"/>
                <w:szCs w:val="12"/>
              </w:rPr>
              <w:t>Н</w:t>
            </w:r>
            <w:proofErr w:type="spellEnd"/>
            <w:r w:rsidRPr="0020236D">
              <w:rPr>
                <w:sz w:val="12"/>
                <w:szCs w:val="12"/>
              </w:rPr>
              <w:t>)</w:t>
            </w:r>
          </w:p>
          <w:p w:rsidR="0020236D" w:rsidRPr="0020236D" w:rsidRDefault="0020236D" w:rsidP="0020236D">
            <w:pPr>
              <w:pStyle w:val="TableParagraph"/>
              <w:overflowPunct w:val="0"/>
              <w:ind w:left="69" w:right="305"/>
              <w:rPr>
                <w:sz w:val="12"/>
                <w:szCs w:val="12"/>
              </w:rPr>
            </w:pPr>
            <w:r w:rsidRPr="0020236D">
              <w:rPr>
                <w:sz w:val="12"/>
                <w:szCs w:val="12"/>
              </w:rPr>
              <w:t>Аммоний (NH4)</w:t>
            </w:r>
          </w:p>
          <w:p w:rsidR="0020236D" w:rsidRPr="0020236D" w:rsidRDefault="0020236D" w:rsidP="0020236D">
            <w:pPr>
              <w:pStyle w:val="TableParagraph"/>
              <w:overflowPunct w:val="0"/>
              <w:ind w:left="69" w:right="305"/>
              <w:rPr>
                <w:sz w:val="12"/>
                <w:szCs w:val="12"/>
              </w:rPr>
            </w:pPr>
            <w:r w:rsidRPr="0020236D">
              <w:rPr>
                <w:sz w:val="12"/>
                <w:szCs w:val="12"/>
              </w:rPr>
              <w:t>Гидрокарбонаты (HCO3)</w:t>
            </w:r>
          </w:p>
          <w:p w:rsidR="0020236D" w:rsidRPr="0020236D" w:rsidRDefault="0020236D" w:rsidP="0020236D">
            <w:pPr>
              <w:pStyle w:val="TableParagraph"/>
              <w:overflowPunct w:val="0"/>
              <w:ind w:left="69" w:right="305"/>
              <w:rPr>
                <w:sz w:val="12"/>
                <w:szCs w:val="12"/>
              </w:rPr>
            </w:pPr>
            <w:r w:rsidRPr="0020236D">
              <w:rPr>
                <w:sz w:val="12"/>
                <w:szCs w:val="12"/>
              </w:rPr>
              <w:t>Железо общее (</w:t>
            </w:r>
            <w:proofErr w:type="spellStart"/>
            <w:r w:rsidRPr="0020236D">
              <w:rPr>
                <w:sz w:val="12"/>
                <w:szCs w:val="12"/>
              </w:rPr>
              <w:t>Fe</w:t>
            </w:r>
            <w:proofErr w:type="spellEnd"/>
            <w:r w:rsidRPr="0020236D">
              <w:rPr>
                <w:sz w:val="12"/>
                <w:szCs w:val="12"/>
              </w:rPr>
              <w:t>)</w:t>
            </w:r>
          </w:p>
          <w:p w:rsidR="0020236D" w:rsidRPr="0020236D" w:rsidRDefault="0020236D" w:rsidP="0020236D">
            <w:pPr>
              <w:pStyle w:val="TableParagraph"/>
              <w:overflowPunct w:val="0"/>
              <w:ind w:left="69" w:right="305"/>
              <w:rPr>
                <w:sz w:val="12"/>
                <w:szCs w:val="12"/>
              </w:rPr>
            </w:pPr>
            <w:r w:rsidRPr="0020236D">
              <w:rPr>
                <w:sz w:val="12"/>
                <w:szCs w:val="12"/>
              </w:rPr>
              <w:t>Жесткость общая</w:t>
            </w:r>
          </w:p>
          <w:p w:rsidR="0020236D" w:rsidRPr="0020236D" w:rsidRDefault="0020236D" w:rsidP="0020236D">
            <w:pPr>
              <w:pStyle w:val="TableParagraph"/>
              <w:overflowPunct w:val="0"/>
              <w:ind w:left="69" w:right="305"/>
              <w:rPr>
                <w:sz w:val="12"/>
                <w:szCs w:val="12"/>
              </w:rPr>
            </w:pPr>
            <w:r w:rsidRPr="0020236D">
              <w:rPr>
                <w:sz w:val="12"/>
                <w:szCs w:val="12"/>
              </w:rPr>
              <w:t>Кальций (</w:t>
            </w:r>
            <w:proofErr w:type="spellStart"/>
            <w:r w:rsidRPr="0020236D">
              <w:rPr>
                <w:sz w:val="12"/>
                <w:szCs w:val="12"/>
              </w:rPr>
              <w:t>Ca</w:t>
            </w:r>
            <w:proofErr w:type="spellEnd"/>
            <w:r w:rsidRPr="0020236D">
              <w:rPr>
                <w:sz w:val="12"/>
                <w:szCs w:val="12"/>
              </w:rPr>
              <w:t>)</w:t>
            </w:r>
          </w:p>
          <w:p w:rsidR="0020236D" w:rsidRPr="0020236D" w:rsidRDefault="0020236D" w:rsidP="0020236D">
            <w:pPr>
              <w:pStyle w:val="TableParagraph"/>
              <w:overflowPunct w:val="0"/>
              <w:ind w:left="69" w:right="305"/>
              <w:rPr>
                <w:sz w:val="12"/>
                <w:szCs w:val="12"/>
              </w:rPr>
            </w:pPr>
            <w:r w:rsidRPr="0020236D">
              <w:rPr>
                <w:sz w:val="12"/>
                <w:szCs w:val="12"/>
              </w:rPr>
              <w:t>Магний (</w:t>
            </w:r>
            <w:proofErr w:type="spellStart"/>
            <w:r w:rsidRPr="0020236D">
              <w:rPr>
                <w:sz w:val="12"/>
                <w:szCs w:val="12"/>
              </w:rPr>
              <w:t>Mg</w:t>
            </w:r>
            <w:proofErr w:type="spellEnd"/>
            <w:r w:rsidRPr="0020236D">
              <w:rPr>
                <w:sz w:val="12"/>
                <w:szCs w:val="12"/>
              </w:rPr>
              <w:t>)</w:t>
            </w:r>
          </w:p>
          <w:p w:rsidR="0020236D" w:rsidRPr="0020236D" w:rsidRDefault="0020236D" w:rsidP="0020236D">
            <w:pPr>
              <w:pStyle w:val="TableParagraph"/>
              <w:overflowPunct w:val="0"/>
              <w:ind w:left="69" w:right="305"/>
              <w:rPr>
                <w:sz w:val="12"/>
                <w:szCs w:val="12"/>
              </w:rPr>
            </w:pPr>
            <w:r w:rsidRPr="0020236D">
              <w:rPr>
                <w:sz w:val="12"/>
                <w:szCs w:val="12"/>
              </w:rPr>
              <w:t>Марганец (</w:t>
            </w:r>
            <w:proofErr w:type="spellStart"/>
            <w:r w:rsidRPr="0020236D">
              <w:rPr>
                <w:sz w:val="12"/>
                <w:szCs w:val="12"/>
              </w:rPr>
              <w:t>Mn</w:t>
            </w:r>
            <w:proofErr w:type="spellEnd"/>
            <w:r w:rsidRPr="0020236D">
              <w:rPr>
                <w:sz w:val="12"/>
                <w:szCs w:val="12"/>
              </w:rPr>
              <w:t>)</w:t>
            </w:r>
          </w:p>
          <w:p w:rsidR="0020236D" w:rsidRPr="0020236D" w:rsidRDefault="0020236D" w:rsidP="0020236D">
            <w:pPr>
              <w:pStyle w:val="TableParagraph"/>
              <w:overflowPunct w:val="0"/>
              <w:ind w:left="69" w:right="305"/>
              <w:rPr>
                <w:sz w:val="12"/>
                <w:szCs w:val="12"/>
              </w:rPr>
            </w:pPr>
            <w:r w:rsidRPr="0020236D">
              <w:rPr>
                <w:sz w:val="12"/>
                <w:szCs w:val="12"/>
              </w:rPr>
              <w:t>Натрий (</w:t>
            </w:r>
            <w:proofErr w:type="spellStart"/>
            <w:r w:rsidRPr="0020236D">
              <w:rPr>
                <w:sz w:val="12"/>
                <w:szCs w:val="12"/>
              </w:rPr>
              <w:t>Na</w:t>
            </w:r>
            <w:proofErr w:type="spellEnd"/>
            <w:r w:rsidRPr="0020236D">
              <w:rPr>
                <w:sz w:val="12"/>
                <w:szCs w:val="12"/>
              </w:rPr>
              <w:t>)+Калий (K)</w:t>
            </w:r>
          </w:p>
          <w:p w:rsidR="0020236D" w:rsidRPr="0020236D" w:rsidRDefault="0020236D" w:rsidP="0020236D">
            <w:pPr>
              <w:pStyle w:val="TableParagraph"/>
              <w:overflowPunct w:val="0"/>
              <w:ind w:left="69" w:right="305"/>
              <w:rPr>
                <w:sz w:val="12"/>
                <w:szCs w:val="12"/>
              </w:rPr>
            </w:pPr>
            <w:r w:rsidRPr="0020236D">
              <w:rPr>
                <w:sz w:val="12"/>
                <w:szCs w:val="12"/>
              </w:rPr>
              <w:t>Нитраты (NO3)</w:t>
            </w:r>
          </w:p>
          <w:p w:rsidR="0020236D" w:rsidRPr="0020236D" w:rsidRDefault="0020236D" w:rsidP="0020236D">
            <w:pPr>
              <w:pStyle w:val="TableParagraph"/>
              <w:overflowPunct w:val="0"/>
              <w:ind w:left="69" w:right="305"/>
              <w:rPr>
                <w:sz w:val="12"/>
                <w:szCs w:val="12"/>
              </w:rPr>
            </w:pPr>
            <w:r w:rsidRPr="0020236D">
              <w:rPr>
                <w:sz w:val="12"/>
                <w:szCs w:val="12"/>
              </w:rPr>
              <w:t>Нитриты (NO2)</w:t>
            </w:r>
          </w:p>
          <w:p w:rsidR="0020236D" w:rsidRPr="0020236D" w:rsidRDefault="0020236D" w:rsidP="0020236D">
            <w:pPr>
              <w:pStyle w:val="TableParagraph"/>
              <w:overflowPunct w:val="0"/>
              <w:ind w:left="69" w:right="305"/>
              <w:rPr>
                <w:sz w:val="12"/>
                <w:szCs w:val="12"/>
              </w:rPr>
            </w:pPr>
            <w:r w:rsidRPr="0020236D">
              <w:rPr>
                <w:sz w:val="12"/>
                <w:szCs w:val="12"/>
              </w:rPr>
              <w:t>Ртуть (</w:t>
            </w:r>
            <w:proofErr w:type="spellStart"/>
            <w:r w:rsidRPr="0020236D">
              <w:rPr>
                <w:sz w:val="12"/>
                <w:szCs w:val="12"/>
              </w:rPr>
              <w:t>Hg</w:t>
            </w:r>
            <w:proofErr w:type="spellEnd"/>
            <w:r w:rsidRPr="0020236D">
              <w:rPr>
                <w:sz w:val="12"/>
                <w:szCs w:val="12"/>
              </w:rPr>
              <w:t>)</w:t>
            </w:r>
          </w:p>
          <w:p w:rsidR="0020236D" w:rsidRPr="0020236D" w:rsidRDefault="0020236D" w:rsidP="0020236D">
            <w:pPr>
              <w:pStyle w:val="TableParagraph"/>
              <w:overflowPunct w:val="0"/>
              <w:ind w:left="69" w:right="305"/>
              <w:rPr>
                <w:sz w:val="12"/>
                <w:szCs w:val="12"/>
              </w:rPr>
            </w:pPr>
            <w:r w:rsidRPr="0020236D">
              <w:rPr>
                <w:sz w:val="12"/>
                <w:szCs w:val="12"/>
              </w:rPr>
              <w:t>Сульфаты (SО4)</w:t>
            </w:r>
          </w:p>
          <w:p w:rsidR="0020236D" w:rsidRPr="0020236D" w:rsidRDefault="0020236D" w:rsidP="0020236D">
            <w:pPr>
              <w:pStyle w:val="TableParagraph"/>
              <w:overflowPunct w:val="0"/>
              <w:ind w:left="69" w:right="305"/>
              <w:rPr>
                <w:sz w:val="12"/>
                <w:szCs w:val="12"/>
              </w:rPr>
            </w:pPr>
            <w:proofErr w:type="spellStart"/>
            <w:proofErr w:type="gramStart"/>
            <w:r w:rsidRPr="0020236D">
              <w:rPr>
                <w:sz w:val="12"/>
                <w:szCs w:val="12"/>
              </w:rPr>
              <w:t>C</w:t>
            </w:r>
            <w:proofErr w:type="gramEnd"/>
            <w:r w:rsidRPr="0020236D">
              <w:rPr>
                <w:sz w:val="12"/>
                <w:szCs w:val="12"/>
              </w:rPr>
              <w:t>ухой</w:t>
            </w:r>
            <w:proofErr w:type="spellEnd"/>
            <w:r w:rsidRPr="0020236D">
              <w:rPr>
                <w:sz w:val="12"/>
                <w:szCs w:val="12"/>
              </w:rPr>
              <w:t xml:space="preserve"> остаток</w:t>
            </w:r>
          </w:p>
          <w:p w:rsidR="0020236D" w:rsidRPr="0020236D" w:rsidRDefault="0020236D" w:rsidP="0020236D">
            <w:pPr>
              <w:pStyle w:val="TableParagraph"/>
              <w:overflowPunct w:val="0"/>
              <w:ind w:left="69" w:right="305"/>
              <w:rPr>
                <w:sz w:val="12"/>
                <w:szCs w:val="12"/>
              </w:rPr>
            </w:pPr>
            <w:r w:rsidRPr="0020236D">
              <w:rPr>
                <w:sz w:val="12"/>
                <w:szCs w:val="12"/>
              </w:rPr>
              <w:t>Синтетические поверхностно-активные вещества</w:t>
            </w:r>
          </w:p>
          <w:p w:rsidR="0020236D" w:rsidRPr="0020236D" w:rsidRDefault="0020236D" w:rsidP="0020236D">
            <w:pPr>
              <w:pStyle w:val="TableParagraph"/>
              <w:overflowPunct w:val="0"/>
              <w:ind w:left="69" w:right="305"/>
              <w:rPr>
                <w:sz w:val="12"/>
                <w:szCs w:val="12"/>
              </w:rPr>
            </w:pPr>
            <w:r w:rsidRPr="0020236D">
              <w:rPr>
                <w:sz w:val="12"/>
                <w:szCs w:val="12"/>
              </w:rPr>
              <w:t>Хлориды (</w:t>
            </w:r>
            <w:proofErr w:type="spellStart"/>
            <w:r w:rsidRPr="0020236D">
              <w:rPr>
                <w:sz w:val="12"/>
                <w:szCs w:val="12"/>
              </w:rPr>
              <w:t>Cl</w:t>
            </w:r>
            <w:proofErr w:type="spellEnd"/>
            <w:r w:rsidRPr="0020236D">
              <w:rPr>
                <w:sz w:val="12"/>
                <w:szCs w:val="12"/>
              </w:rPr>
              <w:t>)</w:t>
            </w:r>
          </w:p>
          <w:p w:rsidR="0020236D" w:rsidRPr="0020236D" w:rsidRDefault="0020236D" w:rsidP="0020236D">
            <w:pPr>
              <w:pStyle w:val="TableParagraph"/>
              <w:overflowPunct w:val="0"/>
              <w:ind w:left="69" w:right="305"/>
              <w:rPr>
                <w:sz w:val="12"/>
                <w:szCs w:val="12"/>
              </w:rPr>
            </w:pPr>
            <w:r w:rsidRPr="0020236D">
              <w:rPr>
                <w:sz w:val="12"/>
                <w:szCs w:val="12"/>
              </w:rPr>
              <w:t>Нефтепродукты</w:t>
            </w:r>
          </w:p>
          <w:p w:rsidR="0020236D" w:rsidRPr="0020236D" w:rsidRDefault="0020236D" w:rsidP="0020236D">
            <w:pPr>
              <w:pStyle w:val="TableParagraph"/>
              <w:overflowPunct w:val="0"/>
              <w:ind w:left="69" w:right="305"/>
              <w:rPr>
                <w:sz w:val="12"/>
                <w:szCs w:val="12"/>
              </w:rPr>
            </w:pPr>
            <w:r w:rsidRPr="0020236D">
              <w:rPr>
                <w:sz w:val="12"/>
                <w:szCs w:val="12"/>
              </w:rPr>
              <w:t>Фенолы</w:t>
            </w:r>
          </w:p>
        </w:tc>
        <w:tc>
          <w:tcPr>
            <w:tcW w:w="812"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shd w:val="clear" w:color="auto" w:fill="FFFFFF" w:themeFill="background1"/>
              <w:suppressAutoHyphens/>
              <w:spacing w:before="120" w:line="240" w:lineRule="auto"/>
              <w:jc w:val="center"/>
              <w:rPr>
                <w:rFonts w:ascii="Times New Roman" w:hAnsi="Times New Roman" w:cs="Times New Roman"/>
                <w:snapToGrid w:val="0"/>
                <w:sz w:val="12"/>
                <w:szCs w:val="12"/>
                <w:lang w:eastAsia="ar-SA"/>
              </w:rPr>
            </w:pPr>
            <w:r w:rsidRPr="0020236D">
              <w:rPr>
                <w:rFonts w:ascii="Times New Roman" w:hAnsi="Times New Roman" w:cs="Times New Roman"/>
                <w:snapToGrid w:val="0"/>
                <w:sz w:val="12"/>
                <w:szCs w:val="12"/>
              </w:rPr>
              <w:t xml:space="preserve">1 раз в месяц, </w:t>
            </w:r>
            <w:r w:rsidRPr="0020236D">
              <w:rPr>
                <w:rFonts w:ascii="Times New Roman" w:hAnsi="Times New Roman" w:cs="Times New Roman"/>
                <w:snapToGrid w:val="0"/>
                <w:sz w:val="12"/>
                <w:szCs w:val="12"/>
              </w:rPr>
              <w:br/>
              <w:t>в мае – 6 раз в месяц</w:t>
            </w:r>
          </w:p>
        </w:tc>
      </w:tr>
    </w:tbl>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Программа специальных наблюдений за линейным объектом на участках, подверженных опасным природным воздействиям</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На рассматриваемой территории отмечены такие физико-геологические процессы, как боковая и глубинная эрозия и плоскостной смыв.</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В рамках программы специальных наблюдений за линейным объектом на участках,  подверженных опасным природным  воздействиям, осуществляется периодический осмотр трассы ВЛ. Периодичность осмотров трассы не менее 1 раза в год. Внеочередные осмотры проводятся после стихийных бедствий и после автоматического отключения </w:t>
      </w:r>
      <w:proofErr w:type="gramStart"/>
      <w:r w:rsidRPr="0020236D">
        <w:rPr>
          <w:rFonts w:ascii="Times New Roman" w:eastAsia="Calibri" w:hAnsi="Times New Roman" w:cs="Times New Roman"/>
          <w:sz w:val="12"/>
          <w:szCs w:val="12"/>
        </w:rPr>
        <w:t>ВЛ</w:t>
      </w:r>
      <w:proofErr w:type="gramEnd"/>
      <w:r w:rsidRPr="0020236D">
        <w:rPr>
          <w:rFonts w:ascii="Times New Roman" w:eastAsia="Calibri" w:hAnsi="Times New Roman" w:cs="Times New Roman"/>
          <w:sz w:val="12"/>
          <w:szCs w:val="12"/>
        </w:rPr>
        <w:t xml:space="preserve"> релейной защитой.</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Осмотр трассы водовода проводится не менее 3 раз в год: при подготовке к работе в зимний период, при подготовке к весеннему паводку и после него. Внеочередные осмотры проводятся после стихийных бедствий и в случае обнаружения утечек.</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проектируемые </w:t>
      </w:r>
      <w:proofErr w:type="gramStart"/>
      <w:r w:rsidRPr="0020236D">
        <w:rPr>
          <w:rFonts w:ascii="Times New Roman" w:eastAsia="Calibri" w:hAnsi="Times New Roman" w:cs="Times New Roman"/>
          <w:sz w:val="12"/>
          <w:szCs w:val="12"/>
        </w:rPr>
        <w:t>ВЛ</w:t>
      </w:r>
      <w:proofErr w:type="gramEnd"/>
      <w:r w:rsidRPr="0020236D">
        <w:rPr>
          <w:rFonts w:ascii="Times New Roman" w:eastAsia="Calibri" w:hAnsi="Times New Roman" w:cs="Times New Roman"/>
          <w:sz w:val="12"/>
          <w:szCs w:val="12"/>
        </w:rPr>
        <w:t xml:space="preserve"> оборудуются </w:t>
      </w:r>
      <w:proofErr w:type="spellStart"/>
      <w:r w:rsidRPr="0020236D">
        <w:rPr>
          <w:rFonts w:ascii="Times New Roman" w:eastAsia="Calibri" w:hAnsi="Times New Roman" w:cs="Times New Roman"/>
          <w:sz w:val="12"/>
          <w:szCs w:val="12"/>
        </w:rPr>
        <w:t>птицезащитными</w:t>
      </w:r>
      <w:proofErr w:type="spellEnd"/>
      <w:r w:rsidRPr="0020236D">
        <w:rPr>
          <w:rFonts w:ascii="Times New Roman" w:eastAsia="Calibri" w:hAnsi="Times New Roman" w:cs="Times New Roman"/>
          <w:sz w:val="12"/>
          <w:szCs w:val="12"/>
        </w:rPr>
        <w:t xml:space="preserve"> устройствами ПЗУ ВЛ-6 (10) </w:t>
      </w:r>
      <w:proofErr w:type="spellStart"/>
      <w:r w:rsidRPr="0020236D">
        <w:rPr>
          <w:rFonts w:ascii="Times New Roman" w:eastAsia="Calibri" w:hAnsi="Times New Roman" w:cs="Times New Roman"/>
          <w:sz w:val="12"/>
          <w:szCs w:val="12"/>
        </w:rPr>
        <w:t>кВ</w:t>
      </w:r>
      <w:proofErr w:type="spellEnd"/>
      <w:r w:rsidRPr="0020236D">
        <w:rPr>
          <w:rFonts w:ascii="Times New Roman" w:eastAsia="Calibri" w:hAnsi="Times New Roman" w:cs="Times New Roman"/>
          <w:sz w:val="12"/>
          <w:szCs w:val="12"/>
        </w:rPr>
        <w:t xml:space="preserve"> в виде защитных кожухов из полимерных материалов.</w:t>
      </w:r>
    </w:p>
    <w:p w:rsidR="0020236D" w:rsidRDefault="0020236D" w:rsidP="00C471EF">
      <w:pPr>
        <w:tabs>
          <w:tab w:val="left" w:pos="284"/>
        </w:tabs>
        <w:spacing w:after="0" w:line="240" w:lineRule="auto"/>
        <w:ind w:firstLine="284"/>
        <w:jc w:val="both"/>
        <w:rPr>
          <w:rFonts w:ascii="Times New Roman" w:eastAsia="Calibri" w:hAnsi="Times New Roman" w:cs="Times New Roman"/>
          <w:b/>
          <w:sz w:val="12"/>
          <w:szCs w:val="12"/>
        </w:rPr>
      </w:pPr>
    </w:p>
    <w:p w:rsidR="0020236D" w:rsidRPr="0020236D" w:rsidRDefault="0020236D" w:rsidP="00C471EF">
      <w:pPr>
        <w:tabs>
          <w:tab w:val="left" w:pos="284"/>
        </w:tabs>
        <w:spacing w:after="0" w:line="240" w:lineRule="auto"/>
        <w:ind w:firstLine="284"/>
        <w:jc w:val="center"/>
        <w:rPr>
          <w:rFonts w:ascii="Times New Roman" w:eastAsia="Calibri" w:hAnsi="Times New Roman" w:cs="Times New Roman"/>
          <w:b/>
          <w:sz w:val="12"/>
          <w:szCs w:val="12"/>
        </w:rPr>
      </w:pPr>
      <w:r w:rsidRPr="0020236D">
        <w:rPr>
          <w:rFonts w:ascii="Times New Roman" w:eastAsia="Calibri" w:hAnsi="Times New Roman" w:cs="Times New Roman"/>
          <w:b/>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Сведения об отнесении проектируемого объекта к категории по гражданской обороне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20236D">
        <w:rPr>
          <w:rFonts w:ascii="Times New Roman" w:eastAsia="Calibri" w:hAnsi="Times New Roman" w:cs="Times New Roman"/>
          <w:sz w:val="12"/>
          <w:szCs w:val="12"/>
        </w:rPr>
        <w:t>Самаранефтегаз</w:t>
      </w:r>
      <w:proofErr w:type="spellEnd"/>
      <w:r w:rsidRPr="0020236D">
        <w:rPr>
          <w:rFonts w:ascii="Times New Roman" w:eastAsia="Calibri" w:hAnsi="Times New Roman" w:cs="Times New Roman"/>
          <w:sz w:val="12"/>
          <w:szCs w:val="12"/>
        </w:rPr>
        <w:t>» отнесенного к I категории по гражданской обороне.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Территория Сергиевского района, на которой расположены проектируемые сооружения, не отнесена к группе по гражданской обороне.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Расстояние до г. Самара отнесенного к категории по ГО составляет 85 км.</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В соответствии с приложением</w:t>
      </w:r>
      <w:proofErr w:type="gramStart"/>
      <w:r w:rsidRPr="0020236D">
        <w:rPr>
          <w:rFonts w:ascii="Times New Roman" w:eastAsia="Calibri" w:hAnsi="Times New Roman" w:cs="Times New Roman"/>
          <w:sz w:val="12"/>
          <w:szCs w:val="12"/>
        </w:rPr>
        <w:t xml:space="preserve"> А</w:t>
      </w:r>
      <w:proofErr w:type="gramEnd"/>
      <w:r w:rsidRPr="0020236D">
        <w:rPr>
          <w:rFonts w:ascii="Times New Roman" w:eastAsia="Calibri" w:hAnsi="Times New Roman" w:cs="Times New Roman"/>
          <w:sz w:val="12"/>
          <w:szCs w:val="12"/>
        </w:rPr>
        <w:t xml:space="preserve"> СП 165.1325800.2014 проектируемые сооружения находятся в зоне возможных разрушений при воздействии обычных средств поражения.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В соответствии с п. 3.15 ГОСТ </w:t>
      </w:r>
      <w:proofErr w:type="gramStart"/>
      <w:r w:rsidRPr="0020236D">
        <w:rPr>
          <w:rFonts w:ascii="Times New Roman" w:eastAsia="Calibri" w:hAnsi="Times New Roman" w:cs="Times New Roman"/>
          <w:sz w:val="12"/>
          <w:szCs w:val="12"/>
        </w:rPr>
        <w:t>Р</w:t>
      </w:r>
      <w:proofErr w:type="gramEnd"/>
      <w:r w:rsidRPr="0020236D">
        <w:rPr>
          <w:rFonts w:ascii="Times New Roman" w:eastAsia="Calibri" w:hAnsi="Times New Roman" w:cs="Times New Roman"/>
          <w:sz w:val="12"/>
          <w:szCs w:val="12"/>
        </w:rPr>
        <w:t xml:space="preserve"> 55201-2012 территория на которой располагаются проектируемые сооружения входит в зону светомаскировки.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перепрофилирование проектируемого производства на выпуск иной продукции не предусматривается.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lastRenderedPageBreak/>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Обслуживание проектируемых сооружений будет осуществляться существующим персоналом бригады ЦППД в количестве одного человека, без увеличения численности и существующим персоналом ЦЭРТ-1 в количестве одного человека, без увеличения численности. Местом постоянного нахождения персонала является УПН «</w:t>
      </w:r>
      <w:proofErr w:type="spellStart"/>
      <w:r w:rsidRPr="0020236D">
        <w:rPr>
          <w:rFonts w:ascii="Times New Roman" w:eastAsia="Calibri" w:hAnsi="Times New Roman" w:cs="Times New Roman"/>
          <w:sz w:val="12"/>
          <w:szCs w:val="12"/>
        </w:rPr>
        <w:t>Радаевская</w:t>
      </w:r>
      <w:proofErr w:type="spellEnd"/>
      <w:r w:rsidRPr="0020236D">
        <w:rPr>
          <w:rFonts w:ascii="Times New Roman" w:eastAsia="Calibri" w:hAnsi="Times New Roman" w:cs="Times New Roman"/>
          <w:sz w:val="12"/>
          <w:szCs w:val="12"/>
        </w:rPr>
        <w:t>». Общая численность явочного персонала на проектируемом объекте в наибольшую смену в мирное время составит 2 человека.</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Общее руководство гражданской обороной в АО «</w:t>
      </w:r>
      <w:proofErr w:type="spellStart"/>
      <w:r w:rsidRPr="0020236D">
        <w:rPr>
          <w:rFonts w:ascii="Times New Roman" w:eastAsia="Calibri" w:hAnsi="Times New Roman" w:cs="Times New Roman"/>
          <w:sz w:val="12"/>
          <w:szCs w:val="12"/>
        </w:rPr>
        <w:t>Самаранефтегаз</w:t>
      </w:r>
      <w:proofErr w:type="spellEnd"/>
      <w:r w:rsidRPr="0020236D">
        <w:rPr>
          <w:rFonts w:ascii="Times New Roman" w:eastAsia="Calibri"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ведомственная сеть связи;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производственно-технологическая связь;</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телефонная и сотовая связь;</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радиорелейная связь;</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посыльные пешим порядком и на автомобилях.</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sidRPr="0020236D">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20236D">
        <w:rPr>
          <w:rFonts w:ascii="Times New Roman" w:eastAsia="Calibri" w:hAnsi="Times New Roman" w:cs="Times New Roman"/>
          <w:sz w:val="12"/>
          <w:szCs w:val="12"/>
        </w:rPr>
        <w:t>Самаранефтегаз</w:t>
      </w:r>
      <w:proofErr w:type="spellEnd"/>
      <w:r w:rsidRPr="0020236D">
        <w:rPr>
          <w:rFonts w:ascii="Times New Roman" w:eastAsia="Calibri" w:hAnsi="Times New Roman" w:cs="Times New Roman"/>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20236D">
        <w:rPr>
          <w:rFonts w:ascii="Times New Roman" w:eastAsia="Calibri" w:hAnsi="Times New Roman" w:cs="Times New Roman"/>
          <w:sz w:val="12"/>
          <w:szCs w:val="12"/>
        </w:rPr>
        <w:t xml:space="preserve"> оповещения Самарской области и районную систему оповещения Сергиевского муниципального района.</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20236D">
        <w:rPr>
          <w:rFonts w:ascii="Times New Roman" w:eastAsia="Calibri" w:hAnsi="Times New Roman" w:cs="Times New Roman"/>
          <w:sz w:val="12"/>
          <w:szCs w:val="12"/>
        </w:rPr>
        <w:t>электросирен</w:t>
      </w:r>
      <w:proofErr w:type="spellEnd"/>
      <w:r w:rsidRPr="0020236D">
        <w:rPr>
          <w:rFonts w:ascii="Times New Roman" w:eastAsia="Calibri"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В ЦИТС АО «</w:t>
      </w:r>
      <w:proofErr w:type="spellStart"/>
      <w:r w:rsidRPr="0020236D">
        <w:rPr>
          <w:rFonts w:ascii="Times New Roman" w:eastAsia="Calibri" w:hAnsi="Times New Roman" w:cs="Times New Roman"/>
          <w:sz w:val="12"/>
          <w:szCs w:val="12"/>
        </w:rPr>
        <w:t>Самаранефтегаз</w:t>
      </w:r>
      <w:proofErr w:type="spellEnd"/>
      <w:r w:rsidRPr="0020236D">
        <w:rPr>
          <w:rFonts w:ascii="Times New Roman" w:eastAsia="Calibri"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20236D">
        <w:rPr>
          <w:rFonts w:ascii="Times New Roman" w:eastAsia="Calibri" w:hAnsi="Times New Roman" w:cs="Times New Roman"/>
          <w:sz w:val="12"/>
          <w:szCs w:val="12"/>
        </w:rPr>
        <w:t>г.о</w:t>
      </w:r>
      <w:proofErr w:type="spellEnd"/>
      <w:r w:rsidRPr="0020236D">
        <w:rPr>
          <w:rFonts w:ascii="Times New Roman" w:eastAsia="Calibri" w:hAnsi="Times New Roman" w:cs="Times New Roman"/>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При получении сигнала ГО (распоряжения) и информации начальником смены ЦИТС АО «</w:t>
      </w:r>
      <w:proofErr w:type="spellStart"/>
      <w:r w:rsidRPr="0020236D">
        <w:rPr>
          <w:rFonts w:ascii="Times New Roman" w:eastAsia="Calibri" w:hAnsi="Times New Roman" w:cs="Times New Roman"/>
          <w:sz w:val="12"/>
          <w:szCs w:val="12"/>
        </w:rPr>
        <w:t>Самаранефтегаз</w:t>
      </w:r>
      <w:proofErr w:type="spellEnd"/>
      <w:r w:rsidRPr="0020236D">
        <w:rPr>
          <w:rFonts w:ascii="Times New Roman" w:eastAsia="Calibri" w:hAnsi="Times New Roman" w:cs="Times New Roman"/>
          <w:sz w:val="12"/>
          <w:szCs w:val="12"/>
        </w:rPr>
        <w:t xml:space="preserve">» по линии оперативных дежурных ЦУКС (по Самарской области), администрации Октябрьского р-на </w:t>
      </w:r>
      <w:proofErr w:type="spellStart"/>
      <w:r w:rsidRPr="0020236D">
        <w:rPr>
          <w:rFonts w:ascii="Times New Roman" w:eastAsia="Calibri" w:hAnsi="Times New Roman" w:cs="Times New Roman"/>
          <w:sz w:val="12"/>
          <w:szCs w:val="12"/>
        </w:rPr>
        <w:t>г.о</w:t>
      </w:r>
      <w:proofErr w:type="spellEnd"/>
      <w:r w:rsidRPr="0020236D">
        <w:rPr>
          <w:rFonts w:ascii="Times New Roman" w:eastAsia="Calibri" w:hAnsi="Times New Roman" w:cs="Times New Roman"/>
          <w:sz w:val="12"/>
          <w:szCs w:val="12"/>
        </w:rPr>
        <w:t>. Самара, дежурного ЕДДС муниципального района Сергиевский через аппаратуру оповещения или по телефону:</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прослушивает сообщение и записывает его в журнал приема (передачи) сигналов ГО;</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20236D">
        <w:rPr>
          <w:rFonts w:ascii="Times New Roman" w:eastAsia="Calibri" w:hAnsi="Times New Roman" w:cs="Times New Roman"/>
          <w:sz w:val="12"/>
          <w:szCs w:val="12"/>
        </w:rPr>
        <w:t>Самаранефтегаз</w:t>
      </w:r>
      <w:proofErr w:type="spellEnd"/>
      <w:r w:rsidRPr="0020236D">
        <w:rPr>
          <w:rFonts w:ascii="Times New Roman" w:eastAsia="Calibri" w:hAnsi="Times New Roman" w:cs="Times New Roman"/>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доведение информации и сигналов ГО по спискам оповещения №№ 1, 2, 3, 4, 5, 6, 7, 8;</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дежурного диспетчера ЦЛАП-АСФ, дежурного диспетчер</w:t>
      </w:r>
      <w:proofErr w:type="gramStart"/>
      <w:r w:rsidRPr="0020236D">
        <w:rPr>
          <w:rFonts w:ascii="Times New Roman" w:eastAsia="Calibri" w:hAnsi="Times New Roman" w:cs="Times New Roman"/>
          <w:sz w:val="12"/>
          <w:szCs w:val="12"/>
        </w:rPr>
        <w:t>а ООО</w:t>
      </w:r>
      <w:proofErr w:type="gramEnd"/>
      <w:r w:rsidRPr="0020236D">
        <w:rPr>
          <w:rFonts w:ascii="Times New Roman" w:eastAsia="Calibri" w:hAnsi="Times New Roman" w:cs="Times New Roman"/>
          <w:sz w:val="12"/>
          <w:szCs w:val="12"/>
        </w:rPr>
        <w:t xml:space="preserve"> «РН-Охрана-Самара», доведение информации и сигналов ГО до дежурного диспетчера ООО «РН-Пожарная безопасность»;</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доведение информации и сигналов ГО диспетчером ЦИТС до генерального директора АО «</w:t>
      </w:r>
      <w:proofErr w:type="spellStart"/>
      <w:r w:rsidRPr="0020236D">
        <w:rPr>
          <w:rFonts w:ascii="Times New Roman" w:eastAsia="Calibri" w:hAnsi="Times New Roman" w:cs="Times New Roman"/>
          <w:sz w:val="12"/>
          <w:szCs w:val="12"/>
        </w:rPr>
        <w:t>Самаранефтегаз</w:t>
      </w:r>
      <w:proofErr w:type="spellEnd"/>
      <w:r w:rsidRPr="0020236D">
        <w:rPr>
          <w:rFonts w:ascii="Times New Roman" w:eastAsia="Calibri" w:hAnsi="Times New Roman" w:cs="Times New Roman"/>
          <w:sz w:val="12"/>
          <w:szCs w:val="12"/>
        </w:rPr>
        <w:t>»;</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доведение информации и сигналов ГО диспетчером РИТС СГМ, до диспетчеров ЦДНГ-1, ЦЭРТ-1;</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доведение информации и сигналов ГО диспетчерами ЦДНГ-1, ЦЭРТ-1 до дежурного оператора ДНС «</w:t>
      </w:r>
      <w:proofErr w:type="spellStart"/>
      <w:r w:rsidRPr="0020236D">
        <w:rPr>
          <w:rFonts w:ascii="Times New Roman" w:eastAsia="Calibri" w:hAnsi="Times New Roman" w:cs="Times New Roman"/>
          <w:sz w:val="12"/>
          <w:szCs w:val="12"/>
        </w:rPr>
        <w:t>Боровская</w:t>
      </w:r>
      <w:proofErr w:type="spellEnd"/>
      <w:r w:rsidRPr="0020236D">
        <w:rPr>
          <w:rFonts w:ascii="Times New Roman" w:eastAsia="Calibri" w:hAnsi="Times New Roman" w:cs="Times New Roman"/>
          <w:sz w:val="12"/>
          <w:szCs w:val="12"/>
        </w:rPr>
        <w:t>»;</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доведение информации и сигналов ГО дежурным оператором ДНС до обслуживающего персонала находящегося на территории проектируемого объекта по средствам радиосвязи и сотовой связи.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Доведение сигналов ГО (распоряжений) и информации в АО «</w:t>
      </w:r>
      <w:proofErr w:type="spellStart"/>
      <w:r w:rsidRPr="0020236D">
        <w:rPr>
          <w:rFonts w:ascii="Times New Roman" w:eastAsia="Calibri" w:hAnsi="Times New Roman" w:cs="Times New Roman"/>
          <w:sz w:val="12"/>
          <w:szCs w:val="12"/>
        </w:rPr>
        <w:t>Самаранефтегаз</w:t>
      </w:r>
      <w:proofErr w:type="spellEnd"/>
      <w:r w:rsidRPr="0020236D">
        <w:rPr>
          <w:rFonts w:ascii="Times New Roman" w:eastAsia="Calibri" w:hAnsi="Times New Roman" w:cs="Times New Roman"/>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Оповещение обслуживающего персонала находящегося на территории ДНС «</w:t>
      </w:r>
      <w:proofErr w:type="spellStart"/>
      <w:r w:rsidRPr="0020236D">
        <w:rPr>
          <w:rFonts w:ascii="Times New Roman" w:eastAsia="Calibri" w:hAnsi="Times New Roman" w:cs="Times New Roman"/>
          <w:sz w:val="12"/>
          <w:szCs w:val="12"/>
        </w:rPr>
        <w:t>Боровская</w:t>
      </w:r>
      <w:proofErr w:type="spellEnd"/>
      <w:r w:rsidRPr="0020236D">
        <w:rPr>
          <w:rFonts w:ascii="Times New Roman" w:eastAsia="Calibri" w:hAnsi="Times New Roman" w:cs="Times New Roman"/>
          <w:sz w:val="12"/>
          <w:szCs w:val="12"/>
        </w:rPr>
        <w:t>» (место постоянного присутствия персонала) будет осуществляться дежурным оператором ДНС с использованием существующих сре</w:t>
      </w:r>
      <w:proofErr w:type="gramStart"/>
      <w:r w:rsidRPr="0020236D">
        <w:rPr>
          <w:rFonts w:ascii="Times New Roman" w:eastAsia="Calibri" w:hAnsi="Times New Roman" w:cs="Times New Roman"/>
          <w:sz w:val="12"/>
          <w:szCs w:val="12"/>
        </w:rPr>
        <w:t>дств св</w:t>
      </w:r>
      <w:proofErr w:type="gramEnd"/>
      <w:r w:rsidRPr="0020236D">
        <w:rPr>
          <w:rFonts w:ascii="Times New Roman" w:eastAsia="Calibri" w:hAnsi="Times New Roman" w:cs="Times New Roman"/>
          <w:sz w:val="12"/>
          <w:szCs w:val="12"/>
        </w:rPr>
        <w:t xml:space="preserve">язи.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w:t>
      </w:r>
      <w:proofErr w:type="gramStart"/>
      <w:r w:rsidRPr="0020236D">
        <w:rPr>
          <w:rFonts w:ascii="Times New Roman" w:eastAsia="Calibri" w:hAnsi="Times New Roman" w:cs="Times New Roman"/>
          <w:sz w:val="12"/>
          <w:szCs w:val="12"/>
        </w:rPr>
        <w:t>использованием</w:t>
      </w:r>
      <w:proofErr w:type="gramEnd"/>
      <w:r w:rsidRPr="0020236D">
        <w:rPr>
          <w:rFonts w:ascii="Times New Roman" w:eastAsia="Calibri" w:hAnsi="Times New Roman" w:cs="Times New Roman"/>
          <w:sz w:val="12"/>
          <w:szCs w:val="12"/>
        </w:rPr>
        <w:t xml:space="preserve">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В АО «</w:t>
      </w:r>
      <w:proofErr w:type="spellStart"/>
      <w:r w:rsidRPr="0020236D">
        <w:rPr>
          <w:rFonts w:ascii="Times New Roman" w:eastAsia="Calibri" w:hAnsi="Times New Roman" w:cs="Times New Roman"/>
          <w:sz w:val="12"/>
          <w:szCs w:val="12"/>
        </w:rPr>
        <w:t>Самаранефтегаз</w:t>
      </w:r>
      <w:proofErr w:type="spellEnd"/>
      <w:r w:rsidRPr="0020236D">
        <w:rPr>
          <w:rFonts w:ascii="Times New Roman" w:eastAsia="Calibri"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ДНС «</w:t>
      </w:r>
      <w:proofErr w:type="spellStart"/>
      <w:r w:rsidRPr="0020236D">
        <w:rPr>
          <w:rFonts w:ascii="Times New Roman" w:eastAsia="Calibri" w:hAnsi="Times New Roman" w:cs="Times New Roman"/>
          <w:sz w:val="12"/>
          <w:szCs w:val="12"/>
        </w:rPr>
        <w:t>Боровская</w:t>
      </w:r>
      <w:proofErr w:type="spellEnd"/>
      <w:r w:rsidRPr="0020236D">
        <w:rPr>
          <w:rFonts w:ascii="Times New Roman" w:eastAsia="Calibri" w:hAnsi="Times New Roman" w:cs="Times New Roman"/>
          <w:sz w:val="12"/>
          <w:szCs w:val="12"/>
        </w:rPr>
        <w:t>».</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sidRPr="0020236D">
        <w:rPr>
          <w:rFonts w:ascii="Times New Roman" w:eastAsia="Calibri" w:hAnsi="Times New Roman" w:cs="Times New Roman"/>
          <w:sz w:val="12"/>
          <w:szCs w:val="12"/>
        </w:rPr>
        <w:t>Мероприятия по световой и другим видам маскировки проектируемого объекта</w:t>
      </w:r>
      <w:proofErr w:type="gramEnd"/>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lastRenderedPageBreak/>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20236D">
        <w:rPr>
          <w:rFonts w:ascii="Times New Roman" w:eastAsia="Calibri" w:hAnsi="Times New Roman" w:cs="Times New Roman"/>
          <w:sz w:val="12"/>
          <w:szCs w:val="12"/>
        </w:rPr>
        <w:t xml:space="preserve"> В</w:t>
      </w:r>
      <w:proofErr w:type="gramEnd"/>
      <w:r w:rsidRPr="0020236D">
        <w:rPr>
          <w:rFonts w:ascii="Times New Roman" w:eastAsia="Calibri" w:hAnsi="Times New Roman" w:cs="Times New Roman"/>
          <w:sz w:val="12"/>
          <w:szCs w:val="12"/>
        </w:rPr>
        <w:t>;</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Защищенных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Решения по обеспечению безаварийной остановки технологических процессов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Безаварийная остановка технологического процесса закачки пластовой очищенной воды в скважины </w:t>
      </w:r>
      <w:proofErr w:type="spellStart"/>
      <w:r w:rsidRPr="0020236D">
        <w:rPr>
          <w:rFonts w:ascii="Times New Roman" w:eastAsia="Calibri" w:hAnsi="Times New Roman" w:cs="Times New Roman"/>
          <w:sz w:val="12"/>
          <w:szCs w:val="12"/>
        </w:rPr>
        <w:t>заводнения</w:t>
      </w:r>
      <w:proofErr w:type="spellEnd"/>
      <w:r w:rsidRPr="0020236D">
        <w:rPr>
          <w:rFonts w:ascii="Times New Roman" w:eastAsia="Calibri" w:hAnsi="Times New Roman" w:cs="Times New Roman"/>
          <w:sz w:val="12"/>
          <w:szCs w:val="12"/>
        </w:rPr>
        <w:t xml:space="preserve"> по сигналам ГО проводится дежурным оператором УПН «</w:t>
      </w:r>
      <w:proofErr w:type="spellStart"/>
      <w:r w:rsidRPr="0020236D">
        <w:rPr>
          <w:rFonts w:ascii="Times New Roman" w:eastAsia="Calibri" w:hAnsi="Times New Roman" w:cs="Times New Roman"/>
          <w:sz w:val="12"/>
          <w:szCs w:val="12"/>
        </w:rPr>
        <w:t>Радаевская</w:t>
      </w:r>
      <w:proofErr w:type="spellEnd"/>
      <w:r w:rsidRPr="0020236D">
        <w:rPr>
          <w:rFonts w:ascii="Times New Roman" w:eastAsia="Calibri" w:hAnsi="Times New Roman" w:cs="Times New Roman"/>
          <w:sz w:val="12"/>
          <w:szCs w:val="12"/>
        </w:rPr>
        <w:t xml:space="preserve">» путем остановки насосов КНС с АРМ оператора с помощью соответствующих кнопок на щите контроля и управления и перекрытия отсекающей запорной арматуры.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Порядок осуществления действий дежурного персонала по проведению безаварийной остановки технологического процесса представляется в Технологическом регламенте.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20236D">
        <w:rPr>
          <w:rFonts w:ascii="Times New Roman" w:eastAsia="Calibri" w:hAnsi="Times New Roman" w:cs="Times New Roman"/>
          <w:sz w:val="12"/>
          <w:szCs w:val="12"/>
        </w:rPr>
        <w:t>дств св</w:t>
      </w:r>
      <w:proofErr w:type="gramEnd"/>
      <w:r w:rsidRPr="0020236D">
        <w:rPr>
          <w:rFonts w:ascii="Times New Roman" w:eastAsia="Calibri" w:hAnsi="Times New Roman" w:cs="Times New Roman"/>
          <w:sz w:val="12"/>
          <w:szCs w:val="12"/>
        </w:rPr>
        <w:t>язи и других средств, составляющих материальную основу производственного процесса.</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 xml:space="preserve">размещение сооружений с учетом категории по </w:t>
      </w:r>
      <w:proofErr w:type="spellStart"/>
      <w:r w:rsidRPr="0020236D">
        <w:rPr>
          <w:rFonts w:ascii="Times New Roman" w:eastAsia="Calibri" w:hAnsi="Times New Roman" w:cs="Times New Roman"/>
          <w:sz w:val="12"/>
          <w:szCs w:val="12"/>
        </w:rPr>
        <w:t>взрывопожароопасности</w:t>
      </w:r>
      <w:proofErr w:type="spellEnd"/>
      <w:r w:rsidRPr="0020236D">
        <w:rPr>
          <w:rFonts w:ascii="Times New Roman" w:eastAsia="Calibri" w:hAnsi="Times New Roman" w:cs="Times New Roman"/>
          <w:sz w:val="12"/>
          <w:szCs w:val="12"/>
        </w:rPr>
        <w:t>, с обеспечением необходимых по нормам разрывов;</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поддержание в постоянной готовности сил и средств пожаротушения;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 xml:space="preserve">водоводы </w:t>
      </w:r>
      <w:proofErr w:type="spellStart"/>
      <w:r w:rsidRPr="0020236D">
        <w:rPr>
          <w:rFonts w:ascii="Times New Roman" w:eastAsia="Calibri" w:hAnsi="Times New Roman" w:cs="Times New Roman"/>
          <w:sz w:val="12"/>
          <w:szCs w:val="12"/>
        </w:rPr>
        <w:t>заводнения</w:t>
      </w:r>
      <w:proofErr w:type="spellEnd"/>
      <w:r w:rsidRPr="0020236D">
        <w:rPr>
          <w:rFonts w:ascii="Times New Roman" w:eastAsia="Calibri" w:hAnsi="Times New Roman" w:cs="Times New Roman"/>
          <w:sz w:val="12"/>
          <w:szCs w:val="12"/>
        </w:rPr>
        <w:t xml:space="preserve"> прокладываются подземным способом на глубине не менее 1,3 – 1,4 м от поверхности земли до низа трубы.</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Мероприятия по инженерной защите (укрытию) персонала в защитных сооружениях гражданской обороны</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20236D">
        <w:rPr>
          <w:rFonts w:ascii="Times New Roman" w:eastAsia="Calibri" w:hAnsi="Times New Roman" w:cs="Times New Roman"/>
          <w:sz w:val="12"/>
          <w:szCs w:val="12"/>
        </w:rPr>
        <w:t>Самаранефтегаз</w:t>
      </w:r>
      <w:proofErr w:type="spellEnd"/>
      <w:r w:rsidRPr="0020236D">
        <w:rPr>
          <w:rFonts w:ascii="Times New Roman" w:eastAsia="Calibri" w:hAnsi="Times New Roman" w:cs="Times New Roman"/>
          <w:sz w:val="12"/>
          <w:szCs w:val="12"/>
        </w:rPr>
        <w:t>». Номенклатура запасов материально-технических, медицинских и иных сре</w:t>
      </w:r>
      <w:proofErr w:type="gramStart"/>
      <w:r w:rsidRPr="0020236D">
        <w:rPr>
          <w:rFonts w:ascii="Times New Roman" w:eastAsia="Calibri" w:hAnsi="Times New Roman" w:cs="Times New Roman"/>
          <w:sz w:val="12"/>
          <w:szCs w:val="12"/>
        </w:rPr>
        <w:t>дств пр</w:t>
      </w:r>
      <w:proofErr w:type="gramEnd"/>
      <w:r w:rsidRPr="0020236D">
        <w:rPr>
          <w:rFonts w:ascii="Times New Roman" w:eastAsia="Calibri" w:hAnsi="Times New Roman" w:cs="Times New Roman"/>
          <w:sz w:val="12"/>
          <w:szCs w:val="12"/>
        </w:rPr>
        <w:t>едставлена в приложении Б.</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Мероприятия по обеспечению эвакуации персонала и материальных ценностей в безопасные районы</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Перечень и характеристики производств (технологического оборудования) проектируемого объекта, аварии на которых могут привести к возникновению ЧС техногенного характера</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В соответствии с заданием на проектирование, проектом предусматривается строительство водовода </w:t>
      </w:r>
      <w:proofErr w:type="spellStart"/>
      <w:r w:rsidRPr="0020236D">
        <w:rPr>
          <w:rFonts w:ascii="Times New Roman" w:eastAsia="Calibri" w:hAnsi="Times New Roman" w:cs="Times New Roman"/>
          <w:sz w:val="12"/>
          <w:szCs w:val="12"/>
        </w:rPr>
        <w:t>заводнения</w:t>
      </w:r>
      <w:proofErr w:type="spellEnd"/>
      <w:r w:rsidRPr="0020236D">
        <w:rPr>
          <w:rFonts w:ascii="Times New Roman" w:eastAsia="Calibri" w:hAnsi="Times New Roman" w:cs="Times New Roman"/>
          <w:sz w:val="12"/>
          <w:szCs w:val="12"/>
        </w:rPr>
        <w:t xml:space="preserve"> от ВРП-2 до скважины № 630.</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Характеристика продуктивных пластов и их </w:t>
      </w:r>
      <w:proofErr w:type="spellStart"/>
      <w:r w:rsidRPr="0020236D">
        <w:rPr>
          <w:rFonts w:ascii="Times New Roman" w:eastAsia="Calibri" w:hAnsi="Times New Roman" w:cs="Times New Roman"/>
          <w:sz w:val="12"/>
          <w:szCs w:val="12"/>
        </w:rPr>
        <w:t>коллекторских</w:t>
      </w:r>
      <w:proofErr w:type="spellEnd"/>
      <w:r w:rsidRPr="0020236D">
        <w:rPr>
          <w:rFonts w:ascii="Times New Roman" w:eastAsia="Calibri" w:hAnsi="Times New Roman" w:cs="Times New Roman"/>
          <w:sz w:val="12"/>
          <w:szCs w:val="12"/>
        </w:rPr>
        <w:t xml:space="preserve"> свой</w:t>
      </w:r>
      <w:proofErr w:type="gramStart"/>
      <w:r w:rsidRPr="0020236D">
        <w:rPr>
          <w:rFonts w:ascii="Times New Roman" w:eastAsia="Calibri" w:hAnsi="Times New Roman" w:cs="Times New Roman"/>
          <w:sz w:val="12"/>
          <w:szCs w:val="12"/>
        </w:rPr>
        <w:t>ств пр</w:t>
      </w:r>
      <w:proofErr w:type="gramEnd"/>
      <w:r w:rsidRPr="0020236D">
        <w:rPr>
          <w:rFonts w:ascii="Times New Roman" w:eastAsia="Calibri" w:hAnsi="Times New Roman" w:cs="Times New Roman"/>
          <w:sz w:val="12"/>
          <w:szCs w:val="12"/>
        </w:rPr>
        <w:t>иведена в таблице 2.9.1.</w:t>
      </w:r>
    </w:p>
    <w:p w:rsid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Таблица 2.9.1 - Характеристика продуктивного пласта и его </w:t>
      </w:r>
      <w:proofErr w:type="spellStart"/>
      <w:r w:rsidRPr="0020236D">
        <w:rPr>
          <w:rFonts w:ascii="Times New Roman" w:eastAsia="Calibri" w:hAnsi="Times New Roman" w:cs="Times New Roman"/>
          <w:sz w:val="12"/>
          <w:szCs w:val="12"/>
        </w:rPr>
        <w:t>коллекторских</w:t>
      </w:r>
      <w:proofErr w:type="spellEnd"/>
      <w:r w:rsidRPr="0020236D">
        <w:rPr>
          <w:rFonts w:ascii="Times New Roman" w:eastAsia="Calibri" w:hAnsi="Times New Roman" w:cs="Times New Roman"/>
          <w:sz w:val="12"/>
          <w:szCs w:val="12"/>
        </w:rPr>
        <w:t xml:space="preserve"> свойств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78"/>
        <w:gridCol w:w="1050"/>
        <w:gridCol w:w="758"/>
        <w:gridCol w:w="868"/>
        <w:gridCol w:w="995"/>
        <w:gridCol w:w="870"/>
        <w:gridCol w:w="906"/>
        <w:gridCol w:w="998"/>
      </w:tblGrid>
      <w:tr w:rsidR="0020236D" w:rsidRPr="0020236D" w:rsidTr="0020236D">
        <w:trPr>
          <w:trHeight w:val="340"/>
          <w:jc w:val="center"/>
        </w:trPr>
        <w:tc>
          <w:tcPr>
            <w:tcW w:w="716"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keepLines/>
              <w:suppressAutoHyphens/>
              <w:spacing w:after="0"/>
              <w:jc w:val="center"/>
              <w:rPr>
                <w:rFonts w:ascii="Times New Roman" w:hAnsi="Times New Roman" w:cs="Times New Roman"/>
                <w:b/>
                <w:snapToGrid w:val="0"/>
                <w:sz w:val="12"/>
                <w:szCs w:val="12"/>
                <w:lang w:eastAsia="ar-SA"/>
              </w:rPr>
            </w:pPr>
            <w:r w:rsidRPr="0020236D">
              <w:rPr>
                <w:rFonts w:ascii="Times New Roman" w:hAnsi="Times New Roman" w:cs="Times New Roman"/>
                <w:b/>
                <w:snapToGrid w:val="0"/>
                <w:sz w:val="12"/>
                <w:szCs w:val="12"/>
              </w:rPr>
              <w:t>Горизонт</w:t>
            </w:r>
          </w:p>
        </w:tc>
        <w:tc>
          <w:tcPr>
            <w:tcW w:w="698"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keepLines/>
              <w:suppressAutoHyphens/>
              <w:spacing w:after="0"/>
              <w:jc w:val="center"/>
              <w:rPr>
                <w:rFonts w:ascii="Times New Roman" w:hAnsi="Times New Roman" w:cs="Times New Roman"/>
                <w:b/>
                <w:snapToGrid w:val="0"/>
                <w:sz w:val="12"/>
                <w:szCs w:val="12"/>
                <w:lang w:eastAsia="ar-SA"/>
              </w:rPr>
            </w:pPr>
            <w:r w:rsidRPr="0020236D">
              <w:rPr>
                <w:rFonts w:ascii="Times New Roman" w:hAnsi="Times New Roman" w:cs="Times New Roman"/>
                <w:b/>
                <w:snapToGrid w:val="0"/>
                <w:sz w:val="12"/>
                <w:szCs w:val="12"/>
              </w:rPr>
              <w:t>Пласт</w:t>
            </w:r>
          </w:p>
        </w:tc>
        <w:tc>
          <w:tcPr>
            <w:tcW w:w="504"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keepLines/>
              <w:suppressAutoHyphens/>
              <w:spacing w:after="0"/>
              <w:jc w:val="center"/>
              <w:rPr>
                <w:rFonts w:ascii="Times New Roman" w:hAnsi="Times New Roman" w:cs="Times New Roman"/>
                <w:b/>
                <w:snapToGrid w:val="0"/>
                <w:sz w:val="12"/>
                <w:szCs w:val="12"/>
                <w:lang w:eastAsia="ar-SA"/>
              </w:rPr>
            </w:pPr>
            <w:r w:rsidRPr="0020236D">
              <w:rPr>
                <w:rFonts w:ascii="Times New Roman" w:hAnsi="Times New Roman" w:cs="Times New Roman"/>
                <w:b/>
                <w:snapToGrid w:val="0"/>
                <w:sz w:val="12"/>
                <w:szCs w:val="12"/>
              </w:rPr>
              <w:t xml:space="preserve">Средняя глубина залегания, </w:t>
            </w:r>
            <w:proofErr w:type="gramStart"/>
            <w:r w:rsidRPr="0020236D">
              <w:rPr>
                <w:rFonts w:ascii="Times New Roman" w:hAnsi="Times New Roman" w:cs="Times New Roman"/>
                <w:b/>
                <w:snapToGrid w:val="0"/>
                <w:sz w:val="12"/>
                <w:szCs w:val="12"/>
              </w:rPr>
              <w:t>м</w:t>
            </w:r>
            <w:proofErr w:type="gramEnd"/>
          </w:p>
        </w:tc>
        <w:tc>
          <w:tcPr>
            <w:tcW w:w="577"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keepLines/>
              <w:suppressAutoHyphens/>
              <w:spacing w:after="0"/>
              <w:jc w:val="center"/>
              <w:rPr>
                <w:rFonts w:ascii="Times New Roman" w:hAnsi="Times New Roman" w:cs="Times New Roman"/>
                <w:b/>
                <w:snapToGrid w:val="0"/>
                <w:sz w:val="12"/>
                <w:szCs w:val="12"/>
                <w:lang w:eastAsia="ar-SA"/>
              </w:rPr>
            </w:pPr>
            <w:r w:rsidRPr="0020236D">
              <w:rPr>
                <w:rFonts w:ascii="Times New Roman" w:hAnsi="Times New Roman" w:cs="Times New Roman"/>
                <w:b/>
                <w:snapToGrid w:val="0"/>
                <w:sz w:val="12"/>
                <w:szCs w:val="12"/>
              </w:rPr>
              <w:t>Тип залежки</w:t>
            </w:r>
          </w:p>
        </w:tc>
        <w:tc>
          <w:tcPr>
            <w:tcW w:w="661"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keepLines/>
              <w:suppressAutoHyphens/>
              <w:spacing w:after="0"/>
              <w:jc w:val="center"/>
              <w:rPr>
                <w:rFonts w:ascii="Times New Roman" w:hAnsi="Times New Roman" w:cs="Times New Roman"/>
                <w:b/>
                <w:snapToGrid w:val="0"/>
                <w:sz w:val="12"/>
                <w:szCs w:val="12"/>
                <w:lang w:eastAsia="ar-SA"/>
              </w:rPr>
            </w:pPr>
            <w:r w:rsidRPr="0020236D">
              <w:rPr>
                <w:rFonts w:ascii="Times New Roman" w:hAnsi="Times New Roman" w:cs="Times New Roman"/>
                <w:b/>
                <w:snapToGrid w:val="0"/>
                <w:sz w:val="12"/>
                <w:szCs w:val="12"/>
              </w:rPr>
              <w:t>Тип коллектора</w:t>
            </w:r>
          </w:p>
        </w:tc>
        <w:tc>
          <w:tcPr>
            <w:tcW w:w="578"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keepLines/>
              <w:spacing w:after="0"/>
              <w:jc w:val="center"/>
              <w:rPr>
                <w:rFonts w:ascii="Times New Roman" w:hAnsi="Times New Roman" w:cs="Times New Roman"/>
                <w:b/>
                <w:snapToGrid w:val="0"/>
                <w:sz w:val="12"/>
                <w:szCs w:val="12"/>
                <w:lang w:eastAsia="ar-SA"/>
              </w:rPr>
            </w:pPr>
            <w:r w:rsidRPr="0020236D">
              <w:rPr>
                <w:rFonts w:ascii="Times New Roman" w:hAnsi="Times New Roman" w:cs="Times New Roman"/>
                <w:b/>
                <w:snapToGrid w:val="0"/>
                <w:sz w:val="12"/>
                <w:szCs w:val="12"/>
              </w:rPr>
              <w:t>Пористость,</w:t>
            </w:r>
          </w:p>
          <w:p w:rsidR="0020236D" w:rsidRPr="0020236D" w:rsidRDefault="0020236D" w:rsidP="0020236D">
            <w:pPr>
              <w:keepLines/>
              <w:suppressAutoHyphens/>
              <w:spacing w:after="0"/>
              <w:jc w:val="center"/>
              <w:rPr>
                <w:rFonts w:ascii="Times New Roman" w:hAnsi="Times New Roman" w:cs="Times New Roman"/>
                <w:b/>
                <w:snapToGrid w:val="0"/>
                <w:sz w:val="12"/>
                <w:szCs w:val="12"/>
                <w:lang w:eastAsia="ar-SA"/>
              </w:rPr>
            </w:pPr>
            <w:r w:rsidRPr="0020236D">
              <w:rPr>
                <w:rFonts w:ascii="Times New Roman" w:hAnsi="Times New Roman" w:cs="Times New Roman"/>
                <w:b/>
                <w:snapToGrid w:val="0"/>
                <w:sz w:val="12"/>
                <w:szCs w:val="12"/>
              </w:rPr>
              <w:t xml:space="preserve">%. </w:t>
            </w:r>
          </w:p>
        </w:tc>
        <w:tc>
          <w:tcPr>
            <w:tcW w:w="602"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keepLines/>
              <w:suppressAutoHyphens/>
              <w:spacing w:after="0"/>
              <w:jc w:val="center"/>
              <w:rPr>
                <w:rFonts w:ascii="Times New Roman" w:hAnsi="Times New Roman" w:cs="Times New Roman"/>
                <w:b/>
                <w:snapToGrid w:val="0"/>
                <w:sz w:val="12"/>
                <w:szCs w:val="12"/>
                <w:lang w:eastAsia="ar-SA"/>
              </w:rPr>
            </w:pPr>
            <w:r w:rsidRPr="0020236D">
              <w:rPr>
                <w:rFonts w:ascii="Times New Roman" w:hAnsi="Times New Roman" w:cs="Times New Roman"/>
                <w:b/>
                <w:snapToGrid w:val="0"/>
                <w:sz w:val="12"/>
                <w:szCs w:val="12"/>
              </w:rPr>
              <w:t>Проницаемость, мкм</w:t>
            </w:r>
            <w:proofErr w:type="gramStart"/>
            <w:r w:rsidRPr="0020236D">
              <w:rPr>
                <w:rFonts w:ascii="Times New Roman" w:hAnsi="Times New Roman" w:cs="Times New Roman"/>
                <w:b/>
                <w:snapToGrid w:val="0"/>
                <w:sz w:val="12"/>
                <w:szCs w:val="12"/>
                <w:vertAlign w:val="superscript"/>
              </w:rPr>
              <w:t>2</w:t>
            </w:r>
            <w:proofErr w:type="gramEnd"/>
          </w:p>
        </w:tc>
        <w:tc>
          <w:tcPr>
            <w:tcW w:w="663"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keepLines/>
              <w:suppressAutoHyphens/>
              <w:spacing w:after="0"/>
              <w:jc w:val="center"/>
              <w:rPr>
                <w:rFonts w:ascii="Times New Roman" w:hAnsi="Times New Roman" w:cs="Times New Roman"/>
                <w:b/>
                <w:snapToGrid w:val="0"/>
                <w:sz w:val="12"/>
                <w:szCs w:val="12"/>
                <w:lang w:eastAsia="ar-SA"/>
              </w:rPr>
            </w:pPr>
            <w:r w:rsidRPr="0020236D">
              <w:rPr>
                <w:rFonts w:ascii="Times New Roman" w:hAnsi="Times New Roman" w:cs="Times New Roman"/>
                <w:b/>
                <w:snapToGrid w:val="0"/>
                <w:sz w:val="12"/>
                <w:szCs w:val="12"/>
              </w:rPr>
              <w:t xml:space="preserve">Плотность воды в пластовых условиях, </w:t>
            </w:r>
            <w:proofErr w:type="gramStart"/>
            <w:r w:rsidRPr="0020236D">
              <w:rPr>
                <w:rFonts w:ascii="Times New Roman" w:hAnsi="Times New Roman" w:cs="Times New Roman"/>
                <w:b/>
                <w:snapToGrid w:val="0"/>
                <w:sz w:val="12"/>
                <w:szCs w:val="12"/>
              </w:rPr>
              <w:t>кг</w:t>
            </w:r>
            <w:proofErr w:type="gramEnd"/>
            <w:r w:rsidRPr="0020236D">
              <w:rPr>
                <w:rFonts w:ascii="Times New Roman" w:hAnsi="Times New Roman" w:cs="Times New Roman"/>
                <w:b/>
                <w:snapToGrid w:val="0"/>
                <w:sz w:val="12"/>
                <w:szCs w:val="12"/>
              </w:rPr>
              <w:t>/см</w:t>
            </w:r>
            <w:r w:rsidRPr="0020236D">
              <w:rPr>
                <w:rFonts w:ascii="Times New Roman" w:hAnsi="Times New Roman" w:cs="Times New Roman"/>
                <w:b/>
                <w:snapToGrid w:val="0"/>
                <w:sz w:val="12"/>
                <w:szCs w:val="12"/>
                <w:vertAlign w:val="superscript"/>
              </w:rPr>
              <w:t>3</w:t>
            </w:r>
          </w:p>
        </w:tc>
      </w:tr>
      <w:tr w:rsidR="0020236D" w:rsidRPr="0020236D" w:rsidTr="0020236D">
        <w:trPr>
          <w:trHeight w:val="340"/>
          <w:jc w:val="center"/>
        </w:trPr>
        <w:tc>
          <w:tcPr>
            <w:tcW w:w="716"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b"/>
              <w:keepLines/>
              <w:rPr>
                <w:rFonts w:ascii="Times New Roman" w:hAnsi="Times New Roman"/>
                <w:sz w:val="12"/>
                <w:szCs w:val="12"/>
              </w:rPr>
            </w:pPr>
            <w:proofErr w:type="spellStart"/>
            <w:r w:rsidRPr="0020236D">
              <w:rPr>
                <w:rFonts w:ascii="Times New Roman" w:hAnsi="Times New Roman"/>
                <w:b w:val="0"/>
                <w:bCs/>
                <w:sz w:val="12"/>
                <w:szCs w:val="12"/>
              </w:rPr>
              <w:t>Пашийский</w:t>
            </w:r>
            <w:proofErr w:type="spellEnd"/>
          </w:p>
        </w:tc>
        <w:tc>
          <w:tcPr>
            <w:tcW w:w="698"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b"/>
              <w:keepLines/>
              <w:rPr>
                <w:rFonts w:ascii="Times New Roman" w:hAnsi="Times New Roman"/>
                <w:b w:val="0"/>
                <w:sz w:val="12"/>
                <w:szCs w:val="12"/>
              </w:rPr>
            </w:pPr>
            <w:r w:rsidRPr="0020236D">
              <w:rPr>
                <w:rFonts w:ascii="Times New Roman" w:hAnsi="Times New Roman"/>
                <w:b w:val="0"/>
                <w:bCs/>
                <w:sz w:val="12"/>
                <w:szCs w:val="12"/>
              </w:rPr>
              <w:t>В</w:t>
            </w:r>
            <w:proofErr w:type="gramStart"/>
            <w:r w:rsidRPr="0020236D">
              <w:rPr>
                <w:rFonts w:ascii="Times New Roman" w:hAnsi="Times New Roman"/>
                <w:b w:val="0"/>
                <w:bCs/>
                <w:sz w:val="12"/>
                <w:szCs w:val="12"/>
              </w:rPr>
              <w:t>1</w:t>
            </w:r>
            <w:proofErr w:type="gramEnd"/>
            <w:r w:rsidRPr="0020236D">
              <w:rPr>
                <w:rFonts w:ascii="Times New Roman" w:hAnsi="Times New Roman"/>
                <w:b w:val="0"/>
                <w:bCs/>
                <w:sz w:val="12"/>
                <w:szCs w:val="12"/>
              </w:rPr>
              <w:t>(Д2)</w:t>
            </w:r>
          </w:p>
        </w:tc>
        <w:tc>
          <w:tcPr>
            <w:tcW w:w="504"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suppressAutoHyphens/>
              <w:spacing w:after="0"/>
              <w:jc w:val="center"/>
              <w:rPr>
                <w:rFonts w:ascii="Times New Roman" w:hAnsi="Times New Roman" w:cs="Times New Roman"/>
                <w:sz w:val="12"/>
                <w:szCs w:val="12"/>
                <w:lang w:eastAsia="ar-SA"/>
              </w:rPr>
            </w:pPr>
            <w:r w:rsidRPr="0020236D">
              <w:rPr>
                <w:rFonts w:ascii="Times New Roman" w:hAnsi="Times New Roman" w:cs="Times New Roman"/>
                <w:sz w:val="12"/>
                <w:szCs w:val="12"/>
              </w:rPr>
              <w:t>2110</w:t>
            </w:r>
          </w:p>
        </w:tc>
        <w:tc>
          <w:tcPr>
            <w:tcW w:w="577"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1"/>
              <w:keepLines/>
              <w:jc w:val="center"/>
              <w:rPr>
                <w:sz w:val="12"/>
                <w:szCs w:val="12"/>
                <w:lang w:eastAsia="ar-SA"/>
              </w:rPr>
            </w:pPr>
            <w:r w:rsidRPr="0020236D">
              <w:rPr>
                <w:sz w:val="12"/>
                <w:szCs w:val="12"/>
              </w:rPr>
              <w:t>пластовый</w:t>
            </w:r>
          </w:p>
        </w:tc>
        <w:tc>
          <w:tcPr>
            <w:tcW w:w="661"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suppressAutoHyphens/>
              <w:spacing w:after="0"/>
              <w:jc w:val="center"/>
              <w:rPr>
                <w:rFonts w:ascii="Times New Roman" w:hAnsi="Times New Roman" w:cs="Times New Roman"/>
                <w:sz w:val="12"/>
                <w:szCs w:val="12"/>
                <w:lang w:eastAsia="ar-SA"/>
              </w:rPr>
            </w:pPr>
            <w:r w:rsidRPr="0020236D">
              <w:rPr>
                <w:rFonts w:ascii="Times New Roman" w:hAnsi="Times New Roman" w:cs="Times New Roman"/>
                <w:sz w:val="12"/>
                <w:szCs w:val="12"/>
              </w:rPr>
              <w:t>карбонатный, поровый</w:t>
            </w:r>
          </w:p>
        </w:tc>
        <w:tc>
          <w:tcPr>
            <w:tcW w:w="578"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suppressAutoHyphens/>
              <w:spacing w:after="0"/>
              <w:jc w:val="center"/>
              <w:rPr>
                <w:rFonts w:ascii="Times New Roman" w:hAnsi="Times New Roman" w:cs="Times New Roman"/>
                <w:sz w:val="12"/>
                <w:szCs w:val="12"/>
                <w:lang w:eastAsia="ar-SA"/>
              </w:rPr>
            </w:pPr>
            <w:r w:rsidRPr="0020236D">
              <w:rPr>
                <w:rFonts w:ascii="Times New Roman" w:hAnsi="Times New Roman" w:cs="Times New Roman"/>
                <w:sz w:val="12"/>
                <w:szCs w:val="12"/>
              </w:rPr>
              <w:t>14,7</w:t>
            </w:r>
          </w:p>
        </w:tc>
        <w:tc>
          <w:tcPr>
            <w:tcW w:w="602"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suppressAutoHyphens/>
              <w:spacing w:after="0"/>
              <w:jc w:val="center"/>
              <w:rPr>
                <w:rFonts w:ascii="Times New Roman" w:hAnsi="Times New Roman" w:cs="Times New Roman"/>
                <w:sz w:val="12"/>
                <w:szCs w:val="12"/>
                <w:lang w:eastAsia="ar-SA"/>
              </w:rPr>
            </w:pPr>
            <w:r w:rsidRPr="0020236D">
              <w:rPr>
                <w:rFonts w:ascii="Times New Roman" w:hAnsi="Times New Roman" w:cs="Times New Roman"/>
                <w:sz w:val="12"/>
                <w:szCs w:val="12"/>
              </w:rPr>
              <w:t>0,203</w:t>
            </w:r>
          </w:p>
        </w:tc>
        <w:tc>
          <w:tcPr>
            <w:tcW w:w="663"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suppressAutoHyphens/>
              <w:spacing w:after="0"/>
              <w:jc w:val="center"/>
              <w:rPr>
                <w:rFonts w:ascii="Times New Roman" w:hAnsi="Times New Roman" w:cs="Times New Roman"/>
                <w:sz w:val="12"/>
                <w:szCs w:val="12"/>
                <w:lang w:eastAsia="ar-SA"/>
              </w:rPr>
            </w:pPr>
            <w:r w:rsidRPr="0020236D">
              <w:rPr>
                <w:rFonts w:ascii="Times New Roman" w:hAnsi="Times New Roman" w:cs="Times New Roman"/>
                <w:sz w:val="12"/>
                <w:szCs w:val="12"/>
              </w:rPr>
              <w:t>1163</w:t>
            </w:r>
          </w:p>
        </w:tc>
      </w:tr>
    </w:tbl>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Потребные расходы воды, закачиваемые в пласт, приняты на основании задания на проектирование АО «</w:t>
      </w:r>
      <w:proofErr w:type="spellStart"/>
      <w:r w:rsidRPr="0020236D">
        <w:rPr>
          <w:rFonts w:ascii="Times New Roman" w:eastAsia="Calibri" w:hAnsi="Times New Roman" w:cs="Times New Roman"/>
          <w:sz w:val="12"/>
          <w:szCs w:val="12"/>
        </w:rPr>
        <w:t>Самаранефтегаз</w:t>
      </w:r>
      <w:proofErr w:type="spellEnd"/>
      <w:r w:rsidRPr="0020236D">
        <w:rPr>
          <w:rFonts w:ascii="Times New Roman" w:eastAsia="Calibri" w:hAnsi="Times New Roman" w:cs="Times New Roman"/>
          <w:sz w:val="12"/>
          <w:szCs w:val="12"/>
        </w:rPr>
        <w:t>», и составляет 60,0 м3/</w:t>
      </w:r>
      <w:proofErr w:type="spellStart"/>
      <w:r w:rsidRPr="0020236D">
        <w:rPr>
          <w:rFonts w:ascii="Times New Roman" w:eastAsia="Calibri" w:hAnsi="Times New Roman" w:cs="Times New Roman"/>
          <w:sz w:val="12"/>
          <w:szCs w:val="12"/>
        </w:rPr>
        <w:t>сут</w:t>
      </w:r>
      <w:proofErr w:type="spellEnd"/>
      <w:r w:rsidRPr="0020236D">
        <w:rPr>
          <w:rFonts w:ascii="Times New Roman" w:eastAsia="Calibri" w:hAnsi="Times New Roman" w:cs="Times New Roman"/>
          <w:sz w:val="12"/>
          <w:szCs w:val="12"/>
        </w:rPr>
        <w:t>.</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На основании «Технологический проект разработки </w:t>
      </w:r>
      <w:proofErr w:type="spellStart"/>
      <w:r w:rsidRPr="0020236D">
        <w:rPr>
          <w:rFonts w:ascii="Times New Roman" w:eastAsia="Calibri" w:hAnsi="Times New Roman" w:cs="Times New Roman"/>
          <w:sz w:val="12"/>
          <w:szCs w:val="12"/>
        </w:rPr>
        <w:t>Радаевского</w:t>
      </w:r>
      <w:proofErr w:type="spellEnd"/>
      <w:r w:rsidRPr="0020236D">
        <w:rPr>
          <w:rFonts w:ascii="Times New Roman" w:eastAsia="Calibri" w:hAnsi="Times New Roman" w:cs="Times New Roman"/>
          <w:sz w:val="12"/>
          <w:szCs w:val="12"/>
        </w:rPr>
        <w:t xml:space="preserve"> месторождения», утвержденный протоколом ЦКР </w:t>
      </w:r>
      <w:proofErr w:type="spellStart"/>
      <w:r w:rsidRPr="0020236D">
        <w:rPr>
          <w:rFonts w:ascii="Times New Roman" w:eastAsia="Calibri" w:hAnsi="Times New Roman" w:cs="Times New Roman"/>
          <w:sz w:val="12"/>
          <w:szCs w:val="12"/>
        </w:rPr>
        <w:t>Роснедра</w:t>
      </w:r>
      <w:proofErr w:type="spellEnd"/>
      <w:r w:rsidRPr="0020236D">
        <w:rPr>
          <w:rFonts w:ascii="Times New Roman" w:eastAsia="Calibri" w:hAnsi="Times New Roman" w:cs="Times New Roman"/>
          <w:sz w:val="12"/>
          <w:szCs w:val="12"/>
        </w:rPr>
        <w:t xml:space="preserve"> № 7424 от 13.12.2018 требуемое давление на устьях нагнетательных скважин составляет 10,0 МПа (100 кг/см</w:t>
      </w:r>
      <w:proofErr w:type="gramStart"/>
      <w:r w:rsidRPr="0020236D">
        <w:rPr>
          <w:rFonts w:ascii="Times New Roman" w:eastAsia="Calibri" w:hAnsi="Times New Roman" w:cs="Times New Roman"/>
          <w:sz w:val="12"/>
          <w:szCs w:val="12"/>
        </w:rPr>
        <w:t>2</w:t>
      </w:r>
      <w:proofErr w:type="gramEnd"/>
      <w:r w:rsidRPr="0020236D">
        <w:rPr>
          <w:rFonts w:ascii="Times New Roman" w:eastAsia="Calibri" w:hAnsi="Times New Roman" w:cs="Times New Roman"/>
          <w:sz w:val="12"/>
          <w:szCs w:val="12"/>
        </w:rPr>
        <w:t>).</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lastRenderedPageBreak/>
        <w:t>Химический состав закачиваемых пластовых вод приведен в таблице 2.9.2.</w:t>
      </w:r>
    </w:p>
    <w:p w:rsid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Таблица 2.9.2 - Химический состав закачиваемых пластовых вод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84"/>
        <w:gridCol w:w="847"/>
        <w:gridCol w:w="48"/>
        <w:gridCol w:w="890"/>
        <w:gridCol w:w="1023"/>
        <w:gridCol w:w="782"/>
        <w:gridCol w:w="937"/>
        <w:gridCol w:w="740"/>
        <w:gridCol w:w="912"/>
      </w:tblGrid>
      <w:tr w:rsidR="0020236D" w:rsidRPr="0020236D" w:rsidTr="0020236D">
        <w:trPr>
          <w:trHeight w:val="70"/>
          <w:jc w:val="center"/>
        </w:trPr>
        <w:tc>
          <w:tcPr>
            <w:tcW w:w="3325" w:type="pct"/>
            <w:gridSpan w:val="7"/>
            <w:tcBorders>
              <w:top w:val="single" w:sz="4" w:space="0" w:color="auto"/>
              <w:left w:val="single" w:sz="4" w:space="0" w:color="auto"/>
              <w:bottom w:val="single" w:sz="4" w:space="0" w:color="auto"/>
              <w:right w:val="single" w:sz="4" w:space="0" w:color="auto"/>
            </w:tcBorders>
            <w:noWrap/>
            <w:vAlign w:val="center"/>
            <w:hideMark/>
          </w:tcPr>
          <w:p w:rsidR="0020236D" w:rsidRPr="0020236D" w:rsidRDefault="0020236D" w:rsidP="0020236D">
            <w:pPr>
              <w:suppressAutoHyphens/>
              <w:spacing w:after="0" w:line="240" w:lineRule="auto"/>
              <w:jc w:val="center"/>
              <w:rPr>
                <w:rFonts w:ascii="Times New Roman" w:hAnsi="Times New Roman" w:cs="Times New Roman"/>
                <w:b/>
                <w:bCs/>
                <w:sz w:val="12"/>
                <w:szCs w:val="12"/>
                <w:lang w:eastAsia="ar-SA"/>
              </w:rPr>
            </w:pPr>
            <w:r w:rsidRPr="0020236D">
              <w:rPr>
                <w:rFonts w:ascii="Times New Roman" w:hAnsi="Times New Roman" w:cs="Times New Roman"/>
                <w:b/>
                <w:bCs/>
                <w:sz w:val="12"/>
                <w:szCs w:val="12"/>
              </w:rPr>
              <w:t xml:space="preserve">Содержание компонентов, </w:t>
            </w:r>
            <w:proofErr w:type="gramStart"/>
            <w:r w:rsidRPr="0020236D">
              <w:rPr>
                <w:rFonts w:ascii="Times New Roman" w:hAnsi="Times New Roman" w:cs="Times New Roman"/>
                <w:b/>
                <w:bCs/>
                <w:sz w:val="12"/>
                <w:szCs w:val="12"/>
              </w:rPr>
              <w:t>г</w:t>
            </w:r>
            <w:proofErr w:type="gramEnd"/>
            <w:r w:rsidRPr="0020236D">
              <w:rPr>
                <w:rFonts w:ascii="Times New Roman" w:hAnsi="Times New Roman" w:cs="Times New Roman"/>
                <w:b/>
                <w:bCs/>
                <w:sz w:val="12"/>
                <w:szCs w:val="12"/>
              </w:rPr>
              <w:t>/л, мг-</w:t>
            </w:r>
            <w:proofErr w:type="spellStart"/>
            <w:r w:rsidRPr="0020236D">
              <w:rPr>
                <w:rFonts w:ascii="Times New Roman" w:hAnsi="Times New Roman" w:cs="Times New Roman"/>
                <w:b/>
                <w:bCs/>
                <w:sz w:val="12"/>
                <w:szCs w:val="12"/>
              </w:rPr>
              <w:t>экв</w:t>
            </w:r>
            <w:proofErr w:type="spellEnd"/>
            <w:r w:rsidRPr="0020236D">
              <w:rPr>
                <w:rFonts w:ascii="Times New Roman" w:hAnsi="Times New Roman" w:cs="Times New Roman"/>
                <w:b/>
                <w:bCs/>
                <w:sz w:val="12"/>
                <w:szCs w:val="12"/>
              </w:rPr>
              <w:t>/л</w:t>
            </w:r>
          </w:p>
        </w:tc>
        <w:tc>
          <w:tcPr>
            <w:tcW w:w="606" w:type="pct"/>
            <w:vMerge w:val="restar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spacing w:after="0" w:line="240" w:lineRule="auto"/>
              <w:ind w:right="-48"/>
              <w:jc w:val="center"/>
              <w:rPr>
                <w:rFonts w:ascii="Times New Roman" w:hAnsi="Times New Roman" w:cs="Times New Roman"/>
                <w:b/>
                <w:bCs/>
                <w:sz w:val="12"/>
                <w:szCs w:val="12"/>
                <w:lang w:eastAsia="ar-SA"/>
              </w:rPr>
            </w:pPr>
            <w:r w:rsidRPr="0020236D">
              <w:rPr>
                <w:rFonts w:ascii="Times New Roman" w:hAnsi="Times New Roman" w:cs="Times New Roman"/>
                <w:b/>
                <w:bCs/>
                <w:sz w:val="12"/>
                <w:szCs w:val="12"/>
              </w:rPr>
              <w:t>Плотность,</w:t>
            </w:r>
          </w:p>
          <w:p w:rsidR="0020236D" w:rsidRPr="0020236D" w:rsidRDefault="0020236D" w:rsidP="0020236D">
            <w:pPr>
              <w:suppressAutoHyphens/>
              <w:spacing w:after="0" w:line="240" w:lineRule="auto"/>
              <w:jc w:val="center"/>
              <w:rPr>
                <w:rFonts w:ascii="Times New Roman" w:hAnsi="Times New Roman" w:cs="Times New Roman"/>
                <w:b/>
                <w:bCs/>
                <w:sz w:val="12"/>
                <w:szCs w:val="12"/>
                <w:lang w:eastAsia="ar-SA"/>
              </w:rPr>
            </w:pPr>
            <w:proofErr w:type="gramStart"/>
            <w:r w:rsidRPr="0020236D">
              <w:rPr>
                <w:rFonts w:ascii="Times New Roman" w:hAnsi="Times New Roman" w:cs="Times New Roman"/>
                <w:b/>
                <w:bCs/>
                <w:sz w:val="12"/>
                <w:szCs w:val="12"/>
              </w:rPr>
              <w:t>г</w:t>
            </w:r>
            <w:proofErr w:type="gramEnd"/>
            <w:r w:rsidRPr="0020236D">
              <w:rPr>
                <w:rFonts w:ascii="Times New Roman" w:hAnsi="Times New Roman" w:cs="Times New Roman"/>
                <w:b/>
                <w:bCs/>
                <w:sz w:val="12"/>
                <w:szCs w:val="12"/>
              </w:rPr>
              <w:t>/см</w:t>
            </w:r>
            <w:r w:rsidRPr="0020236D">
              <w:rPr>
                <w:rFonts w:ascii="Times New Roman" w:hAnsi="Times New Roman" w:cs="Times New Roman"/>
                <w:b/>
                <w:bCs/>
                <w:sz w:val="12"/>
                <w:szCs w:val="12"/>
                <w:vertAlign w:val="superscript"/>
              </w:rPr>
              <w:t>3</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spacing w:after="0" w:line="240" w:lineRule="auto"/>
              <w:ind w:left="-168" w:right="-107"/>
              <w:jc w:val="center"/>
              <w:rPr>
                <w:rFonts w:ascii="Times New Roman" w:hAnsi="Times New Roman" w:cs="Times New Roman"/>
                <w:b/>
                <w:bCs/>
                <w:sz w:val="12"/>
                <w:szCs w:val="12"/>
                <w:lang w:eastAsia="ar-SA"/>
              </w:rPr>
            </w:pPr>
            <w:proofErr w:type="spellStart"/>
            <w:r w:rsidRPr="0020236D">
              <w:rPr>
                <w:rFonts w:ascii="Times New Roman" w:hAnsi="Times New Roman" w:cs="Times New Roman"/>
                <w:b/>
                <w:bCs/>
                <w:sz w:val="12"/>
                <w:szCs w:val="12"/>
              </w:rPr>
              <w:t>pH</w:t>
            </w:r>
            <w:proofErr w:type="spellEnd"/>
          </w:p>
          <w:p w:rsidR="0020236D" w:rsidRPr="0020236D" w:rsidRDefault="0020236D" w:rsidP="0020236D">
            <w:pPr>
              <w:suppressAutoHyphens/>
              <w:spacing w:after="0" w:line="240" w:lineRule="auto"/>
              <w:ind w:left="-168" w:right="-107"/>
              <w:jc w:val="center"/>
              <w:rPr>
                <w:rFonts w:ascii="Times New Roman" w:hAnsi="Times New Roman" w:cs="Times New Roman"/>
                <w:b/>
                <w:bCs/>
                <w:sz w:val="12"/>
                <w:szCs w:val="12"/>
                <w:lang w:eastAsia="ar-SA"/>
              </w:rPr>
            </w:pPr>
            <w:proofErr w:type="spellStart"/>
            <w:r w:rsidRPr="0020236D">
              <w:rPr>
                <w:rFonts w:ascii="Times New Roman" w:hAnsi="Times New Roman" w:cs="Times New Roman"/>
                <w:b/>
                <w:bCs/>
                <w:sz w:val="12"/>
                <w:szCs w:val="12"/>
              </w:rPr>
              <w:t>расч</w:t>
            </w:r>
            <w:proofErr w:type="spellEnd"/>
            <w:r w:rsidRPr="0020236D">
              <w:rPr>
                <w:rFonts w:ascii="Times New Roman" w:hAnsi="Times New Roman" w:cs="Times New Roman"/>
                <w:b/>
                <w:bCs/>
                <w:sz w:val="12"/>
                <w:szCs w:val="12"/>
              </w:rPr>
              <w:t>./лаб.</w:t>
            </w:r>
          </w:p>
        </w:tc>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spacing w:after="0" w:line="240" w:lineRule="auto"/>
              <w:ind w:left="-109" w:right="-105"/>
              <w:jc w:val="center"/>
              <w:rPr>
                <w:rFonts w:ascii="Times New Roman" w:hAnsi="Times New Roman" w:cs="Times New Roman"/>
                <w:b/>
                <w:bCs/>
                <w:sz w:val="12"/>
                <w:szCs w:val="12"/>
                <w:lang w:eastAsia="ar-SA"/>
              </w:rPr>
            </w:pPr>
            <w:r w:rsidRPr="0020236D">
              <w:rPr>
                <w:rFonts w:ascii="Times New Roman" w:hAnsi="Times New Roman" w:cs="Times New Roman"/>
                <w:b/>
                <w:bCs/>
                <w:sz w:val="12"/>
                <w:szCs w:val="12"/>
              </w:rPr>
              <w:t>Минерализация,</w:t>
            </w:r>
          </w:p>
          <w:p w:rsidR="0020236D" w:rsidRPr="0020236D" w:rsidRDefault="0020236D" w:rsidP="0020236D">
            <w:pPr>
              <w:suppressAutoHyphens/>
              <w:spacing w:after="0" w:line="240" w:lineRule="auto"/>
              <w:ind w:left="-109" w:right="-105"/>
              <w:jc w:val="center"/>
              <w:rPr>
                <w:rFonts w:ascii="Times New Roman" w:hAnsi="Times New Roman" w:cs="Times New Roman"/>
                <w:b/>
                <w:bCs/>
                <w:sz w:val="12"/>
                <w:szCs w:val="12"/>
                <w:lang w:eastAsia="ar-SA"/>
              </w:rPr>
            </w:pPr>
            <w:proofErr w:type="gramStart"/>
            <w:r w:rsidRPr="0020236D">
              <w:rPr>
                <w:rFonts w:ascii="Times New Roman" w:hAnsi="Times New Roman" w:cs="Times New Roman"/>
                <w:b/>
                <w:bCs/>
                <w:sz w:val="12"/>
                <w:szCs w:val="12"/>
              </w:rPr>
              <w:t>г</w:t>
            </w:r>
            <w:proofErr w:type="gramEnd"/>
            <w:r w:rsidRPr="0020236D">
              <w:rPr>
                <w:rFonts w:ascii="Times New Roman" w:hAnsi="Times New Roman" w:cs="Times New Roman"/>
                <w:b/>
                <w:bCs/>
                <w:sz w:val="12"/>
                <w:szCs w:val="12"/>
              </w:rPr>
              <w:t>/л</w:t>
            </w:r>
          </w:p>
        </w:tc>
      </w:tr>
      <w:tr w:rsidR="0020236D" w:rsidRPr="0020236D" w:rsidTr="0020236D">
        <w:trPr>
          <w:trHeight w:val="70"/>
          <w:jc w:val="center"/>
        </w:trPr>
        <w:tc>
          <w:tcPr>
            <w:tcW w:w="431" w:type="pct"/>
            <w:tcBorders>
              <w:top w:val="single" w:sz="4" w:space="0" w:color="auto"/>
              <w:left w:val="single" w:sz="4" w:space="0" w:color="auto"/>
              <w:bottom w:val="single" w:sz="4" w:space="0" w:color="auto"/>
              <w:right w:val="single" w:sz="4" w:space="0" w:color="auto"/>
            </w:tcBorders>
            <w:noWrap/>
            <w:vAlign w:val="center"/>
            <w:hideMark/>
          </w:tcPr>
          <w:p w:rsidR="0020236D" w:rsidRPr="0020236D" w:rsidRDefault="0020236D" w:rsidP="0020236D">
            <w:pPr>
              <w:suppressAutoHyphens/>
              <w:spacing w:after="0" w:line="240" w:lineRule="auto"/>
              <w:jc w:val="center"/>
              <w:rPr>
                <w:rFonts w:ascii="Times New Roman" w:hAnsi="Times New Roman" w:cs="Times New Roman"/>
                <w:b/>
                <w:bCs/>
                <w:sz w:val="12"/>
                <w:szCs w:val="12"/>
                <w:lang w:eastAsia="ar-SA"/>
              </w:rPr>
            </w:pPr>
            <w:proofErr w:type="spellStart"/>
            <w:r w:rsidRPr="0020236D">
              <w:rPr>
                <w:rFonts w:ascii="Times New Roman" w:hAnsi="Times New Roman" w:cs="Times New Roman"/>
                <w:b/>
                <w:bCs/>
                <w:sz w:val="12"/>
                <w:szCs w:val="12"/>
              </w:rPr>
              <w:t>Ca</w:t>
            </w:r>
            <w:proofErr w:type="spellEnd"/>
            <w:r w:rsidRPr="0020236D">
              <w:rPr>
                <w:rFonts w:ascii="Times New Roman" w:hAnsi="Times New Roman" w:cs="Times New Roman"/>
                <w:b/>
                <w:bCs/>
                <w:sz w:val="12"/>
                <w:szCs w:val="12"/>
                <w:vertAlign w:val="superscript"/>
              </w:rPr>
              <w:t>++</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20236D" w:rsidRPr="0020236D" w:rsidRDefault="0020236D" w:rsidP="0020236D">
            <w:pPr>
              <w:suppressAutoHyphens/>
              <w:spacing w:after="0" w:line="240" w:lineRule="auto"/>
              <w:jc w:val="center"/>
              <w:rPr>
                <w:rFonts w:ascii="Times New Roman" w:hAnsi="Times New Roman" w:cs="Times New Roman"/>
                <w:b/>
                <w:bCs/>
                <w:sz w:val="12"/>
                <w:szCs w:val="12"/>
                <w:lang w:eastAsia="ar-SA"/>
              </w:rPr>
            </w:pPr>
            <w:proofErr w:type="spellStart"/>
            <w:r w:rsidRPr="0020236D">
              <w:rPr>
                <w:rFonts w:ascii="Times New Roman" w:hAnsi="Times New Roman" w:cs="Times New Roman"/>
                <w:b/>
                <w:bCs/>
                <w:sz w:val="12"/>
                <w:szCs w:val="12"/>
              </w:rPr>
              <w:t>Mg</w:t>
            </w:r>
            <w:proofErr w:type="spellEnd"/>
            <w:r w:rsidRPr="0020236D">
              <w:rPr>
                <w:rFonts w:ascii="Times New Roman" w:hAnsi="Times New Roman" w:cs="Times New Roman"/>
                <w:b/>
                <w:bCs/>
                <w:sz w:val="12"/>
                <w:szCs w:val="12"/>
                <w:vertAlign w:val="superscript"/>
              </w:rPr>
              <w:t>++</w:t>
            </w:r>
          </w:p>
        </w:tc>
        <w:tc>
          <w:tcPr>
            <w:tcW w:w="579" w:type="pct"/>
            <w:gridSpan w:val="2"/>
            <w:tcBorders>
              <w:top w:val="single" w:sz="4" w:space="0" w:color="auto"/>
              <w:left w:val="single" w:sz="4" w:space="0" w:color="auto"/>
              <w:bottom w:val="single" w:sz="4" w:space="0" w:color="auto"/>
              <w:right w:val="single" w:sz="4" w:space="0" w:color="auto"/>
            </w:tcBorders>
            <w:noWrap/>
            <w:vAlign w:val="center"/>
            <w:hideMark/>
          </w:tcPr>
          <w:p w:rsidR="0020236D" w:rsidRPr="0020236D" w:rsidRDefault="0020236D" w:rsidP="0020236D">
            <w:pPr>
              <w:suppressAutoHyphens/>
              <w:spacing w:after="0" w:line="240" w:lineRule="auto"/>
              <w:jc w:val="center"/>
              <w:rPr>
                <w:rFonts w:ascii="Times New Roman" w:hAnsi="Times New Roman" w:cs="Times New Roman"/>
                <w:b/>
                <w:bCs/>
                <w:sz w:val="12"/>
                <w:szCs w:val="12"/>
                <w:lang w:eastAsia="ar-SA"/>
              </w:rPr>
            </w:pPr>
            <w:proofErr w:type="spellStart"/>
            <w:r w:rsidRPr="0020236D">
              <w:rPr>
                <w:rFonts w:ascii="Times New Roman" w:hAnsi="Times New Roman" w:cs="Times New Roman"/>
                <w:b/>
                <w:bCs/>
                <w:sz w:val="12"/>
                <w:szCs w:val="12"/>
              </w:rPr>
              <w:t>Na</w:t>
            </w:r>
            <w:proofErr w:type="spellEnd"/>
            <w:r w:rsidRPr="0020236D">
              <w:rPr>
                <w:rFonts w:ascii="Times New Roman" w:hAnsi="Times New Roman" w:cs="Times New Roman"/>
                <w:b/>
                <w:bCs/>
                <w:sz w:val="12"/>
                <w:szCs w:val="12"/>
                <w:vertAlign w:val="superscript"/>
              </w:rPr>
              <w:t>+</w:t>
            </w:r>
            <w:r w:rsidRPr="0020236D">
              <w:rPr>
                <w:rFonts w:ascii="Times New Roman" w:hAnsi="Times New Roman" w:cs="Times New Roman"/>
                <w:b/>
                <w:bCs/>
                <w:sz w:val="12"/>
                <w:szCs w:val="12"/>
              </w:rPr>
              <w:t xml:space="preserve"> +K</w:t>
            </w:r>
            <w:r w:rsidRPr="0020236D">
              <w:rPr>
                <w:rFonts w:ascii="Times New Roman" w:hAnsi="Times New Roman" w:cs="Times New Roman"/>
                <w:b/>
                <w:bCs/>
                <w:sz w:val="12"/>
                <w:szCs w:val="12"/>
                <w:vertAlign w:val="superscript"/>
              </w:rPr>
              <w:t>+</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20236D" w:rsidRPr="0020236D" w:rsidRDefault="0020236D" w:rsidP="0020236D">
            <w:pPr>
              <w:suppressAutoHyphens/>
              <w:spacing w:after="0" w:line="240" w:lineRule="auto"/>
              <w:jc w:val="center"/>
              <w:rPr>
                <w:rFonts w:ascii="Times New Roman" w:hAnsi="Times New Roman" w:cs="Times New Roman"/>
                <w:b/>
                <w:bCs/>
                <w:sz w:val="12"/>
                <w:szCs w:val="12"/>
                <w:lang w:eastAsia="ar-SA"/>
              </w:rPr>
            </w:pPr>
            <w:r w:rsidRPr="0020236D">
              <w:rPr>
                <w:rFonts w:ascii="Times New Roman" w:hAnsi="Times New Roman" w:cs="Times New Roman"/>
                <w:b/>
                <w:bCs/>
                <w:sz w:val="12"/>
                <w:szCs w:val="12"/>
              </w:rPr>
              <w:t>HCO</w:t>
            </w:r>
            <w:r w:rsidRPr="0020236D">
              <w:rPr>
                <w:rFonts w:ascii="Times New Roman" w:hAnsi="Times New Roman" w:cs="Times New Roman"/>
                <w:b/>
                <w:bCs/>
                <w:sz w:val="12"/>
                <w:szCs w:val="12"/>
                <w:vertAlign w:val="subscript"/>
              </w:rPr>
              <w:t>3</w:t>
            </w:r>
            <w:r w:rsidRPr="0020236D">
              <w:rPr>
                <w:rFonts w:ascii="Times New Roman" w:hAnsi="Times New Roman" w:cs="Times New Roman"/>
                <w:b/>
                <w:bCs/>
                <w:sz w:val="12"/>
                <w:szCs w:val="12"/>
                <w:vertAlign w:val="superscript"/>
              </w:rPr>
              <w:t>-</w:t>
            </w:r>
          </w:p>
        </w:tc>
        <w:tc>
          <w:tcPr>
            <w:tcW w:w="662" w:type="pct"/>
            <w:tcBorders>
              <w:top w:val="single" w:sz="4" w:space="0" w:color="auto"/>
              <w:left w:val="single" w:sz="4" w:space="0" w:color="auto"/>
              <w:bottom w:val="single" w:sz="4" w:space="0" w:color="auto"/>
              <w:right w:val="single" w:sz="4" w:space="0" w:color="auto"/>
            </w:tcBorders>
            <w:noWrap/>
            <w:vAlign w:val="center"/>
            <w:hideMark/>
          </w:tcPr>
          <w:p w:rsidR="0020236D" w:rsidRPr="0020236D" w:rsidRDefault="0020236D" w:rsidP="0020236D">
            <w:pPr>
              <w:suppressAutoHyphens/>
              <w:spacing w:after="0" w:line="240" w:lineRule="auto"/>
              <w:jc w:val="center"/>
              <w:rPr>
                <w:rFonts w:ascii="Times New Roman" w:hAnsi="Times New Roman" w:cs="Times New Roman"/>
                <w:b/>
                <w:bCs/>
                <w:sz w:val="12"/>
                <w:szCs w:val="12"/>
                <w:lang w:eastAsia="ar-SA"/>
              </w:rPr>
            </w:pPr>
            <w:proofErr w:type="spellStart"/>
            <w:r w:rsidRPr="0020236D">
              <w:rPr>
                <w:rFonts w:ascii="Times New Roman" w:hAnsi="Times New Roman" w:cs="Times New Roman"/>
                <w:b/>
                <w:bCs/>
                <w:sz w:val="12"/>
                <w:szCs w:val="12"/>
              </w:rPr>
              <w:t>Cl</w:t>
            </w:r>
            <w:proofErr w:type="spellEnd"/>
            <w:r w:rsidRPr="0020236D">
              <w:rPr>
                <w:rFonts w:ascii="Times New Roman" w:hAnsi="Times New Roman" w:cs="Times New Roman"/>
                <w:b/>
                <w:bCs/>
                <w:sz w:val="12"/>
                <w:szCs w:val="12"/>
                <w:vertAlign w:val="superscript"/>
              </w:rPr>
              <w:t>-</w:t>
            </w:r>
          </w:p>
        </w:tc>
        <w:tc>
          <w:tcPr>
            <w:tcW w:w="506" w:type="pct"/>
            <w:tcBorders>
              <w:top w:val="single" w:sz="4" w:space="0" w:color="auto"/>
              <w:left w:val="single" w:sz="4" w:space="0" w:color="auto"/>
              <w:bottom w:val="single" w:sz="4" w:space="0" w:color="auto"/>
              <w:right w:val="single" w:sz="4" w:space="0" w:color="auto"/>
            </w:tcBorders>
            <w:noWrap/>
            <w:vAlign w:val="center"/>
            <w:hideMark/>
          </w:tcPr>
          <w:p w:rsidR="0020236D" w:rsidRPr="0020236D" w:rsidRDefault="0020236D" w:rsidP="0020236D">
            <w:pPr>
              <w:suppressAutoHyphens/>
              <w:spacing w:after="0" w:line="240" w:lineRule="auto"/>
              <w:jc w:val="center"/>
              <w:rPr>
                <w:rFonts w:ascii="Times New Roman" w:hAnsi="Times New Roman" w:cs="Times New Roman"/>
                <w:b/>
                <w:bCs/>
                <w:sz w:val="12"/>
                <w:szCs w:val="12"/>
                <w:lang w:eastAsia="ar-SA"/>
              </w:rPr>
            </w:pPr>
            <w:r w:rsidRPr="0020236D">
              <w:rPr>
                <w:rFonts w:ascii="Times New Roman" w:hAnsi="Times New Roman" w:cs="Times New Roman"/>
                <w:b/>
                <w:bCs/>
                <w:sz w:val="12"/>
                <w:szCs w:val="12"/>
              </w:rPr>
              <w:t>SO</w:t>
            </w:r>
            <w:r w:rsidRPr="0020236D">
              <w:rPr>
                <w:rFonts w:ascii="Times New Roman" w:hAnsi="Times New Roman" w:cs="Times New Roman"/>
                <w:b/>
                <w:bCs/>
                <w:sz w:val="12"/>
                <w:szCs w:val="12"/>
                <w:vertAlign w:val="subscript"/>
              </w:rPr>
              <w:t>4</w:t>
            </w:r>
            <w:r w:rsidRPr="0020236D">
              <w:rPr>
                <w:rFonts w:ascii="Times New Roman" w:hAnsi="Times New Roman" w:cs="Times New Roman"/>
                <w:b/>
                <w:bCs/>
                <w:sz w:val="12"/>
                <w:szCs w:val="12"/>
              </w:rPr>
              <w:t xml:space="preserve"> </w:t>
            </w:r>
            <w:r w:rsidRPr="0020236D">
              <w:rPr>
                <w:rFonts w:ascii="Times New Roman" w:hAnsi="Times New Roman" w:cs="Times New Roman"/>
                <w:b/>
                <w:bCs/>
                <w:sz w:val="12"/>
                <w:szCs w:val="12"/>
                <w:vertAlign w:val="superscript"/>
              </w:rPr>
              <w:t>- -</w:t>
            </w: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spacing w:after="0" w:line="240" w:lineRule="auto"/>
              <w:rPr>
                <w:rFonts w:ascii="Times New Roman" w:hAnsi="Times New Roman" w:cs="Times New Roman"/>
                <w:b/>
                <w:bCs/>
                <w:sz w:val="12"/>
                <w:szCs w:val="12"/>
                <w:lang w:eastAsia="ar-SA"/>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spacing w:after="0" w:line="240" w:lineRule="auto"/>
              <w:rPr>
                <w:rFonts w:ascii="Times New Roman" w:hAnsi="Times New Roman" w:cs="Times New Roman"/>
                <w:b/>
                <w:bCs/>
                <w:sz w:val="12"/>
                <w:szCs w:val="12"/>
                <w:lang w:eastAsia="ar-SA"/>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spacing w:after="0" w:line="240" w:lineRule="auto"/>
              <w:rPr>
                <w:rFonts w:ascii="Times New Roman" w:hAnsi="Times New Roman" w:cs="Times New Roman"/>
                <w:b/>
                <w:bCs/>
                <w:sz w:val="12"/>
                <w:szCs w:val="12"/>
                <w:lang w:eastAsia="ar-SA"/>
              </w:rPr>
            </w:pPr>
          </w:p>
        </w:tc>
      </w:tr>
      <w:tr w:rsidR="0020236D" w:rsidRPr="0020236D" w:rsidTr="0020236D">
        <w:trPr>
          <w:trHeight w:val="70"/>
          <w:jc w:val="center"/>
        </w:trPr>
        <w:tc>
          <w:tcPr>
            <w:tcW w:w="5000" w:type="pct"/>
            <w:gridSpan w:val="10"/>
            <w:tcBorders>
              <w:top w:val="single" w:sz="4" w:space="0" w:color="auto"/>
              <w:left w:val="single" w:sz="4" w:space="0" w:color="auto"/>
              <w:bottom w:val="single" w:sz="4" w:space="0" w:color="auto"/>
              <w:right w:val="single" w:sz="4" w:space="0" w:color="auto"/>
            </w:tcBorders>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 xml:space="preserve">Сточная вода с БКНС </w:t>
            </w:r>
            <w:proofErr w:type="spellStart"/>
            <w:r w:rsidRPr="0020236D">
              <w:rPr>
                <w:rFonts w:ascii="Times New Roman" w:hAnsi="Times New Roman" w:cs="Times New Roman"/>
                <w:bCs/>
                <w:sz w:val="12"/>
                <w:szCs w:val="12"/>
              </w:rPr>
              <w:t>Радаевская</w:t>
            </w:r>
            <w:proofErr w:type="spellEnd"/>
            <w:r w:rsidRPr="0020236D">
              <w:rPr>
                <w:rFonts w:ascii="Times New Roman" w:hAnsi="Times New Roman" w:cs="Times New Roman"/>
                <w:bCs/>
                <w:sz w:val="12"/>
                <w:szCs w:val="12"/>
              </w:rPr>
              <w:t>, отобрана 15.11.2011 г.</w:t>
            </w:r>
          </w:p>
        </w:tc>
      </w:tr>
      <w:tr w:rsidR="0020236D" w:rsidRPr="0020236D" w:rsidTr="0020236D">
        <w:trPr>
          <w:trHeight w:val="70"/>
          <w:jc w:val="center"/>
        </w:trPr>
        <w:tc>
          <w:tcPr>
            <w:tcW w:w="431" w:type="pct"/>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14,8593</w:t>
            </w:r>
          </w:p>
        </w:tc>
        <w:tc>
          <w:tcPr>
            <w:tcW w:w="572" w:type="pct"/>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3,7667</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90,9691</w:t>
            </w:r>
          </w:p>
        </w:tc>
        <w:tc>
          <w:tcPr>
            <w:tcW w:w="607" w:type="pct"/>
            <w:gridSpan w:val="2"/>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0,1970</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176,3949</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1,3369</w:t>
            </w:r>
          </w:p>
        </w:tc>
        <w:tc>
          <w:tcPr>
            <w:tcW w:w="606" w:type="pct"/>
            <w:vMerge w:val="restart"/>
            <w:tcBorders>
              <w:top w:val="single" w:sz="4" w:space="0" w:color="auto"/>
              <w:left w:val="single" w:sz="4" w:space="0" w:color="auto"/>
              <w:bottom w:val="single" w:sz="4" w:space="0" w:color="auto"/>
              <w:right w:val="single" w:sz="4" w:space="0" w:color="auto"/>
            </w:tcBorders>
            <w:noWrap/>
            <w:vAlign w:val="center"/>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1,163</w:t>
            </w:r>
          </w:p>
        </w:tc>
        <w:tc>
          <w:tcPr>
            <w:tcW w:w="479" w:type="pct"/>
            <w:vMerge w:val="restart"/>
            <w:tcBorders>
              <w:top w:val="single" w:sz="4" w:space="0" w:color="auto"/>
              <w:left w:val="single" w:sz="4" w:space="0" w:color="auto"/>
              <w:bottom w:val="single" w:sz="4" w:space="0" w:color="auto"/>
              <w:right w:val="single" w:sz="4" w:space="0" w:color="auto"/>
            </w:tcBorders>
            <w:noWrap/>
            <w:vAlign w:val="center"/>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4,85</w:t>
            </w:r>
          </w:p>
        </w:tc>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288</w:t>
            </w:r>
          </w:p>
        </w:tc>
      </w:tr>
      <w:tr w:rsidR="0020236D" w:rsidRPr="0020236D" w:rsidTr="0020236D">
        <w:trPr>
          <w:trHeight w:val="70"/>
          <w:jc w:val="center"/>
        </w:trPr>
        <w:tc>
          <w:tcPr>
            <w:tcW w:w="431" w:type="pct"/>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741,4800</w:t>
            </w:r>
          </w:p>
        </w:tc>
        <w:tc>
          <w:tcPr>
            <w:tcW w:w="572" w:type="pct"/>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309,8611</w:t>
            </w:r>
          </w:p>
        </w:tc>
        <w:tc>
          <w:tcPr>
            <w:tcW w:w="548" w:type="pct"/>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3955,1785</w:t>
            </w:r>
          </w:p>
        </w:tc>
        <w:tc>
          <w:tcPr>
            <w:tcW w:w="607" w:type="pct"/>
            <w:gridSpan w:val="2"/>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3,2280</w:t>
            </w:r>
          </w:p>
        </w:tc>
        <w:tc>
          <w:tcPr>
            <w:tcW w:w="662" w:type="pct"/>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4975,4571</w:t>
            </w:r>
          </w:p>
        </w:tc>
        <w:tc>
          <w:tcPr>
            <w:tcW w:w="506" w:type="pct"/>
            <w:tcBorders>
              <w:top w:val="single" w:sz="4" w:space="0" w:color="auto"/>
              <w:left w:val="single" w:sz="4" w:space="0" w:color="auto"/>
              <w:bottom w:val="single" w:sz="4" w:space="0" w:color="auto"/>
              <w:right w:val="single" w:sz="4" w:space="0" w:color="auto"/>
            </w:tcBorders>
            <w:noWrap/>
            <w:vAlign w:val="bottom"/>
            <w:hideMark/>
          </w:tcPr>
          <w:p w:rsidR="0020236D" w:rsidRPr="0020236D" w:rsidRDefault="0020236D" w:rsidP="0020236D">
            <w:pPr>
              <w:suppressAutoHyphens/>
              <w:spacing w:after="0" w:line="240" w:lineRule="auto"/>
              <w:jc w:val="center"/>
              <w:rPr>
                <w:rFonts w:ascii="Times New Roman" w:hAnsi="Times New Roman" w:cs="Times New Roman"/>
                <w:bCs/>
                <w:sz w:val="12"/>
                <w:szCs w:val="12"/>
                <w:lang w:eastAsia="ar-SA"/>
              </w:rPr>
            </w:pPr>
            <w:r w:rsidRPr="0020236D">
              <w:rPr>
                <w:rFonts w:ascii="Times New Roman" w:hAnsi="Times New Roman" w:cs="Times New Roman"/>
                <w:bCs/>
                <w:sz w:val="12"/>
                <w:szCs w:val="12"/>
              </w:rPr>
              <w:t>27,8345</w:t>
            </w: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spacing w:after="0" w:line="240" w:lineRule="auto"/>
              <w:rPr>
                <w:rFonts w:ascii="Times New Roman" w:hAnsi="Times New Roman" w:cs="Times New Roman"/>
                <w:bCs/>
                <w:sz w:val="12"/>
                <w:szCs w:val="12"/>
                <w:lang w:eastAsia="ar-SA"/>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spacing w:after="0" w:line="240" w:lineRule="auto"/>
              <w:rPr>
                <w:rFonts w:ascii="Times New Roman" w:hAnsi="Times New Roman" w:cs="Times New Roman"/>
                <w:bCs/>
                <w:sz w:val="12"/>
                <w:szCs w:val="12"/>
                <w:lang w:eastAsia="ar-SA"/>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spacing w:after="0" w:line="240" w:lineRule="auto"/>
              <w:rPr>
                <w:rFonts w:ascii="Times New Roman" w:hAnsi="Times New Roman" w:cs="Times New Roman"/>
                <w:bCs/>
                <w:sz w:val="12"/>
                <w:szCs w:val="12"/>
                <w:lang w:eastAsia="ar-SA"/>
              </w:rPr>
            </w:pPr>
          </w:p>
        </w:tc>
      </w:tr>
    </w:tbl>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Закачиваемые пластовые воды системы </w:t>
      </w:r>
      <w:proofErr w:type="spellStart"/>
      <w:r w:rsidRPr="0020236D">
        <w:rPr>
          <w:rFonts w:ascii="Times New Roman" w:eastAsia="Calibri" w:hAnsi="Times New Roman" w:cs="Times New Roman"/>
          <w:sz w:val="12"/>
          <w:szCs w:val="12"/>
        </w:rPr>
        <w:t>заводнения</w:t>
      </w:r>
      <w:proofErr w:type="spellEnd"/>
      <w:r w:rsidRPr="0020236D">
        <w:rPr>
          <w:rFonts w:ascii="Times New Roman" w:eastAsia="Calibri" w:hAnsi="Times New Roman" w:cs="Times New Roman"/>
          <w:sz w:val="12"/>
          <w:szCs w:val="12"/>
        </w:rPr>
        <w:t xml:space="preserve"> совместимы с водой соответствующих пластов. </w:t>
      </w:r>
      <w:proofErr w:type="spellStart"/>
      <w:proofErr w:type="gramStart"/>
      <w:r w:rsidRPr="0020236D">
        <w:rPr>
          <w:rFonts w:ascii="Times New Roman" w:eastAsia="Calibri" w:hAnsi="Times New Roman" w:cs="Times New Roman"/>
          <w:sz w:val="12"/>
          <w:szCs w:val="12"/>
        </w:rPr>
        <w:t>Физико</w:t>
      </w:r>
      <w:proofErr w:type="spellEnd"/>
      <w:r w:rsidRPr="0020236D">
        <w:rPr>
          <w:rFonts w:ascii="Times New Roman" w:eastAsia="Calibri" w:hAnsi="Times New Roman" w:cs="Times New Roman"/>
          <w:sz w:val="12"/>
          <w:szCs w:val="12"/>
        </w:rPr>
        <w:t xml:space="preserve"> – химические</w:t>
      </w:r>
      <w:proofErr w:type="gramEnd"/>
      <w:r w:rsidRPr="0020236D">
        <w:rPr>
          <w:rFonts w:ascii="Times New Roman" w:eastAsia="Calibri" w:hAnsi="Times New Roman" w:cs="Times New Roman"/>
          <w:sz w:val="12"/>
          <w:szCs w:val="12"/>
        </w:rPr>
        <w:t xml:space="preserve"> свойства воды, закачиваемой в продуктивные горизонты, должны обеспечивать продолжительную устойчивую приемистость нагнетательной скважины.</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proofErr w:type="spellStart"/>
      <w:r w:rsidRPr="0020236D">
        <w:rPr>
          <w:rFonts w:ascii="Times New Roman" w:eastAsia="Calibri" w:hAnsi="Times New Roman" w:cs="Times New Roman"/>
          <w:sz w:val="12"/>
          <w:szCs w:val="12"/>
        </w:rPr>
        <w:t>Пашийский</w:t>
      </w:r>
      <w:proofErr w:type="spellEnd"/>
      <w:r w:rsidRPr="0020236D">
        <w:rPr>
          <w:rFonts w:ascii="Times New Roman" w:eastAsia="Calibri" w:hAnsi="Times New Roman" w:cs="Times New Roman"/>
          <w:sz w:val="12"/>
          <w:szCs w:val="12"/>
        </w:rPr>
        <w:t xml:space="preserve"> горизонт способен вместить в себя весь расчетный объем пластовой воды за весь рассматриваемый период.</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Предельно допустимое содержание нефти и механических примесей в закачиваемых водах в систему ППД:</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нефти  </w:t>
      </w:r>
      <w:r w:rsidRPr="0020236D">
        <w:rPr>
          <w:rFonts w:ascii="Times New Roman" w:eastAsia="Calibri" w:hAnsi="Times New Roman" w:cs="Times New Roman"/>
          <w:sz w:val="12"/>
          <w:szCs w:val="12"/>
        </w:rPr>
        <w:t>- до 50 мг/л;</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механических примесей  </w:t>
      </w:r>
      <w:r w:rsidRPr="0020236D">
        <w:rPr>
          <w:rFonts w:ascii="Times New Roman" w:eastAsia="Calibri" w:hAnsi="Times New Roman" w:cs="Times New Roman"/>
          <w:sz w:val="12"/>
          <w:szCs w:val="12"/>
        </w:rPr>
        <w:t>- до 50 мг/л.</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Анализ аварийных ситуаций на объектах, идентичных </w:t>
      </w:r>
      <w:proofErr w:type="gramStart"/>
      <w:r w:rsidRPr="0020236D">
        <w:rPr>
          <w:rFonts w:ascii="Times New Roman" w:eastAsia="Calibri" w:hAnsi="Times New Roman" w:cs="Times New Roman"/>
          <w:sz w:val="12"/>
          <w:szCs w:val="12"/>
        </w:rPr>
        <w:t>проектируемому</w:t>
      </w:r>
      <w:proofErr w:type="gramEnd"/>
      <w:r w:rsidRPr="0020236D">
        <w:rPr>
          <w:rFonts w:ascii="Times New Roman" w:eastAsia="Calibri" w:hAnsi="Times New Roman" w:cs="Times New Roman"/>
          <w:sz w:val="12"/>
          <w:szCs w:val="12"/>
        </w:rPr>
        <w:t xml:space="preserve">, показал, что на проектируемых сооружениях с определенной вероятностью возможны аварии с проливом очищенной пластовой воды. Очищенная пластовая вода с содержанием нефти до 50 мг/л не является токсичным веществом. Даже большой объём пролива очищенной пластовой воды не повлечёт за собой человеческих жертв или ущерба здоровью людей, однако, может нанести вред окружающей природной среде, а, следовательно, вызвать чрезвычайную ситуацию (ЧС).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sidRPr="0020236D">
        <w:rPr>
          <w:rFonts w:ascii="Times New Roman" w:eastAsia="Calibri" w:hAnsi="Times New Roman" w:cs="Times New Roman"/>
          <w:sz w:val="12"/>
          <w:szCs w:val="12"/>
        </w:rPr>
        <w:t xml:space="preserve">В соответствии с Федеральным законом от 20 июня 1997 года № 116-ФЗ проектируемый объект является опасным производственным объектом, поскольку относится к объектам бурения и добычи нефти, газа и газового конденсата, следовательно, имеет IV класс опасности (приложение 2, п. 3 </w:t>
      </w:r>
      <w:proofErr w:type="gramEnd"/>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sidRPr="0020236D">
        <w:rPr>
          <w:rFonts w:ascii="Times New Roman" w:eastAsia="Calibri" w:hAnsi="Times New Roman" w:cs="Times New Roman"/>
          <w:sz w:val="12"/>
          <w:szCs w:val="12"/>
        </w:rPr>
        <w:t>№ 116-ФЗ).</w:t>
      </w:r>
      <w:proofErr w:type="gramEnd"/>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Сведения об объектах производственного назначения, транспортных коммуникациях и линейных объектах, аварии на которых могут привести к возникновению чрезвычайной ситуации техногенного характера на проектируемом объекте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Проектируемый водовод </w:t>
      </w:r>
      <w:proofErr w:type="spellStart"/>
      <w:r w:rsidRPr="0020236D">
        <w:rPr>
          <w:rFonts w:ascii="Times New Roman" w:eastAsia="Calibri" w:hAnsi="Times New Roman" w:cs="Times New Roman"/>
          <w:sz w:val="12"/>
          <w:szCs w:val="12"/>
        </w:rPr>
        <w:t>заводнения</w:t>
      </w:r>
      <w:proofErr w:type="spellEnd"/>
      <w:r w:rsidRPr="0020236D">
        <w:rPr>
          <w:rFonts w:ascii="Times New Roman" w:eastAsia="Calibri" w:hAnsi="Times New Roman" w:cs="Times New Roman"/>
          <w:sz w:val="12"/>
          <w:szCs w:val="12"/>
        </w:rPr>
        <w:t xml:space="preserve"> имеет пересечения с существующими подземными коммуникациями. Проектируемый водовод пересекает автодорогу «Сергиевск-</w:t>
      </w:r>
      <w:proofErr w:type="spellStart"/>
      <w:r w:rsidRPr="0020236D">
        <w:rPr>
          <w:rFonts w:ascii="Times New Roman" w:eastAsia="Calibri" w:hAnsi="Times New Roman" w:cs="Times New Roman"/>
          <w:sz w:val="12"/>
          <w:szCs w:val="12"/>
        </w:rPr>
        <w:t>Чекалино</w:t>
      </w:r>
      <w:proofErr w:type="spellEnd"/>
      <w:r w:rsidRPr="0020236D">
        <w:rPr>
          <w:rFonts w:ascii="Times New Roman" w:eastAsia="Calibri" w:hAnsi="Times New Roman" w:cs="Times New Roman"/>
          <w:sz w:val="12"/>
          <w:szCs w:val="12"/>
        </w:rPr>
        <w:t xml:space="preserve">-Большая </w:t>
      </w:r>
      <w:proofErr w:type="spellStart"/>
      <w:r w:rsidRPr="0020236D">
        <w:rPr>
          <w:rFonts w:ascii="Times New Roman" w:eastAsia="Calibri" w:hAnsi="Times New Roman" w:cs="Times New Roman"/>
          <w:sz w:val="12"/>
          <w:szCs w:val="12"/>
        </w:rPr>
        <w:t>Чесноковка</w:t>
      </w:r>
      <w:proofErr w:type="spellEnd"/>
      <w:r w:rsidRPr="0020236D">
        <w:rPr>
          <w:rFonts w:ascii="Times New Roman" w:eastAsia="Calibri" w:hAnsi="Times New Roman" w:cs="Times New Roman"/>
          <w:sz w:val="12"/>
          <w:szCs w:val="12"/>
        </w:rPr>
        <w:t>-Русская Селитьба».</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Результаты оценки частоты и интенсивности проявлений опасных природных процессов и явлений, которые могут привести к возникновению чрезвычайной ситуации природного характера на проектируемом объекте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Непосредственно на участке проектируемых работ подземные воды не были вскрыты (по данным на декабрь 2018 г). Согласно приложению</w:t>
      </w:r>
      <w:proofErr w:type="gramStart"/>
      <w:r w:rsidRPr="0020236D">
        <w:rPr>
          <w:rFonts w:ascii="Times New Roman" w:eastAsia="Calibri" w:hAnsi="Times New Roman" w:cs="Times New Roman"/>
          <w:sz w:val="12"/>
          <w:szCs w:val="12"/>
        </w:rPr>
        <w:t xml:space="preserve"> И</w:t>
      </w:r>
      <w:proofErr w:type="gramEnd"/>
      <w:r w:rsidRPr="0020236D">
        <w:rPr>
          <w:rFonts w:ascii="Times New Roman" w:eastAsia="Calibri" w:hAnsi="Times New Roman" w:cs="Times New Roman"/>
          <w:sz w:val="12"/>
          <w:szCs w:val="12"/>
        </w:rPr>
        <w:t xml:space="preserve"> СП 11-105-97, часть II участок изысканий по </w:t>
      </w:r>
      <w:proofErr w:type="spellStart"/>
      <w:r w:rsidRPr="0020236D">
        <w:rPr>
          <w:rFonts w:ascii="Times New Roman" w:eastAsia="Calibri" w:hAnsi="Times New Roman" w:cs="Times New Roman"/>
          <w:sz w:val="12"/>
          <w:szCs w:val="12"/>
        </w:rPr>
        <w:t>подтопляемости</w:t>
      </w:r>
      <w:proofErr w:type="spellEnd"/>
      <w:r w:rsidRPr="0020236D">
        <w:rPr>
          <w:rFonts w:ascii="Times New Roman" w:eastAsia="Calibri" w:hAnsi="Times New Roman" w:cs="Times New Roman"/>
          <w:sz w:val="12"/>
          <w:szCs w:val="12"/>
        </w:rPr>
        <w:t xml:space="preserve"> относится к потенциально подтопляемому. Тип подтопления: II-Б1-1 (потенциально </w:t>
      </w:r>
      <w:proofErr w:type="gramStart"/>
      <w:r w:rsidRPr="0020236D">
        <w:rPr>
          <w:rFonts w:ascii="Times New Roman" w:eastAsia="Calibri" w:hAnsi="Times New Roman" w:cs="Times New Roman"/>
          <w:sz w:val="12"/>
          <w:szCs w:val="12"/>
        </w:rPr>
        <w:t>подтопляемые</w:t>
      </w:r>
      <w:proofErr w:type="gramEnd"/>
      <w:r w:rsidRPr="0020236D">
        <w:rPr>
          <w:rFonts w:ascii="Times New Roman" w:eastAsia="Calibri" w:hAnsi="Times New Roman" w:cs="Times New Roman"/>
          <w:sz w:val="12"/>
          <w:szCs w:val="12"/>
        </w:rPr>
        <w:t xml:space="preserve"> в результате ожидаемых техногенных воздействий).</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По относительной деформации пучения, согласно п. 6.8 СП 22.13330.2016, глины полутвердые – </w:t>
      </w:r>
      <w:proofErr w:type="spellStart"/>
      <w:r w:rsidRPr="0020236D">
        <w:rPr>
          <w:rFonts w:ascii="Times New Roman" w:eastAsia="Calibri" w:hAnsi="Times New Roman" w:cs="Times New Roman"/>
          <w:sz w:val="12"/>
          <w:szCs w:val="12"/>
        </w:rPr>
        <w:t>слабопучинистые</w:t>
      </w:r>
      <w:proofErr w:type="spellEnd"/>
      <w:r w:rsidRPr="0020236D">
        <w:rPr>
          <w:rFonts w:ascii="Times New Roman" w:eastAsia="Calibri" w:hAnsi="Times New Roman" w:cs="Times New Roman"/>
          <w:sz w:val="12"/>
          <w:szCs w:val="12"/>
        </w:rPr>
        <w:t xml:space="preserve"> с Rfх102=0,19 (</w:t>
      </w:r>
      <w:proofErr w:type="spellStart"/>
      <w:r w:rsidRPr="0020236D">
        <w:rPr>
          <w:rFonts w:ascii="Times New Roman" w:eastAsia="Calibri" w:hAnsi="Times New Roman" w:cs="Times New Roman"/>
          <w:sz w:val="12"/>
          <w:szCs w:val="12"/>
        </w:rPr>
        <w:t>εfn</w:t>
      </w:r>
      <w:proofErr w:type="spellEnd"/>
      <w:r w:rsidRPr="0020236D">
        <w:rPr>
          <w:rFonts w:ascii="Times New Roman" w:eastAsia="Calibri" w:hAnsi="Times New Roman" w:cs="Times New Roman"/>
          <w:sz w:val="12"/>
          <w:szCs w:val="12"/>
        </w:rPr>
        <w:t xml:space="preserve">=1,5), суглинки твердые – </w:t>
      </w:r>
      <w:proofErr w:type="spellStart"/>
      <w:r w:rsidRPr="0020236D">
        <w:rPr>
          <w:rFonts w:ascii="Times New Roman" w:eastAsia="Calibri" w:hAnsi="Times New Roman" w:cs="Times New Roman"/>
          <w:sz w:val="12"/>
          <w:szCs w:val="12"/>
        </w:rPr>
        <w:t>слабопучинистые</w:t>
      </w:r>
      <w:proofErr w:type="spellEnd"/>
      <w:r w:rsidRPr="0020236D">
        <w:rPr>
          <w:rFonts w:ascii="Times New Roman" w:eastAsia="Calibri" w:hAnsi="Times New Roman" w:cs="Times New Roman"/>
          <w:sz w:val="12"/>
          <w:szCs w:val="12"/>
        </w:rPr>
        <w:t xml:space="preserve"> с Rfх102=0,14 (</w:t>
      </w:r>
      <w:proofErr w:type="spellStart"/>
      <w:r w:rsidRPr="0020236D">
        <w:rPr>
          <w:rFonts w:ascii="Times New Roman" w:eastAsia="Calibri" w:hAnsi="Times New Roman" w:cs="Times New Roman"/>
          <w:sz w:val="12"/>
          <w:szCs w:val="12"/>
        </w:rPr>
        <w:t>εfn</w:t>
      </w:r>
      <w:proofErr w:type="spellEnd"/>
      <w:r w:rsidRPr="0020236D">
        <w:rPr>
          <w:rFonts w:ascii="Times New Roman" w:eastAsia="Calibri" w:hAnsi="Times New Roman" w:cs="Times New Roman"/>
          <w:sz w:val="12"/>
          <w:szCs w:val="12"/>
        </w:rPr>
        <w:t xml:space="preserve">=1,0), суглинки </w:t>
      </w:r>
      <w:proofErr w:type="spellStart"/>
      <w:r w:rsidRPr="0020236D">
        <w:rPr>
          <w:rFonts w:ascii="Times New Roman" w:eastAsia="Calibri" w:hAnsi="Times New Roman" w:cs="Times New Roman"/>
          <w:sz w:val="12"/>
          <w:szCs w:val="12"/>
        </w:rPr>
        <w:t>тугопластичные</w:t>
      </w:r>
      <w:proofErr w:type="spellEnd"/>
      <w:r w:rsidRPr="0020236D">
        <w:rPr>
          <w:rFonts w:ascii="Times New Roman" w:eastAsia="Calibri" w:hAnsi="Times New Roman" w:cs="Times New Roman"/>
          <w:sz w:val="12"/>
          <w:szCs w:val="12"/>
        </w:rPr>
        <w:t xml:space="preserve"> – </w:t>
      </w:r>
      <w:proofErr w:type="spellStart"/>
      <w:r w:rsidRPr="0020236D">
        <w:rPr>
          <w:rFonts w:ascii="Times New Roman" w:eastAsia="Calibri" w:hAnsi="Times New Roman" w:cs="Times New Roman"/>
          <w:sz w:val="12"/>
          <w:szCs w:val="12"/>
        </w:rPr>
        <w:t>слабопучинистые</w:t>
      </w:r>
      <w:proofErr w:type="spellEnd"/>
      <w:r w:rsidRPr="0020236D">
        <w:rPr>
          <w:rFonts w:ascii="Times New Roman" w:eastAsia="Calibri" w:hAnsi="Times New Roman" w:cs="Times New Roman"/>
          <w:sz w:val="12"/>
          <w:szCs w:val="12"/>
        </w:rPr>
        <w:t xml:space="preserve"> с Rfх102=0,35 (</w:t>
      </w:r>
      <w:proofErr w:type="spellStart"/>
      <w:r w:rsidRPr="0020236D">
        <w:rPr>
          <w:rFonts w:ascii="Times New Roman" w:eastAsia="Calibri" w:hAnsi="Times New Roman" w:cs="Times New Roman"/>
          <w:sz w:val="12"/>
          <w:szCs w:val="12"/>
        </w:rPr>
        <w:t>εfn</w:t>
      </w:r>
      <w:proofErr w:type="spellEnd"/>
      <w:r w:rsidRPr="0020236D">
        <w:rPr>
          <w:rFonts w:ascii="Times New Roman" w:eastAsia="Calibri" w:hAnsi="Times New Roman" w:cs="Times New Roman"/>
          <w:sz w:val="12"/>
          <w:szCs w:val="12"/>
        </w:rPr>
        <w:t xml:space="preserve">=3,5). Пучение на данной территории можно отнести к категории весьма </w:t>
      </w:r>
      <w:proofErr w:type="gramStart"/>
      <w:r w:rsidRPr="0020236D">
        <w:rPr>
          <w:rFonts w:ascii="Times New Roman" w:eastAsia="Calibri" w:hAnsi="Times New Roman" w:cs="Times New Roman"/>
          <w:sz w:val="12"/>
          <w:szCs w:val="12"/>
        </w:rPr>
        <w:t>опасных</w:t>
      </w:r>
      <w:proofErr w:type="gramEnd"/>
      <w:r w:rsidRPr="0020236D">
        <w:rPr>
          <w:rFonts w:ascii="Times New Roman" w:eastAsia="Calibri" w:hAnsi="Times New Roman" w:cs="Times New Roman"/>
          <w:sz w:val="12"/>
          <w:szCs w:val="12"/>
        </w:rPr>
        <w:t>.</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Район работ определен по комплекту карт</w:t>
      </w:r>
      <w:proofErr w:type="gramStart"/>
      <w:r w:rsidRPr="0020236D">
        <w:rPr>
          <w:rFonts w:ascii="Times New Roman" w:eastAsia="Calibri" w:hAnsi="Times New Roman" w:cs="Times New Roman"/>
          <w:sz w:val="12"/>
          <w:szCs w:val="12"/>
        </w:rPr>
        <w:t xml:space="preserve"> В</w:t>
      </w:r>
      <w:proofErr w:type="gramEnd"/>
      <w:r w:rsidRPr="0020236D">
        <w:rPr>
          <w:rFonts w:ascii="Times New Roman" w:eastAsia="Calibri" w:hAnsi="Times New Roman" w:cs="Times New Roman"/>
          <w:sz w:val="12"/>
          <w:szCs w:val="12"/>
        </w:rPr>
        <w:t xml:space="preserve"> ОСР-2015. Согласно СП 14.13330.2018 (приложение А) сейсмичность района составляет  6 баллов при 5 % повторяемости в течение 50 лет, землетрясения на данной территории относятся к категории опасных.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По совокупности указанных в приложении</w:t>
      </w:r>
      <w:proofErr w:type="gramStart"/>
      <w:r w:rsidRPr="0020236D">
        <w:rPr>
          <w:rFonts w:ascii="Times New Roman" w:eastAsia="Calibri" w:hAnsi="Times New Roman" w:cs="Times New Roman"/>
          <w:sz w:val="12"/>
          <w:szCs w:val="12"/>
        </w:rPr>
        <w:t xml:space="preserve"> Б</w:t>
      </w:r>
      <w:proofErr w:type="gramEnd"/>
      <w:r w:rsidRPr="0020236D">
        <w:rPr>
          <w:rFonts w:ascii="Times New Roman" w:eastAsia="Calibri" w:hAnsi="Times New Roman" w:cs="Times New Roman"/>
          <w:sz w:val="12"/>
          <w:szCs w:val="12"/>
        </w:rPr>
        <w:t xml:space="preserve"> СП 11-105-97 ч.1 факторов инженерно-геологических условий установлено, что данный объект относится к II (средней) категории сложности инженерно-геологических условий. Согласно СП 22.13330.2016, табл.4.1, геотехническая категория сооружения – 3 (сложная).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Характеристика воздействия поражающих факторов опасных природных процессов приведена в таблице 2.9.3.</w:t>
      </w:r>
    </w:p>
    <w:p w:rsid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Таблица 2.9.3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5134"/>
      </w:tblGrid>
      <w:tr w:rsidR="0020236D" w:rsidRPr="0020236D" w:rsidTr="0020236D">
        <w:trPr>
          <w:trHeight w:val="70"/>
          <w:tblHeader/>
        </w:trPr>
        <w:tc>
          <w:tcPr>
            <w:tcW w:w="1679"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pPr>
              <w:pStyle w:val="affffb"/>
              <w:rPr>
                <w:rFonts w:ascii="Times New Roman" w:hAnsi="Times New Roman"/>
                <w:strike/>
                <w:sz w:val="12"/>
                <w:szCs w:val="12"/>
              </w:rPr>
            </w:pPr>
            <w:r w:rsidRPr="0020236D">
              <w:rPr>
                <w:rFonts w:ascii="Times New Roman" w:hAnsi="Times New Roman"/>
                <w:sz w:val="12"/>
                <w:szCs w:val="12"/>
              </w:rPr>
              <w:t>Наименование опасного природного явления</w:t>
            </w:r>
          </w:p>
        </w:tc>
        <w:tc>
          <w:tcPr>
            <w:tcW w:w="3321"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pPr>
              <w:pStyle w:val="affffb"/>
              <w:rPr>
                <w:rFonts w:ascii="Times New Roman" w:hAnsi="Times New Roman"/>
                <w:sz w:val="12"/>
                <w:szCs w:val="12"/>
              </w:rPr>
            </w:pPr>
            <w:r w:rsidRPr="0020236D">
              <w:rPr>
                <w:rFonts w:ascii="Times New Roman" w:hAnsi="Times New Roman"/>
                <w:sz w:val="12"/>
                <w:szCs w:val="12"/>
              </w:rPr>
              <w:t>Характер воздействия поражающего фактора</w:t>
            </w:r>
          </w:p>
        </w:tc>
      </w:tr>
      <w:tr w:rsidR="0020236D" w:rsidRPr="0020236D" w:rsidTr="0020236D">
        <w:trPr>
          <w:trHeight w:val="70"/>
        </w:trPr>
        <w:tc>
          <w:tcPr>
            <w:tcW w:w="1679"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Сильный ветер</w:t>
            </w:r>
          </w:p>
        </w:tc>
        <w:tc>
          <w:tcPr>
            <w:tcW w:w="3321"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Ветровая нагрузка, аэродинамическое давление на надземные конструкции</w:t>
            </w:r>
          </w:p>
        </w:tc>
      </w:tr>
      <w:tr w:rsidR="0020236D" w:rsidRPr="0020236D" w:rsidTr="0020236D">
        <w:tc>
          <w:tcPr>
            <w:tcW w:w="1679"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trike/>
                <w:sz w:val="12"/>
                <w:szCs w:val="12"/>
              </w:rPr>
            </w:pPr>
            <w:r w:rsidRPr="0020236D">
              <w:rPr>
                <w:rFonts w:ascii="Times New Roman" w:hAnsi="Times New Roman"/>
                <w:sz w:val="12"/>
                <w:szCs w:val="12"/>
              </w:rPr>
              <w:t>Сильный ливень</w:t>
            </w:r>
          </w:p>
        </w:tc>
        <w:tc>
          <w:tcPr>
            <w:tcW w:w="3321"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Затопление территории, подтопление фундаментов  надземных конструкций</w:t>
            </w:r>
          </w:p>
        </w:tc>
      </w:tr>
      <w:tr w:rsidR="0020236D" w:rsidRPr="0020236D" w:rsidTr="0020236D">
        <w:tc>
          <w:tcPr>
            <w:tcW w:w="1679"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Гололед</w:t>
            </w:r>
          </w:p>
        </w:tc>
        <w:tc>
          <w:tcPr>
            <w:tcW w:w="3321"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 xml:space="preserve">Обрыв </w:t>
            </w:r>
            <w:proofErr w:type="gramStart"/>
            <w:r w:rsidRPr="0020236D">
              <w:rPr>
                <w:rFonts w:ascii="Times New Roman" w:hAnsi="Times New Roman"/>
                <w:sz w:val="12"/>
                <w:szCs w:val="12"/>
              </w:rPr>
              <w:t>ВЛ</w:t>
            </w:r>
            <w:proofErr w:type="gramEnd"/>
            <w:r w:rsidRPr="0020236D">
              <w:rPr>
                <w:rFonts w:ascii="Times New Roman" w:hAnsi="Times New Roman"/>
                <w:sz w:val="12"/>
                <w:szCs w:val="12"/>
              </w:rPr>
              <w:t xml:space="preserve"> и </w:t>
            </w:r>
            <w:proofErr w:type="spellStart"/>
            <w:r w:rsidRPr="0020236D">
              <w:rPr>
                <w:rFonts w:ascii="Times New Roman" w:hAnsi="Times New Roman"/>
                <w:sz w:val="12"/>
                <w:szCs w:val="12"/>
              </w:rPr>
              <w:t>д.р</w:t>
            </w:r>
            <w:proofErr w:type="spellEnd"/>
            <w:r w:rsidRPr="0020236D">
              <w:rPr>
                <w:rFonts w:ascii="Times New Roman" w:hAnsi="Times New Roman"/>
                <w:sz w:val="12"/>
                <w:szCs w:val="12"/>
              </w:rPr>
              <w:t>. линий, проложенных на опорах</w:t>
            </w:r>
          </w:p>
        </w:tc>
      </w:tr>
      <w:tr w:rsidR="0020236D" w:rsidRPr="0020236D" w:rsidTr="0020236D">
        <w:tc>
          <w:tcPr>
            <w:tcW w:w="1679"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trike/>
                <w:sz w:val="12"/>
                <w:szCs w:val="12"/>
              </w:rPr>
            </w:pPr>
            <w:r w:rsidRPr="0020236D">
              <w:rPr>
                <w:rFonts w:ascii="Times New Roman" w:hAnsi="Times New Roman"/>
                <w:sz w:val="12"/>
                <w:szCs w:val="12"/>
              </w:rPr>
              <w:t>Сильный снегопад</w:t>
            </w:r>
          </w:p>
        </w:tc>
        <w:tc>
          <w:tcPr>
            <w:tcW w:w="3321"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Снеговая нагрузка, ветровая нагрузка, снежные заносы</w:t>
            </w:r>
          </w:p>
        </w:tc>
      </w:tr>
      <w:tr w:rsidR="0020236D" w:rsidRPr="0020236D" w:rsidTr="0020236D">
        <w:tc>
          <w:tcPr>
            <w:tcW w:w="1679"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trike/>
                <w:sz w:val="12"/>
                <w:szCs w:val="12"/>
              </w:rPr>
            </w:pPr>
            <w:r w:rsidRPr="0020236D">
              <w:rPr>
                <w:rFonts w:ascii="Times New Roman" w:hAnsi="Times New Roman"/>
                <w:sz w:val="12"/>
                <w:szCs w:val="12"/>
              </w:rPr>
              <w:t>Сильный мороз</w:t>
            </w:r>
          </w:p>
        </w:tc>
        <w:tc>
          <w:tcPr>
            <w:tcW w:w="3321"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Температурные деформации надземных конструкций, замораживание и разрыв коммуникаций</w:t>
            </w:r>
          </w:p>
        </w:tc>
      </w:tr>
      <w:tr w:rsidR="0020236D" w:rsidRPr="0020236D" w:rsidTr="0020236D">
        <w:tc>
          <w:tcPr>
            <w:tcW w:w="1679"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Гроза</w:t>
            </w:r>
          </w:p>
        </w:tc>
        <w:tc>
          <w:tcPr>
            <w:tcW w:w="3321"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Электрические разряды</w:t>
            </w:r>
          </w:p>
        </w:tc>
      </w:tr>
      <w:tr w:rsidR="0020236D" w:rsidRPr="0020236D" w:rsidTr="0020236D">
        <w:tc>
          <w:tcPr>
            <w:tcW w:w="1679"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Природные пожары</w:t>
            </w:r>
          </w:p>
        </w:tc>
        <w:tc>
          <w:tcPr>
            <w:tcW w:w="3321"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Высокая температура</w:t>
            </w:r>
          </w:p>
        </w:tc>
      </w:tr>
      <w:tr w:rsidR="0020236D" w:rsidRPr="0020236D" w:rsidTr="0020236D">
        <w:tc>
          <w:tcPr>
            <w:tcW w:w="1679"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sz w:val="12"/>
                <w:szCs w:val="12"/>
              </w:rPr>
              <w:t>Пучение грунтов</w:t>
            </w:r>
          </w:p>
        </w:tc>
        <w:tc>
          <w:tcPr>
            <w:tcW w:w="3321"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f9"/>
              <w:spacing w:before="0"/>
              <w:rPr>
                <w:rFonts w:ascii="Times New Roman" w:hAnsi="Times New Roman"/>
                <w:sz w:val="12"/>
                <w:szCs w:val="12"/>
              </w:rPr>
            </w:pPr>
            <w:r w:rsidRPr="0020236D">
              <w:rPr>
                <w:rFonts w:ascii="Times New Roman" w:hAnsi="Times New Roman"/>
                <w:color w:val="000000" w:themeColor="text1"/>
                <w:sz w:val="12"/>
                <w:szCs w:val="12"/>
              </w:rPr>
              <w:t>Разрушительное механическое воздействие на фундаменты и строительные конструкции</w:t>
            </w:r>
          </w:p>
        </w:tc>
      </w:tr>
    </w:tbl>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Определение зон действия основных поражающих факторов при авариях на проектируемом объекте, которые могут привести к ЧС</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На проектируемых сооружениях возможны аварии с проливом очищенной пластовой воды.</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Очищенная пластовая вода не является пожароопасной жидкостью. Отсутствие сероводорода и низкое содержание нефти в очищенной пластовой воде не предусматривает какого-либо негативного воздействия при попадании на кожу человека или проектируемые сооружения.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Практика эксплуатации объектов поглощения показала, что основными причинами аварий на них были: разгерметизация системы, нарушение регламента и нарушение правил эксплуатации, технической безопасности и пожарной безопасности обслуживающим персоналом.</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Причины, вызывающие разгерметизацию:</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 xml:space="preserve">повышение давления </w:t>
      </w:r>
      <w:proofErr w:type="gramStart"/>
      <w:r w:rsidRPr="0020236D">
        <w:rPr>
          <w:rFonts w:ascii="Times New Roman" w:eastAsia="Calibri" w:hAnsi="Times New Roman" w:cs="Times New Roman"/>
          <w:sz w:val="12"/>
          <w:szCs w:val="12"/>
        </w:rPr>
        <w:t>сверх</w:t>
      </w:r>
      <w:proofErr w:type="gramEnd"/>
      <w:r w:rsidRPr="0020236D">
        <w:rPr>
          <w:rFonts w:ascii="Times New Roman" w:eastAsia="Calibri" w:hAnsi="Times New Roman" w:cs="Times New Roman"/>
          <w:sz w:val="12"/>
          <w:szCs w:val="12"/>
        </w:rPr>
        <w:t xml:space="preserve"> расчетного;</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разгерметизация фланцевых соединений вследствие больших усилий при затяжке, разуплотнение фланцев;</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дефекты сварных соединений (усталостные явления), образование свища на трубопроводах вследствие коррозии;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ошибочные действия персонала при проведении ремонтных работ и эксплуатации.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Аварии могут различаться по масштабам воздействия и продолжительности воздействия на расположенные вблизи объекты, людей и природную среду. Аварии в соответствии с действующими нормативами различают: проектные и максимальные.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Проектная авария – авария,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Максимальная авария – авария с наиболее тяжелыми последствиями.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В данном разделе рассмотрены максимальные аварии.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Последствия аварий определяются количеством вытекающей жидкости, выделяющегося в атмосферу газа, расположением соседнего оборудования, смежных блоков, присутствием обслуживающего персонала в зонах риска.</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При стечении неблагоприятных обстоятельств (отказы оборудования, неправильные действия персонала, механическое повреждение, нахождение людей в опасной зоне) на проектируемом объекте могут возникнуть аварии, последствиями которых будут проливы очищенной пластовой воды.</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При расчетах последствий максимальных аварий приняты следующие допущения: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20236D">
        <w:rPr>
          <w:rFonts w:ascii="Times New Roman" w:eastAsia="Calibri" w:hAnsi="Times New Roman" w:cs="Times New Roman"/>
          <w:sz w:val="12"/>
          <w:szCs w:val="12"/>
        </w:rPr>
        <w:t>интенсивность развития аварийных процессов является максимальной и в них вовлечен весь объем вещества, находящегося в исследуемом блоке.</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Расчетные варианты относятся к водоводам </w:t>
      </w:r>
      <w:proofErr w:type="spellStart"/>
      <w:r w:rsidRPr="0020236D">
        <w:rPr>
          <w:rFonts w:ascii="Times New Roman" w:eastAsia="Calibri" w:hAnsi="Times New Roman" w:cs="Times New Roman"/>
          <w:sz w:val="12"/>
          <w:szCs w:val="12"/>
        </w:rPr>
        <w:t>заводнения</w:t>
      </w:r>
      <w:proofErr w:type="spellEnd"/>
      <w:r w:rsidRPr="0020236D">
        <w:rPr>
          <w:rFonts w:ascii="Times New Roman" w:eastAsia="Calibri" w:hAnsi="Times New Roman" w:cs="Times New Roman"/>
          <w:sz w:val="12"/>
          <w:szCs w:val="12"/>
        </w:rPr>
        <w:t>.</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Исходные данные и результаты расчетов при порывах водоводов представлены в таблице 2.9.4.</w:t>
      </w:r>
    </w:p>
    <w:p w:rsid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Таблица 2.9.4 - Исходные данные и результаты расчетов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80"/>
        <w:gridCol w:w="915"/>
        <w:gridCol w:w="915"/>
        <w:gridCol w:w="1115"/>
        <w:gridCol w:w="1756"/>
        <w:gridCol w:w="1046"/>
      </w:tblGrid>
      <w:tr w:rsidR="0020236D" w:rsidRPr="0020236D" w:rsidTr="0020236D">
        <w:trPr>
          <w:trHeight w:val="340"/>
          <w:tblHeader/>
        </w:trPr>
        <w:tc>
          <w:tcPr>
            <w:tcW w:w="1232"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fb"/>
              <w:ind w:left="57"/>
              <w:rPr>
                <w:rFonts w:ascii="Times New Roman" w:hAnsi="Times New Roman"/>
                <w:sz w:val="12"/>
                <w:szCs w:val="12"/>
              </w:rPr>
            </w:pPr>
            <w:r w:rsidRPr="0020236D">
              <w:rPr>
                <w:rFonts w:ascii="Times New Roman" w:hAnsi="Times New Roman"/>
                <w:sz w:val="12"/>
                <w:szCs w:val="12"/>
              </w:rPr>
              <w:t>Участок водовода</w:t>
            </w:r>
          </w:p>
        </w:tc>
        <w:tc>
          <w:tcPr>
            <w:tcW w:w="600"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fb"/>
              <w:ind w:left="57"/>
              <w:rPr>
                <w:rFonts w:ascii="Times New Roman" w:hAnsi="Times New Roman"/>
                <w:sz w:val="12"/>
                <w:szCs w:val="12"/>
              </w:rPr>
            </w:pPr>
            <w:r w:rsidRPr="0020236D">
              <w:rPr>
                <w:rFonts w:ascii="Times New Roman" w:hAnsi="Times New Roman"/>
                <w:sz w:val="12"/>
                <w:szCs w:val="12"/>
              </w:rPr>
              <w:t xml:space="preserve">Длина водовода, </w:t>
            </w:r>
            <w:proofErr w:type="gramStart"/>
            <w:r w:rsidRPr="0020236D">
              <w:rPr>
                <w:rFonts w:ascii="Times New Roman" w:hAnsi="Times New Roman"/>
                <w:sz w:val="12"/>
                <w:szCs w:val="12"/>
              </w:rPr>
              <w:t>м</w:t>
            </w:r>
            <w:proofErr w:type="gramEnd"/>
          </w:p>
        </w:tc>
        <w:tc>
          <w:tcPr>
            <w:tcW w:w="600"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fb"/>
              <w:ind w:left="57"/>
              <w:rPr>
                <w:rFonts w:ascii="Times New Roman" w:hAnsi="Times New Roman"/>
                <w:sz w:val="12"/>
                <w:szCs w:val="12"/>
              </w:rPr>
            </w:pPr>
            <w:r w:rsidRPr="0020236D">
              <w:rPr>
                <w:rFonts w:ascii="Times New Roman" w:hAnsi="Times New Roman"/>
                <w:sz w:val="12"/>
                <w:szCs w:val="12"/>
              </w:rPr>
              <w:t xml:space="preserve">Диаметр водовода, </w:t>
            </w:r>
            <w:proofErr w:type="gramStart"/>
            <w:r w:rsidRPr="0020236D">
              <w:rPr>
                <w:rFonts w:ascii="Times New Roman" w:hAnsi="Times New Roman"/>
                <w:sz w:val="12"/>
                <w:szCs w:val="12"/>
              </w:rPr>
              <w:t>м</w:t>
            </w:r>
            <w:proofErr w:type="gramEnd"/>
          </w:p>
        </w:tc>
        <w:tc>
          <w:tcPr>
            <w:tcW w:w="731"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fb"/>
              <w:ind w:left="57"/>
              <w:rPr>
                <w:rFonts w:ascii="Times New Roman" w:hAnsi="Times New Roman"/>
                <w:sz w:val="12"/>
                <w:szCs w:val="12"/>
              </w:rPr>
            </w:pPr>
            <w:r w:rsidRPr="0020236D">
              <w:rPr>
                <w:rFonts w:ascii="Times New Roman" w:hAnsi="Times New Roman"/>
                <w:sz w:val="12"/>
                <w:szCs w:val="12"/>
              </w:rPr>
              <w:t>Объем вылившейся воды, м</w:t>
            </w:r>
            <w:r w:rsidRPr="0020236D">
              <w:rPr>
                <w:rFonts w:ascii="Times New Roman" w:hAnsi="Times New Roman"/>
                <w:sz w:val="12"/>
                <w:szCs w:val="12"/>
                <w:vertAlign w:val="superscript"/>
              </w:rPr>
              <w:t>3</w:t>
            </w:r>
          </w:p>
        </w:tc>
        <w:tc>
          <w:tcPr>
            <w:tcW w:w="1151"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fb"/>
              <w:ind w:left="57"/>
              <w:rPr>
                <w:rFonts w:ascii="Times New Roman" w:hAnsi="Times New Roman"/>
                <w:sz w:val="12"/>
                <w:szCs w:val="12"/>
              </w:rPr>
            </w:pPr>
            <w:r w:rsidRPr="0020236D">
              <w:rPr>
                <w:rFonts w:ascii="Times New Roman" w:hAnsi="Times New Roman"/>
                <w:sz w:val="12"/>
                <w:szCs w:val="12"/>
              </w:rPr>
              <w:t>Производительность водовода, м</w:t>
            </w:r>
            <w:r w:rsidRPr="0020236D">
              <w:rPr>
                <w:rFonts w:ascii="Times New Roman" w:hAnsi="Times New Roman"/>
                <w:sz w:val="12"/>
                <w:szCs w:val="12"/>
                <w:vertAlign w:val="superscript"/>
              </w:rPr>
              <w:t>3</w:t>
            </w:r>
            <w:r w:rsidRPr="0020236D">
              <w:rPr>
                <w:rFonts w:ascii="Times New Roman" w:hAnsi="Times New Roman"/>
                <w:sz w:val="12"/>
                <w:szCs w:val="12"/>
              </w:rPr>
              <w:t>/</w:t>
            </w:r>
            <w:proofErr w:type="spellStart"/>
            <w:r w:rsidRPr="0020236D">
              <w:rPr>
                <w:rFonts w:ascii="Times New Roman" w:hAnsi="Times New Roman"/>
                <w:sz w:val="12"/>
                <w:szCs w:val="12"/>
              </w:rPr>
              <w:t>сут</w:t>
            </w:r>
            <w:proofErr w:type="spellEnd"/>
          </w:p>
        </w:tc>
        <w:tc>
          <w:tcPr>
            <w:tcW w:w="686"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fb"/>
              <w:ind w:left="57"/>
              <w:rPr>
                <w:rFonts w:ascii="Times New Roman" w:hAnsi="Times New Roman"/>
                <w:sz w:val="12"/>
                <w:szCs w:val="12"/>
                <w:lang w:val="en-US"/>
              </w:rPr>
            </w:pPr>
            <w:r w:rsidRPr="0020236D">
              <w:rPr>
                <w:rFonts w:ascii="Times New Roman" w:hAnsi="Times New Roman"/>
                <w:sz w:val="12"/>
                <w:szCs w:val="12"/>
              </w:rPr>
              <w:t xml:space="preserve">Площадь </w:t>
            </w:r>
            <w:r w:rsidRPr="0020236D">
              <w:rPr>
                <w:rFonts w:ascii="Times New Roman" w:hAnsi="Times New Roman"/>
                <w:sz w:val="12"/>
                <w:szCs w:val="12"/>
              </w:rPr>
              <w:br/>
              <w:t>затопления, м</w:t>
            </w:r>
            <w:proofErr w:type="gramStart"/>
            <w:r w:rsidRPr="0020236D">
              <w:rPr>
                <w:rFonts w:ascii="Times New Roman" w:hAnsi="Times New Roman"/>
                <w:sz w:val="12"/>
                <w:szCs w:val="12"/>
                <w:vertAlign w:val="superscript"/>
              </w:rPr>
              <w:t>2</w:t>
            </w:r>
            <w:proofErr w:type="gramEnd"/>
          </w:p>
        </w:tc>
      </w:tr>
      <w:tr w:rsidR="0020236D" w:rsidRPr="0020236D" w:rsidTr="0020236D">
        <w:trPr>
          <w:trHeight w:val="340"/>
        </w:trPr>
        <w:tc>
          <w:tcPr>
            <w:tcW w:w="1232"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5"/>
              <w:spacing w:before="0"/>
              <w:ind w:firstLine="0"/>
              <w:rPr>
                <w:rFonts w:ascii="Times New Roman" w:hAnsi="Times New Roman"/>
                <w:sz w:val="12"/>
                <w:szCs w:val="12"/>
                <w:highlight w:val="yellow"/>
              </w:rPr>
            </w:pPr>
            <w:r w:rsidRPr="0020236D">
              <w:rPr>
                <w:rFonts w:ascii="Times New Roman" w:hAnsi="Times New Roman"/>
                <w:sz w:val="12"/>
                <w:szCs w:val="12"/>
                <w:lang w:eastAsia="ja-JP"/>
              </w:rPr>
              <w:t>Трубопровод пластовой воды от ВРП-2 до КНС</w:t>
            </w:r>
          </w:p>
        </w:tc>
        <w:tc>
          <w:tcPr>
            <w:tcW w:w="600"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5"/>
              <w:spacing w:before="0"/>
              <w:ind w:firstLine="0"/>
              <w:jc w:val="center"/>
              <w:rPr>
                <w:rFonts w:ascii="Times New Roman" w:hAnsi="Times New Roman"/>
                <w:sz w:val="12"/>
                <w:szCs w:val="12"/>
              </w:rPr>
            </w:pPr>
            <w:r w:rsidRPr="0020236D">
              <w:rPr>
                <w:rFonts w:ascii="Times New Roman" w:hAnsi="Times New Roman"/>
                <w:sz w:val="12"/>
                <w:szCs w:val="12"/>
              </w:rPr>
              <w:t>540,0</w:t>
            </w:r>
          </w:p>
        </w:tc>
        <w:tc>
          <w:tcPr>
            <w:tcW w:w="600"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5"/>
              <w:spacing w:before="0"/>
              <w:ind w:firstLine="0"/>
              <w:jc w:val="center"/>
              <w:rPr>
                <w:rFonts w:ascii="Times New Roman" w:hAnsi="Times New Roman"/>
                <w:sz w:val="12"/>
                <w:szCs w:val="12"/>
              </w:rPr>
            </w:pPr>
            <w:r w:rsidRPr="0020236D">
              <w:rPr>
                <w:rFonts w:ascii="Times New Roman" w:hAnsi="Times New Roman"/>
                <w:sz w:val="12"/>
                <w:szCs w:val="12"/>
              </w:rPr>
              <w:t>89х7</w:t>
            </w:r>
          </w:p>
        </w:tc>
        <w:tc>
          <w:tcPr>
            <w:tcW w:w="731"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5"/>
              <w:spacing w:before="0"/>
              <w:ind w:firstLine="0"/>
              <w:jc w:val="center"/>
              <w:rPr>
                <w:rFonts w:ascii="Times New Roman" w:hAnsi="Times New Roman"/>
                <w:sz w:val="12"/>
                <w:szCs w:val="12"/>
                <w:highlight w:val="yellow"/>
              </w:rPr>
            </w:pPr>
            <w:r w:rsidRPr="0020236D">
              <w:rPr>
                <w:rFonts w:ascii="Times New Roman" w:hAnsi="Times New Roman"/>
                <w:sz w:val="12"/>
                <w:szCs w:val="12"/>
              </w:rPr>
              <w:t>2,93</w:t>
            </w:r>
          </w:p>
        </w:tc>
        <w:tc>
          <w:tcPr>
            <w:tcW w:w="1151"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5"/>
              <w:spacing w:before="0"/>
              <w:ind w:firstLine="0"/>
              <w:jc w:val="center"/>
              <w:rPr>
                <w:rFonts w:ascii="Times New Roman" w:hAnsi="Times New Roman"/>
                <w:sz w:val="12"/>
                <w:szCs w:val="12"/>
              </w:rPr>
            </w:pPr>
            <w:r w:rsidRPr="0020236D">
              <w:rPr>
                <w:rFonts w:ascii="Times New Roman" w:hAnsi="Times New Roman"/>
                <w:sz w:val="12"/>
                <w:szCs w:val="12"/>
              </w:rPr>
              <w:t>60</w:t>
            </w:r>
          </w:p>
        </w:tc>
        <w:tc>
          <w:tcPr>
            <w:tcW w:w="686"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5"/>
              <w:spacing w:before="0"/>
              <w:ind w:firstLine="0"/>
              <w:jc w:val="center"/>
              <w:rPr>
                <w:rFonts w:ascii="Times New Roman" w:hAnsi="Times New Roman"/>
                <w:sz w:val="12"/>
                <w:szCs w:val="12"/>
              </w:rPr>
            </w:pPr>
            <w:r w:rsidRPr="0020236D">
              <w:rPr>
                <w:rFonts w:ascii="Times New Roman" w:hAnsi="Times New Roman"/>
                <w:sz w:val="12"/>
                <w:szCs w:val="12"/>
              </w:rPr>
              <w:t>139,4</w:t>
            </w:r>
          </w:p>
        </w:tc>
      </w:tr>
      <w:tr w:rsidR="0020236D" w:rsidRPr="0020236D" w:rsidTr="0020236D">
        <w:trPr>
          <w:trHeight w:val="340"/>
        </w:trPr>
        <w:tc>
          <w:tcPr>
            <w:tcW w:w="1232" w:type="pct"/>
            <w:tcBorders>
              <w:top w:val="single" w:sz="4" w:space="0" w:color="auto"/>
              <w:left w:val="single" w:sz="4" w:space="0" w:color="auto"/>
              <w:bottom w:val="single" w:sz="4" w:space="0" w:color="auto"/>
              <w:right w:val="single" w:sz="4" w:space="0" w:color="auto"/>
            </w:tcBorders>
            <w:hideMark/>
          </w:tcPr>
          <w:p w:rsidR="0020236D" w:rsidRPr="0020236D" w:rsidRDefault="0020236D" w:rsidP="0020236D">
            <w:pPr>
              <w:pStyle w:val="afff5"/>
              <w:spacing w:before="0"/>
              <w:ind w:firstLine="0"/>
              <w:rPr>
                <w:rFonts w:ascii="Times New Roman" w:hAnsi="Times New Roman"/>
                <w:sz w:val="12"/>
                <w:szCs w:val="12"/>
                <w:highlight w:val="yellow"/>
              </w:rPr>
            </w:pPr>
            <w:r w:rsidRPr="0020236D">
              <w:rPr>
                <w:rFonts w:ascii="Times New Roman" w:hAnsi="Times New Roman"/>
                <w:sz w:val="12"/>
                <w:szCs w:val="12"/>
                <w:lang w:eastAsia="ja-JP"/>
              </w:rPr>
              <w:t xml:space="preserve">Высоконапорный водовод </w:t>
            </w:r>
            <w:proofErr w:type="spellStart"/>
            <w:r w:rsidRPr="0020236D">
              <w:rPr>
                <w:rFonts w:ascii="Times New Roman" w:hAnsi="Times New Roman"/>
                <w:sz w:val="12"/>
                <w:szCs w:val="12"/>
                <w:lang w:eastAsia="ja-JP"/>
              </w:rPr>
              <w:t>заводнения</w:t>
            </w:r>
            <w:proofErr w:type="spellEnd"/>
            <w:r w:rsidRPr="0020236D">
              <w:rPr>
                <w:rFonts w:ascii="Times New Roman" w:hAnsi="Times New Roman"/>
                <w:sz w:val="12"/>
                <w:szCs w:val="12"/>
                <w:lang w:eastAsia="ja-JP"/>
              </w:rPr>
              <w:t xml:space="preserve"> от КНС до </w:t>
            </w:r>
            <w:proofErr w:type="spellStart"/>
            <w:r w:rsidRPr="0020236D">
              <w:rPr>
                <w:rFonts w:ascii="Times New Roman" w:hAnsi="Times New Roman"/>
                <w:sz w:val="12"/>
                <w:szCs w:val="12"/>
                <w:lang w:eastAsia="ja-JP"/>
              </w:rPr>
              <w:t>скв</w:t>
            </w:r>
            <w:proofErr w:type="spellEnd"/>
            <w:r w:rsidRPr="0020236D">
              <w:rPr>
                <w:rFonts w:ascii="Times New Roman" w:hAnsi="Times New Roman"/>
                <w:sz w:val="12"/>
                <w:szCs w:val="12"/>
                <w:lang w:eastAsia="ja-JP"/>
              </w:rPr>
              <w:t>. № 630</w:t>
            </w:r>
          </w:p>
        </w:tc>
        <w:tc>
          <w:tcPr>
            <w:tcW w:w="600"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5"/>
              <w:spacing w:before="0"/>
              <w:ind w:firstLine="0"/>
              <w:jc w:val="center"/>
              <w:rPr>
                <w:rFonts w:ascii="Times New Roman" w:hAnsi="Times New Roman"/>
                <w:sz w:val="12"/>
                <w:szCs w:val="12"/>
              </w:rPr>
            </w:pPr>
            <w:r w:rsidRPr="0020236D">
              <w:rPr>
                <w:rFonts w:ascii="Times New Roman" w:hAnsi="Times New Roman"/>
                <w:sz w:val="12"/>
                <w:szCs w:val="12"/>
              </w:rPr>
              <w:t>15,0</w:t>
            </w:r>
          </w:p>
        </w:tc>
        <w:tc>
          <w:tcPr>
            <w:tcW w:w="600"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5"/>
              <w:spacing w:before="0"/>
              <w:ind w:firstLine="0"/>
              <w:jc w:val="center"/>
              <w:rPr>
                <w:rFonts w:ascii="Times New Roman" w:hAnsi="Times New Roman"/>
                <w:sz w:val="12"/>
                <w:szCs w:val="12"/>
              </w:rPr>
            </w:pPr>
            <w:r w:rsidRPr="0020236D">
              <w:rPr>
                <w:rFonts w:ascii="Times New Roman" w:hAnsi="Times New Roman"/>
                <w:sz w:val="12"/>
                <w:szCs w:val="12"/>
              </w:rPr>
              <w:t>89х7</w:t>
            </w:r>
          </w:p>
        </w:tc>
        <w:tc>
          <w:tcPr>
            <w:tcW w:w="731"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5"/>
              <w:spacing w:before="0"/>
              <w:ind w:firstLine="0"/>
              <w:jc w:val="center"/>
              <w:rPr>
                <w:rFonts w:ascii="Times New Roman" w:hAnsi="Times New Roman"/>
                <w:sz w:val="12"/>
                <w:szCs w:val="12"/>
                <w:highlight w:val="yellow"/>
              </w:rPr>
            </w:pPr>
            <w:r w:rsidRPr="0020236D">
              <w:rPr>
                <w:rFonts w:ascii="Times New Roman" w:hAnsi="Times New Roman"/>
                <w:sz w:val="12"/>
                <w:szCs w:val="12"/>
              </w:rPr>
              <w:t>0,16</w:t>
            </w:r>
          </w:p>
        </w:tc>
        <w:tc>
          <w:tcPr>
            <w:tcW w:w="1151"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5"/>
              <w:spacing w:before="0"/>
              <w:ind w:firstLine="0"/>
              <w:jc w:val="center"/>
              <w:rPr>
                <w:rFonts w:ascii="Times New Roman" w:hAnsi="Times New Roman"/>
                <w:sz w:val="12"/>
                <w:szCs w:val="12"/>
              </w:rPr>
            </w:pPr>
            <w:r w:rsidRPr="0020236D">
              <w:rPr>
                <w:rFonts w:ascii="Times New Roman" w:hAnsi="Times New Roman"/>
                <w:sz w:val="12"/>
                <w:szCs w:val="12"/>
              </w:rPr>
              <w:t>60</w:t>
            </w:r>
          </w:p>
        </w:tc>
        <w:tc>
          <w:tcPr>
            <w:tcW w:w="686" w:type="pct"/>
            <w:tcBorders>
              <w:top w:val="single" w:sz="4" w:space="0" w:color="auto"/>
              <w:left w:val="single" w:sz="4" w:space="0" w:color="auto"/>
              <w:bottom w:val="single" w:sz="4" w:space="0" w:color="auto"/>
              <w:right w:val="single" w:sz="4" w:space="0" w:color="auto"/>
            </w:tcBorders>
            <w:vAlign w:val="center"/>
            <w:hideMark/>
          </w:tcPr>
          <w:p w:rsidR="0020236D" w:rsidRPr="0020236D" w:rsidRDefault="0020236D" w:rsidP="0020236D">
            <w:pPr>
              <w:pStyle w:val="afff5"/>
              <w:spacing w:before="0"/>
              <w:ind w:firstLine="0"/>
              <w:jc w:val="center"/>
              <w:rPr>
                <w:rFonts w:ascii="Times New Roman" w:hAnsi="Times New Roman"/>
                <w:sz w:val="12"/>
                <w:szCs w:val="12"/>
              </w:rPr>
            </w:pPr>
            <w:r w:rsidRPr="0020236D">
              <w:rPr>
                <w:rFonts w:ascii="Times New Roman" w:hAnsi="Times New Roman"/>
                <w:sz w:val="12"/>
                <w:szCs w:val="12"/>
                <w:lang w:val="en-US"/>
              </w:rPr>
              <w:t>1</w:t>
            </w:r>
            <w:r w:rsidRPr="0020236D">
              <w:rPr>
                <w:rFonts w:ascii="Times New Roman" w:hAnsi="Times New Roman"/>
                <w:sz w:val="12"/>
                <w:szCs w:val="12"/>
              </w:rPr>
              <w:t>6,3</w:t>
            </w:r>
          </w:p>
        </w:tc>
      </w:tr>
    </w:tbl>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Из расчетов видно, что самый опасный участок – трубопровод пластовой воды от ВРП-2 до КНС, т.к. имеет наибольшую площадь затопления.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Определение зон действия основных поражающих факторов при авариях на транспортных коммуникациях с участие АХОВ</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sidRPr="0020236D">
        <w:rPr>
          <w:rFonts w:ascii="Times New Roman" w:eastAsia="Calibri" w:hAnsi="Times New Roman" w:cs="Times New Roman"/>
          <w:sz w:val="12"/>
          <w:szCs w:val="12"/>
        </w:rPr>
        <w:t>Аварийно-химически опасное вещество (АХОВ) -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w:t>
      </w:r>
      <w:proofErr w:type="spellStart"/>
      <w:r w:rsidRPr="0020236D">
        <w:rPr>
          <w:rFonts w:ascii="Times New Roman" w:eastAsia="Calibri" w:hAnsi="Times New Roman" w:cs="Times New Roman"/>
          <w:sz w:val="12"/>
          <w:szCs w:val="12"/>
        </w:rPr>
        <w:t>токсодозах</w:t>
      </w:r>
      <w:proofErr w:type="spellEnd"/>
      <w:r w:rsidRPr="0020236D">
        <w:rPr>
          <w:rFonts w:ascii="Times New Roman" w:eastAsia="Calibri" w:hAnsi="Times New Roman" w:cs="Times New Roman"/>
          <w:sz w:val="12"/>
          <w:szCs w:val="12"/>
        </w:rPr>
        <w:t>).</w:t>
      </w:r>
      <w:proofErr w:type="gramEnd"/>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Под аварией на рядом расположенных потенциально опасных объектах (ПОО) понимается нарушение технологических процессов на производстве, повреждение трубопроводов, емкостей, хранилищ, транспортных средств, приводящее к выбросу АХОВ в атмосферу в количествах, которые могут вызвать массовое поражение персонала соседних промышленных объектов и населения.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Под разрушением химически опасного объекта следует понимать результат катастроф и стихийных бедствий, приведших к полной разгерметизации всех емкостей и нарушению технологических коммуникаций.</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Зона заражения АХОВ - территория, на которой концентрация АХОВ достигает значений, опасных для жизни людей.</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Под прогнозированием масштаба заражения АХОВ понимается определение глубины и площади зоны заражения АХОВ.</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Первичное облако - облако АХОВ, образующееся в результате мгновенного (1-3 мин) перехода в атмосферу части АХОВ из емкости при ее разрушении.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Вторичное облако - облако АХОВ, образующееся в результате испарения </w:t>
      </w:r>
      <w:proofErr w:type="spellStart"/>
      <w:r w:rsidRPr="0020236D">
        <w:rPr>
          <w:rFonts w:ascii="Times New Roman" w:eastAsia="Calibri" w:hAnsi="Times New Roman" w:cs="Times New Roman"/>
          <w:sz w:val="12"/>
          <w:szCs w:val="12"/>
        </w:rPr>
        <w:t>разлившегося</w:t>
      </w:r>
      <w:proofErr w:type="spellEnd"/>
      <w:r w:rsidRPr="0020236D">
        <w:rPr>
          <w:rFonts w:ascii="Times New Roman" w:eastAsia="Calibri" w:hAnsi="Times New Roman" w:cs="Times New Roman"/>
          <w:sz w:val="12"/>
          <w:szCs w:val="12"/>
        </w:rPr>
        <w:t xml:space="preserve"> вещества с подстилающей поверхности.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Сценарий 1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При моделировании аварийной обстановки по данному сценарию на автодороге были использованы следующие условия:</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аварийно-химическое опасное вещество – сжиженный аммиак;</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АХОВ транспортируется в полуприцепе-цистерне ЦТА-20 (цистерна максимального объема);</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полное разрушение цистерны при аварии;</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 xml:space="preserve">направление ветра – в направлении объекта;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объем цистерны – 35,5 м3;</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236D">
        <w:rPr>
          <w:rFonts w:ascii="Times New Roman" w:eastAsia="Calibri" w:hAnsi="Times New Roman" w:cs="Times New Roman"/>
          <w:sz w:val="12"/>
          <w:szCs w:val="12"/>
        </w:rPr>
        <w:t>масса транспортируемого газа – не более 20 т.</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Определение глубины зоны заражения вторичным облаком АХОВ выполнено в по приложениям</w:t>
      </w:r>
      <w:proofErr w:type="gramStart"/>
      <w:r w:rsidRPr="0020236D">
        <w:rPr>
          <w:rFonts w:ascii="Times New Roman" w:eastAsia="Calibri" w:hAnsi="Times New Roman" w:cs="Times New Roman"/>
          <w:sz w:val="12"/>
          <w:szCs w:val="12"/>
        </w:rPr>
        <w:t xml:space="preserve"> Б</w:t>
      </w:r>
      <w:proofErr w:type="gramEnd"/>
      <w:r w:rsidRPr="0020236D">
        <w:rPr>
          <w:rFonts w:ascii="Times New Roman" w:eastAsia="Calibri" w:hAnsi="Times New Roman" w:cs="Times New Roman"/>
          <w:sz w:val="12"/>
          <w:szCs w:val="12"/>
        </w:rPr>
        <w:t xml:space="preserve"> и В СП 165.1325800.2014.</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Расчет </w:t>
      </w:r>
    </w:p>
    <w:p w:rsidR="0020236D" w:rsidRPr="0020236D" w:rsidRDefault="0020236D" w:rsidP="00C471EF">
      <w:pPr>
        <w:tabs>
          <w:tab w:val="left" w:pos="284"/>
        </w:tabs>
        <w:spacing w:after="0" w:line="240" w:lineRule="auto"/>
        <w:ind w:firstLine="284"/>
        <w:jc w:val="both"/>
        <w:rPr>
          <w:rFonts w:ascii="Times New Roman" w:eastAsia="Calibri" w:hAnsi="Times New Roman" w:cs="Times New Roman"/>
          <w:sz w:val="12"/>
          <w:szCs w:val="12"/>
        </w:rPr>
      </w:pPr>
      <w:r w:rsidRPr="0020236D">
        <w:rPr>
          <w:rFonts w:ascii="Times New Roman" w:eastAsia="Calibri" w:hAnsi="Times New Roman" w:cs="Times New Roman"/>
          <w:sz w:val="12"/>
          <w:szCs w:val="12"/>
        </w:rPr>
        <w:t>1 Определение эквивалентного количества Qэ1 вещества в первичном облаке</w:t>
      </w:r>
    </w:p>
    <w:p w:rsidR="0020236D" w:rsidRPr="0020236D" w:rsidRDefault="0020236D" w:rsidP="0020236D">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14:anchorId="12096453" wp14:editId="64781877">
            <wp:extent cx="1247775" cy="219075"/>
            <wp:effectExtent l="0" t="0" r="9525" b="9525"/>
            <wp:docPr id="64" name="Рисунок 64"/>
            <wp:cNvGraphicFramePr/>
            <a:graphic xmlns:a="http://schemas.openxmlformats.org/drawingml/2006/main">
              <a:graphicData uri="http://schemas.openxmlformats.org/drawingml/2006/picture">
                <pic:pic xmlns:pic="http://schemas.openxmlformats.org/drawingml/2006/picture">
                  <pic:nvPicPr>
                    <pic:cNvPr id="64" name="Рисунок 64"/>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219075"/>
                    </a:xfrm>
                    <a:prstGeom prst="rect">
                      <a:avLst/>
                    </a:prstGeom>
                    <a:noFill/>
                    <a:ln>
                      <a:noFill/>
                    </a:ln>
                  </pic:spPr>
                </pic:pic>
              </a:graphicData>
            </a:graphic>
          </wp:inline>
        </w:drawing>
      </w:r>
      <w:r w:rsidRPr="0020236D">
        <w:rPr>
          <w:rFonts w:ascii="Times New Roman" w:eastAsia="Calibri" w:hAnsi="Times New Roman" w:cs="Times New Roman"/>
          <w:sz w:val="12"/>
          <w:szCs w:val="12"/>
        </w:rPr>
        <w:t>,</w:t>
      </w:r>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где   </w:t>
      </w:r>
      <w:r>
        <w:rPr>
          <w:noProof/>
          <w:lang w:eastAsia="ru-RU"/>
        </w:rPr>
        <w:drawing>
          <wp:inline distT="0" distB="0" distL="0" distR="0" wp14:anchorId="4EDC0A12" wp14:editId="6A7B326C">
            <wp:extent cx="190500" cy="209550"/>
            <wp:effectExtent l="0" t="0" r="0" b="0"/>
            <wp:docPr id="575" name="Рисунок 575"/>
            <wp:cNvGraphicFramePr/>
            <a:graphic xmlns:a="http://schemas.openxmlformats.org/drawingml/2006/main">
              <a:graphicData uri="http://schemas.openxmlformats.org/drawingml/2006/picture">
                <pic:pic xmlns:pic="http://schemas.openxmlformats.org/drawingml/2006/picture">
                  <pic:nvPicPr>
                    <pic:cNvPr id="575" name="Рисунок 575"/>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0236D">
        <w:rPr>
          <w:rFonts w:ascii="Times New Roman" w:eastAsia="Calibri" w:hAnsi="Times New Roman" w:cs="Times New Roman"/>
          <w:sz w:val="12"/>
          <w:szCs w:val="12"/>
        </w:rPr>
        <w:t xml:space="preserve">- коэффициент, зависящий от условий хранения АХОВ (для сжатых газов  </w:t>
      </w:r>
      <w:r>
        <w:rPr>
          <w:noProof/>
          <w:lang w:eastAsia="ru-RU"/>
        </w:rPr>
        <w:drawing>
          <wp:inline distT="0" distB="0" distL="0" distR="0" wp14:anchorId="191BA0D1" wp14:editId="53F53DC1">
            <wp:extent cx="190500" cy="209550"/>
            <wp:effectExtent l="0" t="0" r="0" b="0"/>
            <wp:docPr id="22" name="Рисунок 22"/>
            <wp:cNvGraphicFramePr/>
            <a:graphic xmlns:a="http://schemas.openxmlformats.org/drawingml/2006/main">
              <a:graphicData uri="http://schemas.openxmlformats.org/drawingml/2006/picture">
                <pic:pic xmlns:pic="http://schemas.openxmlformats.org/drawingml/2006/picture">
                  <pic:nvPicPr>
                    <pic:cNvPr id="575" name="Рисунок 575"/>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0236D">
        <w:rPr>
          <w:rFonts w:ascii="Times New Roman" w:eastAsia="Calibri" w:hAnsi="Times New Roman" w:cs="Times New Roman"/>
          <w:sz w:val="12"/>
          <w:szCs w:val="12"/>
        </w:rPr>
        <w:t>=0,18);</w:t>
      </w:r>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 </w:t>
      </w:r>
      <w:r>
        <w:rPr>
          <w:noProof/>
          <w:lang w:eastAsia="ru-RU"/>
        </w:rPr>
        <w:drawing>
          <wp:inline distT="0" distB="0" distL="0" distR="0" wp14:anchorId="4015CAB7" wp14:editId="0F734DF1">
            <wp:extent cx="209550" cy="219075"/>
            <wp:effectExtent l="0" t="0" r="0" b="9525"/>
            <wp:docPr id="569" name="Рисунок 569"/>
            <wp:cNvGraphicFramePr/>
            <a:graphic xmlns:a="http://schemas.openxmlformats.org/drawingml/2006/main">
              <a:graphicData uri="http://schemas.openxmlformats.org/drawingml/2006/picture">
                <pic:pic xmlns:pic="http://schemas.openxmlformats.org/drawingml/2006/picture">
                  <pic:nvPicPr>
                    <pic:cNvPr id="569" name="Рисунок 569"/>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20236D">
        <w:rPr>
          <w:rFonts w:ascii="Times New Roman" w:eastAsia="Calibri" w:hAnsi="Times New Roman" w:cs="Times New Roman"/>
          <w:sz w:val="12"/>
          <w:szCs w:val="12"/>
        </w:rPr>
        <w:t xml:space="preserve"> - коэффициент, равный отношению </w:t>
      </w:r>
      <w:proofErr w:type="gramStart"/>
      <w:r w:rsidRPr="0020236D">
        <w:rPr>
          <w:rFonts w:ascii="Times New Roman" w:eastAsia="Calibri" w:hAnsi="Times New Roman" w:cs="Times New Roman"/>
          <w:sz w:val="12"/>
          <w:szCs w:val="12"/>
        </w:rPr>
        <w:t>пороговой</w:t>
      </w:r>
      <w:proofErr w:type="gramEnd"/>
      <w:r w:rsidRPr="0020236D">
        <w:rPr>
          <w:rFonts w:ascii="Times New Roman" w:eastAsia="Calibri" w:hAnsi="Times New Roman" w:cs="Times New Roman"/>
          <w:sz w:val="12"/>
          <w:szCs w:val="12"/>
        </w:rPr>
        <w:t xml:space="preserve"> </w:t>
      </w:r>
      <w:proofErr w:type="spellStart"/>
      <w:r w:rsidRPr="0020236D">
        <w:rPr>
          <w:rFonts w:ascii="Times New Roman" w:eastAsia="Calibri" w:hAnsi="Times New Roman" w:cs="Times New Roman"/>
          <w:sz w:val="12"/>
          <w:szCs w:val="12"/>
        </w:rPr>
        <w:t>токсодозы</w:t>
      </w:r>
      <w:proofErr w:type="spellEnd"/>
      <w:r w:rsidRPr="0020236D">
        <w:rPr>
          <w:rFonts w:ascii="Times New Roman" w:eastAsia="Calibri" w:hAnsi="Times New Roman" w:cs="Times New Roman"/>
          <w:sz w:val="12"/>
          <w:szCs w:val="12"/>
        </w:rPr>
        <w:t xml:space="preserve"> аммиака к пороговой </w:t>
      </w:r>
      <w:proofErr w:type="spellStart"/>
      <w:r w:rsidRPr="0020236D">
        <w:rPr>
          <w:rFonts w:ascii="Times New Roman" w:eastAsia="Calibri" w:hAnsi="Times New Roman" w:cs="Times New Roman"/>
          <w:sz w:val="12"/>
          <w:szCs w:val="12"/>
        </w:rPr>
        <w:t>токсодозе</w:t>
      </w:r>
      <w:proofErr w:type="spellEnd"/>
      <w:r w:rsidRPr="0020236D">
        <w:rPr>
          <w:rFonts w:ascii="Times New Roman" w:eastAsia="Calibri" w:hAnsi="Times New Roman" w:cs="Times New Roman"/>
          <w:sz w:val="12"/>
          <w:szCs w:val="12"/>
        </w:rPr>
        <w:t xml:space="preserve"> другого АХОВ;</w:t>
      </w:r>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Pr>
          <w:noProof/>
          <w:lang w:eastAsia="ru-RU"/>
        </w:rPr>
        <w:drawing>
          <wp:inline distT="0" distB="0" distL="0" distR="0" wp14:anchorId="32EAD580" wp14:editId="771F935C">
            <wp:extent cx="209550" cy="219075"/>
            <wp:effectExtent l="0" t="0" r="0" b="9525"/>
            <wp:docPr id="568" name="Рисунок 568"/>
            <wp:cNvGraphicFramePr/>
            <a:graphic xmlns:a="http://schemas.openxmlformats.org/drawingml/2006/main">
              <a:graphicData uri="http://schemas.openxmlformats.org/drawingml/2006/picture">
                <pic:pic xmlns:pic="http://schemas.openxmlformats.org/drawingml/2006/picture">
                  <pic:nvPicPr>
                    <pic:cNvPr id="568" name="Рисунок 568"/>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20236D">
        <w:rPr>
          <w:rFonts w:ascii="Times New Roman" w:eastAsia="Calibri" w:hAnsi="Times New Roman" w:cs="Times New Roman"/>
          <w:sz w:val="12"/>
          <w:szCs w:val="12"/>
        </w:rPr>
        <w:t xml:space="preserve">  - коэффициент, учитывающий степень вертикальной устойчивости атмосферы; для инверсии принимается </w:t>
      </w:r>
      <w:proofErr w:type="gramStart"/>
      <w:r w:rsidRPr="0020236D">
        <w:rPr>
          <w:rFonts w:ascii="Times New Roman" w:eastAsia="Calibri" w:hAnsi="Times New Roman" w:cs="Times New Roman"/>
          <w:sz w:val="12"/>
          <w:szCs w:val="12"/>
        </w:rPr>
        <w:t>равным</w:t>
      </w:r>
      <w:proofErr w:type="gramEnd"/>
      <w:r w:rsidRPr="0020236D">
        <w:rPr>
          <w:rFonts w:ascii="Times New Roman" w:eastAsia="Calibri" w:hAnsi="Times New Roman" w:cs="Times New Roman"/>
          <w:sz w:val="12"/>
          <w:szCs w:val="12"/>
        </w:rPr>
        <w:t xml:space="preserve"> 1, для изотермии 0,23, для конвекции 0,08;</w:t>
      </w:r>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Pr>
          <w:noProof/>
          <w:lang w:eastAsia="ru-RU"/>
        </w:rPr>
        <w:drawing>
          <wp:inline distT="0" distB="0" distL="0" distR="0" wp14:anchorId="6D0DDC98" wp14:editId="44E2F431">
            <wp:extent cx="219075" cy="219075"/>
            <wp:effectExtent l="0" t="0" r="9525" b="9525"/>
            <wp:docPr id="566" name="Рисунок 566"/>
            <wp:cNvGraphicFramePr/>
            <a:graphic xmlns:a="http://schemas.openxmlformats.org/drawingml/2006/main">
              <a:graphicData uri="http://schemas.openxmlformats.org/drawingml/2006/picture">
                <pic:pic xmlns:pic="http://schemas.openxmlformats.org/drawingml/2006/picture">
                  <pic:nvPicPr>
                    <pic:cNvPr id="566" name="Рисунок 566"/>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0236D">
        <w:rPr>
          <w:rFonts w:ascii="Times New Roman" w:eastAsia="Calibri" w:hAnsi="Times New Roman" w:cs="Times New Roman"/>
          <w:sz w:val="12"/>
          <w:szCs w:val="12"/>
        </w:rPr>
        <w:t xml:space="preserve">  - коэффициент, учитывающий влияние температуры воздуха (для сжатых газов  </w:t>
      </w:r>
      <w:r w:rsidR="00FB127E">
        <w:rPr>
          <w:noProof/>
          <w:lang w:eastAsia="ru-RU"/>
        </w:rPr>
        <w:drawing>
          <wp:inline distT="0" distB="0" distL="0" distR="0" wp14:anchorId="0F952F40" wp14:editId="3234F8B1">
            <wp:extent cx="219075" cy="219075"/>
            <wp:effectExtent l="0" t="0" r="9525" b="9525"/>
            <wp:docPr id="23" name="Рисунок 23"/>
            <wp:cNvGraphicFramePr/>
            <a:graphic xmlns:a="http://schemas.openxmlformats.org/drawingml/2006/main">
              <a:graphicData uri="http://schemas.openxmlformats.org/drawingml/2006/picture">
                <pic:pic xmlns:pic="http://schemas.openxmlformats.org/drawingml/2006/picture">
                  <pic:nvPicPr>
                    <pic:cNvPr id="566" name="Рисунок 566"/>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0236D">
        <w:rPr>
          <w:rFonts w:ascii="Times New Roman" w:eastAsia="Calibri" w:hAnsi="Times New Roman" w:cs="Times New Roman"/>
          <w:sz w:val="12"/>
          <w:szCs w:val="12"/>
        </w:rPr>
        <w:t>=1);</w:t>
      </w:r>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 </w:t>
      </w:r>
      <w:r w:rsidR="00FB127E">
        <w:rPr>
          <w:noProof/>
          <w:lang w:eastAsia="ru-RU"/>
        </w:rPr>
        <w:drawing>
          <wp:inline distT="0" distB="0" distL="0" distR="0" wp14:anchorId="5FD87513" wp14:editId="230A5EBE">
            <wp:extent cx="190500" cy="219075"/>
            <wp:effectExtent l="0" t="0" r="0" b="9525"/>
            <wp:docPr id="528" name="Рисунок 528"/>
            <wp:cNvGraphicFramePr/>
            <a:graphic xmlns:a="http://schemas.openxmlformats.org/drawingml/2006/main">
              <a:graphicData uri="http://schemas.openxmlformats.org/drawingml/2006/picture">
                <pic:pic xmlns:pic="http://schemas.openxmlformats.org/drawingml/2006/picture">
                  <pic:nvPicPr>
                    <pic:cNvPr id="528" name="Рисунок 528"/>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20236D">
        <w:rPr>
          <w:rFonts w:ascii="Times New Roman" w:eastAsia="Calibri" w:hAnsi="Times New Roman" w:cs="Times New Roman"/>
          <w:sz w:val="12"/>
          <w:szCs w:val="12"/>
        </w:rPr>
        <w:t xml:space="preserve"> - количество выброшенного (</w:t>
      </w:r>
      <w:proofErr w:type="spellStart"/>
      <w:r w:rsidRPr="0020236D">
        <w:rPr>
          <w:rFonts w:ascii="Times New Roman" w:eastAsia="Calibri" w:hAnsi="Times New Roman" w:cs="Times New Roman"/>
          <w:sz w:val="12"/>
          <w:szCs w:val="12"/>
        </w:rPr>
        <w:t>разлившегося</w:t>
      </w:r>
      <w:proofErr w:type="spellEnd"/>
      <w:r w:rsidRPr="0020236D">
        <w:rPr>
          <w:rFonts w:ascii="Times New Roman" w:eastAsia="Calibri" w:hAnsi="Times New Roman" w:cs="Times New Roman"/>
          <w:sz w:val="12"/>
          <w:szCs w:val="12"/>
        </w:rPr>
        <w:t xml:space="preserve">) при аварии вещества, </w:t>
      </w:r>
      <w:proofErr w:type="gramStart"/>
      <w:r w:rsidRPr="0020236D">
        <w:rPr>
          <w:rFonts w:ascii="Times New Roman" w:eastAsia="Calibri" w:hAnsi="Times New Roman" w:cs="Times New Roman"/>
          <w:sz w:val="12"/>
          <w:szCs w:val="12"/>
        </w:rPr>
        <w:t>т</w:t>
      </w:r>
      <w:proofErr w:type="gramEnd"/>
      <w:r w:rsidRPr="0020236D">
        <w:rPr>
          <w:rFonts w:ascii="Times New Roman" w:eastAsia="Calibri" w:hAnsi="Times New Roman" w:cs="Times New Roman"/>
          <w:sz w:val="12"/>
          <w:szCs w:val="12"/>
        </w:rPr>
        <w:t>.</w:t>
      </w:r>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sidRPr="0020236D">
        <w:rPr>
          <w:rFonts w:ascii="Times New Roman" w:eastAsia="Calibri" w:hAnsi="Times New Roman" w:cs="Times New Roman"/>
          <w:sz w:val="12"/>
          <w:szCs w:val="12"/>
        </w:rPr>
        <w:t>Qэ1 = 0,18х</w:t>
      </w:r>
      <w:proofErr w:type="gramStart"/>
      <w:r w:rsidRPr="0020236D">
        <w:rPr>
          <w:rFonts w:ascii="Times New Roman" w:eastAsia="Calibri" w:hAnsi="Times New Roman" w:cs="Times New Roman"/>
          <w:sz w:val="12"/>
          <w:szCs w:val="12"/>
        </w:rPr>
        <w:t>0</w:t>
      </w:r>
      <w:proofErr w:type="gramEnd"/>
      <w:r w:rsidRPr="0020236D">
        <w:rPr>
          <w:rFonts w:ascii="Times New Roman" w:eastAsia="Calibri" w:hAnsi="Times New Roman" w:cs="Times New Roman"/>
          <w:sz w:val="12"/>
          <w:szCs w:val="12"/>
        </w:rPr>
        <w:t>,04х1,0х1,0х 20,0 = 0,144 т,</w:t>
      </w:r>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sidRPr="0020236D">
        <w:rPr>
          <w:rFonts w:ascii="Times New Roman" w:eastAsia="Calibri" w:hAnsi="Times New Roman" w:cs="Times New Roman"/>
          <w:sz w:val="12"/>
          <w:szCs w:val="12"/>
        </w:rPr>
        <w:t>при условии:</w:t>
      </w:r>
    </w:p>
    <w:p w:rsidR="0020236D" w:rsidRPr="0020236D" w:rsidRDefault="00FB127E" w:rsidP="0020236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0236D" w:rsidRPr="0020236D">
        <w:rPr>
          <w:rFonts w:ascii="Times New Roman" w:eastAsia="Calibri" w:hAnsi="Times New Roman" w:cs="Times New Roman"/>
          <w:sz w:val="12"/>
          <w:szCs w:val="12"/>
        </w:rPr>
        <w:t xml:space="preserve">количество </w:t>
      </w:r>
      <w:proofErr w:type="spellStart"/>
      <w:r w:rsidR="0020236D" w:rsidRPr="0020236D">
        <w:rPr>
          <w:rFonts w:ascii="Times New Roman" w:eastAsia="Calibri" w:hAnsi="Times New Roman" w:cs="Times New Roman"/>
          <w:sz w:val="12"/>
          <w:szCs w:val="12"/>
        </w:rPr>
        <w:t>разлившегося</w:t>
      </w:r>
      <w:proofErr w:type="spellEnd"/>
      <w:r w:rsidR="0020236D" w:rsidRPr="0020236D">
        <w:rPr>
          <w:rFonts w:ascii="Times New Roman" w:eastAsia="Calibri" w:hAnsi="Times New Roman" w:cs="Times New Roman"/>
          <w:sz w:val="12"/>
          <w:szCs w:val="12"/>
        </w:rPr>
        <w:t xml:space="preserve"> аммиака – 20 т;</w:t>
      </w:r>
    </w:p>
    <w:p w:rsidR="0020236D" w:rsidRPr="0020236D" w:rsidRDefault="00FB127E" w:rsidP="0020236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0236D" w:rsidRPr="0020236D">
        <w:rPr>
          <w:rFonts w:ascii="Times New Roman" w:eastAsia="Calibri" w:hAnsi="Times New Roman" w:cs="Times New Roman"/>
          <w:sz w:val="12"/>
          <w:szCs w:val="12"/>
        </w:rPr>
        <w:t>агрегатное состояние – хранение под давлением;</w:t>
      </w:r>
    </w:p>
    <w:p w:rsidR="0020236D" w:rsidRPr="0020236D" w:rsidRDefault="00FB127E" w:rsidP="0020236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0236D" w:rsidRPr="0020236D">
        <w:rPr>
          <w:rFonts w:ascii="Times New Roman" w:eastAsia="Calibri" w:hAnsi="Times New Roman" w:cs="Times New Roman"/>
          <w:sz w:val="12"/>
          <w:szCs w:val="12"/>
        </w:rPr>
        <w:t>метеорологические условия – инверсия, скорость ветра 1 м/</w:t>
      </w:r>
      <w:proofErr w:type="gramStart"/>
      <w:r w:rsidR="0020236D" w:rsidRPr="0020236D">
        <w:rPr>
          <w:rFonts w:ascii="Times New Roman" w:eastAsia="Calibri" w:hAnsi="Times New Roman" w:cs="Times New Roman"/>
          <w:sz w:val="12"/>
          <w:szCs w:val="12"/>
        </w:rPr>
        <w:t>с</w:t>
      </w:r>
      <w:proofErr w:type="gramEnd"/>
      <w:r w:rsidR="0020236D" w:rsidRPr="0020236D">
        <w:rPr>
          <w:rFonts w:ascii="Times New Roman" w:eastAsia="Calibri" w:hAnsi="Times New Roman" w:cs="Times New Roman"/>
          <w:sz w:val="12"/>
          <w:szCs w:val="12"/>
        </w:rPr>
        <w:t>;</w:t>
      </w:r>
    </w:p>
    <w:p w:rsidR="0020236D" w:rsidRPr="0020236D" w:rsidRDefault="00FB127E" w:rsidP="0020236D">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20236D" w:rsidRPr="0020236D">
        <w:rPr>
          <w:rFonts w:ascii="Times New Roman" w:eastAsia="Calibri" w:hAnsi="Times New Roman" w:cs="Times New Roman"/>
          <w:sz w:val="12"/>
          <w:szCs w:val="12"/>
        </w:rPr>
        <w:t>температура воздуха – плюс 20°С.</w:t>
      </w:r>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sidRPr="0020236D">
        <w:rPr>
          <w:rFonts w:ascii="Times New Roman" w:eastAsia="Calibri" w:hAnsi="Times New Roman" w:cs="Times New Roman"/>
          <w:sz w:val="12"/>
          <w:szCs w:val="12"/>
        </w:rPr>
        <w:t>2 Эквивалентное количество Qэ2 вещества во вторичном облаке</w:t>
      </w:r>
    </w:p>
    <w:p w:rsidR="0020236D" w:rsidRPr="0020236D" w:rsidRDefault="00FB127E" w:rsidP="00FB127E">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14:anchorId="1EE25D0B" wp14:editId="545C31B2">
            <wp:extent cx="2133600" cy="390525"/>
            <wp:effectExtent l="0" t="0" r="0" b="9525"/>
            <wp:docPr id="526" name="Рисунок 526"/>
            <wp:cNvGraphicFramePr/>
            <a:graphic xmlns:a="http://schemas.openxmlformats.org/drawingml/2006/main">
              <a:graphicData uri="http://schemas.openxmlformats.org/drawingml/2006/picture">
                <pic:pic xmlns:pic="http://schemas.openxmlformats.org/drawingml/2006/picture">
                  <pic:nvPicPr>
                    <pic:cNvPr id="526" name="Рисунок 526"/>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где   </w:t>
      </w:r>
      <w:r w:rsidR="00FB127E">
        <w:rPr>
          <w:noProof/>
          <w:lang w:eastAsia="ru-RU"/>
        </w:rPr>
        <w:drawing>
          <wp:inline distT="0" distB="0" distL="0" distR="0" wp14:anchorId="1573D65F" wp14:editId="7CF5F718">
            <wp:extent cx="219075" cy="209550"/>
            <wp:effectExtent l="0" t="0" r="9525" b="0"/>
            <wp:docPr id="525" name="Рисунок 525"/>
            <wp:cNvGraphicFramePr/>
            <a:graphic xmlns:a="http://schemas.openxmlformats.org/drawingml/2006/main">
              <a:graphicData uri="http://schemas.openxmlformats.org/drawingml/2006/picture">
                <pic:pic xmlns:pic="http://schemas.openxmlformats.org/drawingml/2006/picture">
                  <pic:nvPicPr>
                    <pic:cNvPr id="525" name="Рисунок 525"/>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20236D">
        <w:rPr>
          <w:rFonts w:ascii="Times New Roman" w:eastAsia="Calibri" w:hAnsi="Times New Roman" w:cs="Times New Roman"/>
          <w:sz w:val="12"/>
          <w:szCs w:val="12"/>
        </w:rPr>
        <w:t>- коэффициент, зависящий от физико-химических свойств АХОВ;</w:t>
      </w:r>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 </w:t>
      </w:r>
      <w:r w:rsidR="00FB127E">
        <w:rPr>
          <w:noProof/>
          <w:lang w:eastAsia="ru-RU"/>
        </w:rPr>
        <w:drawing>
          <wp:inline distT="0" distB="0" distL="0" distR="0" wp14:anchorId="6609EBCA" wp14:editId="26265C6F">
            <wp:extent cx="219075" cy="209550"/>
            <wp:effectExtent l="0" t="0" r="9525" b="0"/>
            <wp:docPr id="491" name="Рисунок 491"/>
            <wp:cNvGraphicFramePr/>
            <a:graphic xmlns:a="http://schemas.openxmlformats.org/drawingml/2006/main">
              <a:graphicData uri="http://schemas.openxmlformats.org/drawingml/2006/picture">
                <pic:pic xmlns:pic="http://schemas.openxmlformats.org/drawingml/2006/picture">
                  <pic:nvPicPr>
                    <pic:cNvPr id="491" name="Рисунок 49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20236D">
        <w:rPr>
          <w:rFonts w:ascii="Times New Roman" w:eastAsia="Calibri" w:hAnsi="Times New Roman" w:cs="Times New Roman"/>
          <w:sz w:val="12"/>
          <w:szCs w:val="12"/>
        </w:rPr>
        <w:t xml:space="preserve"> - коэффициент, учитывающий скорость ветра;</w:t>
      </w:r>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sidRPr="0020236D">
        <w:rPr>
          <w:rFonts w:ascii="Times New Roman" w:eastAsia="Calibri" w:hAnsi="Times New Roman" w:cs="Times New Roman"/>
          <w:sz w:val="12"/>
          <w:szCs w:val="12"/>
        </w:rPr>
        <w:lastRenderedPageBreak/>
        <w:t xml:space="preserve">  </w:t>
      </w:r>
      <w:r w:rsidR="00FB127E">
        <w:rPr>
          <w:noProof/>
          <w:lang w:eastAsia="ru-RU"/>
        </w:rPr>
        <w:drawing>
          <wp:inline distT="0" distB="0" distL="0" distR="0" wp14:anchorId="003BB17A" wp14:editId="5AF2318B">
            <wp:extent cx="219075" cy="219075"/>
            <wp:effectExtent l="0" t="0" r="9525" b="9525"/>
            <wp:docPr id="490" name="Рисунок 490"/>
            <wp:cNvGraphicFramePr/>
            <a:graphic xmlns:a="http://schemas.openxmlformats.org/drawingml/2006/main">
              <a:graphicData uri="http://schemas.openxmlformats.org/drawingml/2006/picture">
                <pic:pic xmlns:pic="http://schemas.openxmlformats.org/drawingml/2006/picture">
                  <pic:nvPicPr>
                    <pic:cNvPr id="490" name="Рисунок 490"/>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0236D">
        <w:rPr>
          <w:rFonts w:ascii="Times New Roman" w:eastAsia="Calibri" w:hAnsi="Times New Roman" w:cs="Times New Roman"/>
          <w:sz w:val="12"/>
          <w:szCs w:val="12"/>
        </w:rPr>
        <w:t>- коэффициент, зависящий от времени</w:t>
      </w:r>
      <w:proofErr w:type="gramStart"/>
      <w:r w:rsidRPr="0020236D">
        <w:rPr>
          <w:rFonts w:ascii="Times New Roman" w:eastAsia="Calibri" w:hAnsi="Times New Roman" w:cs="Times New Roman"/>
          <w:sz w:val="12"/>
          <w:szCs w:val="12"/>
        </w:rPr>
        <w:t xml:space="preserve">  ,</w:t>
      </w:r>
      <w:proofErr w:type="gramEnd"/>
      <w:r w:rsidRPr="0020236D">
        <w:rPr>
          <w:rFonts w:ascii="Times New Roman" w:eastAsia="Calibri" w:hAnsi="Times New Roman" w:cs="Times New Roman"/>
          <w:sz w:val="12"/>
          <w:szCs w:val="12"/>
        </w:rPr>
        <w:t xml:space="preserve"> прошедшего после начала аварии;</w:t>
      </w:r>
    </w:p>
    <w:p w:rsidR="0020236D" w:rsidRPr="0020236D" w:rsidRDefault="00FB127E" w:rsidP="0020236D">
      <w:pPr>
        <w:tabs>
          <w:tab w:val="left" w:pos="284"/>
        </w:tabs>
        <w:spacing w:after="0" w:line="240" w:lineRule="auto"/>
        <w:ind w:firstLine="284"/>
        <w:rPr>
          <w:rFonts w:ascii="Times New Roman" w:eastAsia="Calibri" w:hAnsi="Times New Roman" w:cs="Times New Roman"/>
          <w:sz w:val="12"/>
          <w:szCs w:val="12"/>
        </w:rPr>
      </w:pPr>
      <w:r>
        <w:rPr>
          <w:noProof/>
          <w:lang w:eastAsia="ru-RU"/>
        </w:rPr>
        <w:drawing>
          <wp:inline distT="0" distB="0" distL="0" distR="0" wp14:anchorId="10150E62" wp14:editId="12D584EB">
            <wp:extent cx="133350" cy="171450"/>
            <wp:effectExtent l="0" t="0" r="0" b="0"/>
            <wp:docPr id="451" name="Рисунок 451"/>
            <wp:cNvGraphicFramePr/>
            <a:graphic xmlns:a="http://schemas.openxmlformats.org/drawingml/2006/main">
              <a:graphicData uri="http://schemas.openxmlformats.org/drawingml/2006/picture">
                <pic:pic xmlns:pic="http://schemas.openxmlformats.org/drawingml/2006/picture">
                  <pic:nvPicPr>
                    <pic:cNvPr id="451" name="Рисунок 45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20236D" w:rsidRPr="0020236D">
        <w:rPr>
          <w:rFonts w:ascii="Times New Roman" w:eastAsia="Calibri" w:hAnsi="Times New Roman" w:cs="Times New Roman"/>
          <w:sz w:val="12"/>
          <w:szCs w:val="12"/>
        </w:rPr>
        <w:t xml:space="preserve">  - плотность АХОВ, т/м</w:t>
      </w:r>
      <w:proofErr w:type="gramStart"/>
      <w:r w:rsidR="0020236D" w:rsidRPr="0020236D">
        <w:rPr>
          <w:rFonts w:ascii="Times New Roman" w:eastAsia="Calibri" w:hAnsi="Times New Roman" w:cs="Times New Roman"/>
          <w:sz w:val="12"/>
          <w:szCs w:val="12"/>
        </w:rPr>
        <w:t xml:space="preserve"> ;</w:t>
      </w:r>
      <w:proofErr w:type="gramEnd"/>
    </w:p>
    <w:p w:rsidR="0020236D" w:rsidRPr="0020236D" w:rsidRDefault="0020236D" w:rsidP="0020236D">
      <w:pPr>
        <w:tabs>
          <w:tab w:val="left" w:pos="284"/>
        </w:tabs>
        <w:spacing w:after="0" w:line="240" w:lineRule="auto"/>
        <w:ind w:firstLine="284"/>
        <w:rPr>
          <w:rFonts w:ascii="Times New Roman" w:eastAsia="Calibri" w:hAnsi="Times New Roman" w:cs="Times New Roman"/>
          <w:sz w:val="12"/>
          <w:szCs w:val="12"/>
        </w:rPr>
      </w:pPr>
      <w:r w:rsidRPr="0020236D">
        <w:rPr>
          <w:rFonts w:ascii="Times New Roman" w:eastAsia="Calibri" w:hAnsi="Times New Roman" w:cs="Times New Roman"/>
          <w:sz w:val="12"/>
          <w:szCs w:val="12"/>
        </w:rPr>
        <w:t xml:space="preserve"> </w:t>
      </w:r>
      <w:r w:rsidR="00FB127E">
        <w:rPr>
          <w:noProof/>
          <w:lang w:eastAsia="ru-RU"/>
        </w:rPr>
        <w:drawing>
          <wp:inline distT="0" distB="0" distL="0" distR="0" wp14:anchorId="08182055" wp14:editId="209D1EBE">
            <wp:extent cx="114300" cy="171450"/>
            <wp:effectExtent l="0" t="0" r="0" b="0"/>
            <wp:docPr id="47" name="Рисунок 47"/>
            <wp:cNvGraphicFramePr/>
            <a:graphic xmlns:a="http://schemas.openxmlformats.org/drawingml/2006/main">
              <a:graphicData uri="http://schemas.openxmlformats.org/drawingml/2006/picture">
                <pic:pic xmlns:pic="http://schemas.openxmlformats.org/drawingml/2006/picture">
                  <pic:nvPicPr>
                    <pic:cNvPr id="47" name="Рисунок 47"/>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0236D">
        <w:rPr>
          <w:rFonts w:ascii="Times New Roman" w:eastAsia="Calibri" w:hAnsi="Times New Roman" w:cs="Times New Roman"/>
          <w:sz w:val="12"/>
          <w:szCs w:val="12"/>
        </w:rPr>
        <w:t xml:space="preserve"> - толщина слоя АХОВ, </w:t>
      </w:r>
      <w:proofErr w:type="gramStart"/>
      <w:r w:rsidRPr="0020236D">
        <w:rPr>
          <w:rFonts w:ascii="Times New Roman" w:eastAsia="Calibri" w:hAnsi="Times New Roman" w:cs="Times New Roman"/>
          <w:sz w:val="12"/>
          <w:szCs w:val="12"/>
        </w:rPr>
        <w:t>м</w:t>
      </w:r>
      <w:proofErr w:type="gramEnd"/>
      <w:r w:rsidRPr="0020236D">
        <w:rPr>
          <w:rFonts w:ascii="Times New Roman" w:eastAsia="Calibri" w:hAnsi="Times New Roman" w:cs="Times New Roman"/>
          <w:sz w:val="12"/>
          <w:szCs w:val="12"/>
        </w:rPr>
        <w:t>.</w:t>
      </w:r>
    </w:p>
    <w:p w:rsidR="0020236D" w:rsidRDefault="0020236D" w:rsidP="0020236D">
      <w:pPr>
        <w:tabs>
          <w:tab w:val="left" w:pos="284"/>
        </w:tabs>
        <w:spacing w:after="0" w:line="240" w:lineRule="auto"/>
        <w:ind w:firstLine="284"/>
        <w:rPr>
          <w:rFonts w:ascii="Times New Roman" w:eastAsia="Calibri" w:hAnsi="Times New Roman" w:cs="Times New Roman"/>
          <w:sz w:val="12"/>
          <w:szCs w:val="12"/>
        </w:rPr>
      </w:pPr>
      <w:r w:rsidRPr="0020236D">
        <w:rPr>
          <w:rFonts w:ascii="Times New Roman" w:eastAsia="Calibri" w:hAnsi="Times New Roman" w:cs="Times New Roman"/>
          <w:sz w:val="12"/>
          <w:szCs w:val="12"/>
        </w:rPr>
        <w:t>Qэ2 = 0,82х</w:t>
      </w:r>
      <w:proofErr w:type="gramStart"/>
      <w:r w:rsidRPr="0020236D">
        <w:rPr>
          <w:rFonts w:ascii="Times New Roman" w:eastAsia="Calibri" w:hAnsi="Times New Roman" w:cs="Times New Roman"/>
          <w:sz w:val="12"/>
          <w:szCs w:val="12"/>
        </w:rPr>
        <w:t>0</w:t>
      </w:r>
      <w:proofErr w:type="gramEnd"/>
      <w:r w:rsidRPr="0020236D">
        <w:rPr>
          <w:rFonts w:ascii="Times New Roman" w:eastAsia="Calibri" w:hAnsi="Times New Roman" w:cs="Times New Roman"/>
          <w:sz w:val="12"/>
          <w:szCs w:val="12"/>
        </w:rPr>
        <w:t>,025х0,04х1,0х1,0х1,0х1,0х 587,4 = 0,48 т</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 xml:space="preserve">3 Время испарения </w:t>
      </w:r>
      <w:proofErr w:type="spellStart"/>
      <w:r w:rsidRPr="00FB127E">
        <w:rPr>
          <w:rFonts w:ascii="Times New Roman" w:eastAsia="Calibri" w:hAnsi="Times New Roman" w:cs="Times New Roman"/>
          <w:sz w:val="12"/>
          <w:szCs w:val="12"/>
        </w:rPr>
        <w:t>Т</w:t>
      </w:r>
      <w:proofErr w:type="gramStart"/>
      <w:r w:rsidRPr="00FB127E">
        <w:rPr>
          <w:rFonts w:ascii="Times New Roman" w:eastAsia="Calibri" w:hAnsi="Times New Roman" w:cs="Times New Roman"/>
          <w:sz w:val="12"/>
          <w:szCs w:val="12"/>
        </w:rPr>
        <w:t>,ч</w:t>
      </w:r>
      <w:proofErr w:type="spellEnd"/>
      <w:proofErr w:type="gramEnd"/>
      <w:r w:rsidRPr="00FB127E">
        <w:rPr>
          <w:rFonts w:ascii="Times New Roman" w:eastAsia="Calibri" w:hAnsi="Times New Roman" w:cs="Times New Roman"/>
          <w:sz w:val="12"/>
          <w:szCs w:val="12"/>
        </w:rPr>
        <w:t xml:space="preserve"> АХОВ с площади разлива</w:t>
      </w:r>
    </w:p>
    <w:p w:rsidR="00FB127E" w:rsidRPr="00FB127E" w:rsidRDefault="00FB127E" w:rsidP="00FB127E">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14:anchorId="4B0F78C6" wp14:editId="2F763971">
            <wp:extent cx="847725" cy="409575"/>
            <wp:effectExtent l="0" t="0" r="9525" b="9525"/>
            <wp:docPr id="40" name="Рисунок 40"/>
            <wp:cNvGraphicFramePr/>
            <a:graphic xmlns:a="http://schemas.openxmlformats.org/drawingml/2006/main">
              <a:graphicData uri="http://schemas.openxmlformats.org/drawingml/2006/picture">
                <pic:pic xmlns:pic="http://schemas.openxmlformats.org/drawingml/2006/picture">
                  <pic:nvPicPr>
                    <pic:cNvPr id="40" name="Рисунок 40"/>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409575"/>
                    </a:xfrm>
                    <a:prstGeom prst="rect">
                      <a:avLst/>
                    </a:prstGeom>
                    <a:noFill/>
                    <a:ln>
                      <a:noFill/>
                    </a:ln>
                  </pic:spPr>
                </pic:pic>
              </a:graphicData>
            </a:graphic>
          </wp:inline>
        </w:drawing>
      </w:r>
      <w:r w:rsidRPr="00FB127E">
        <w:rPr>
          <w:rFonts w:ascii="Times New Roman" w:eastAsia="Calibri" w:hAnsi="Times New Roman" w:cs="Times New Roman"/>
          <w:sz w:val="12"/>
          <w:szCs w:val="12"/>
        </w:rPr>
        <w:t>,</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Т = 1,36 ч</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4 Глубина зоны заражения первичным облаком принимается по приложению</w:t>
      </w:r>
      <w:proofErr w:type="gramStart"/>
      <w:r w:rsidRPr="00FB127E">
        <w:rPr>
          <w:rFonts w:ascii="Times New Roman" w:eastAsia="Calibri" w:hAnsi="Times New Roman" w:cs="Times New Roman"/>
          <w:sz w:val="12"/>
          <w:szCs w:val="12"/>
        </w:rPr>
        <w:t xml:space="preserve"> В</w:t>
      </w:r>
      <w:proofErr w:type="gramEnd"/>
      <w:r w:rsidRPr="00FB127E">
        <w:rPr>
          <w:rFonts w:ascii="Times New Roman" w:eastAsia="Calibri" w:hAnsi="Times New Roman" w:cs="Times New Roman"/>
          <w:sz w:val="12"/>
          <w:szCs w:val="12"/>
        </w:rPr>
        <w:t xml:space="preserve"> СП 165.1325800.2014</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Г</w:t>
      </w:r>
      <w:proofErr w:type="gramStart"/>
      <w:r w:rsidRPr="00FB127E">
        <w:rPr>
          <w:rFonts w:ascii="Times New Roman" w:eastAsia="Calibri" w:hAnsi="Times New Roman" w:cs="Times New Roman"/>
          <w:sz w:val="12"/>
          <w:szCs w:val="12"/>
        </w:rPr>
        <w:t>1</w:t>
      </w:r>
      <w:proofErr w:type="gramEnd"/>
      <w:r w:rsidRPr="00FB127E">
        <w:rPr>
          <w:rFonts w:ascii="Times New Roman" w:eastAsia="Calibri" w:hAnsi="Times New Roman" w:cs="Times New Roman"/>
          <w:sz w:val="12"/>
          <w:szCs w:val="12"/>
        </w:rPr>
        <w:t xml:space="preserve"> = 1,45 км</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5 Глубина зоны заражения вторичным облаком принимается по приложению</w:t>
      </w:r>
      <w:proofErr w:type="gramStart"/>
      <w:r w:rsidRPr="00FB127E">
        <w:rPr>
          <w:rFonts w:ascii="Times New Roman" w:eastAsia="Calibri" w:hAnsi="Times New Roman" w:cs="Times New Roman"/>
          <w:sz w:val="12"/>
          <w:szCs w:val="12"/>
        </w:rPr>
        <w:t xml:space="preserve"> В</w:t>
      </w:r>
      <w:proofErr w:type="gramEnd"/>
      <w:r w:rsidRPr="00FB127E">
        <w:rPr>
          <w:rFonts w:ascii="Times New Roman" w:eastAsia="Calibri" w:hAnsi="Times New Roman" w:cs="Times New Roman"/>
          <w:sz w:val="12"/>
          <w:szCs w:val="12"/>
        </w:rPr>
        <w:t xml:space="preserve"> СП 165.1325800.2014</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Г</w:t>
      </w:r>
      <w:proofErr w:type="gramStart"/>
      <w:r w:rsidRPr="00FB127E">
        <w:rPr>
          <w:rFonts w:ascii="Times New Roman" w:eastAsia="Calibri" w:hAnsi="Times New Roman" w:cs="Times New Roman"/>
          <w:sz w:val="12"/>
          <w:szCs w:val="12"/>
        </w:rPr>
        <w:t>2</w:t>
      </w:r>
      <w:proofErr w:type="gramEnd"/>
      <w:r w:rsidRPr="00FB127E">
        <w:rPr>
          <w:rFonts w:ascii="Times New Roman" w:eastAsia="Calibri" w:hAnsi="Times New Roman" w:cs="Times New Roman"/>
          <w:sz w:val="12"/>
          <w:szCs w:val="12"/>
        </w:rPr>
        <w:t xml:space="preserve"> = 3,05 км</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6 Полная глубина зоны заражения</w:t>
      </w:r>
    </w:p>
    <w:p w:rsidR="00FB127E" w:rsidRPr="00FB127E" w:rsidRDefault="00FB127E" w:rsidP="00FB127E">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14:anchorId="01D47864" wp14:editId="65FA4BDC">
            <wp:extent cx="904875" cy="190500"/>
            <wp:effectExtent l="0" t="0" r="9525" b="0"/>
            <wp:docPr id="48" name="Рисунок 48"/>
            <wp:cNvGraphicFramePr/>
            <a:graphic xmlns:a="http://schemas.openxmlformats.org/drawingml/2006/main">
              <a:graphicData uri="http://schemas.openxmlformats.org/drawingml/2006/picture">
                <pic:pic xmlns:pic="http://schemas.openxmlformats.org/drawingml/2006/picture">
                  <pic:nvPicPr>
                    <pic:cNvPr id="48" name="Рисунок 48"/>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190500"/>
                    </a:xfrm>
                    <a:prstGeom prst="rect">
                      <a:avLst/>
                    </a:prstGeom>
                    <a:noFill/>
                    <a:ln>
                      <a:noFill/>
                    </a:ln>
                  </pic:spPr>
                </pic:pic>
              </a:graphicData>
            </a:graphic>
          </wp:inline>
        </w:drawing>
      </w:r>
      <w:r w:rsidRPr="00FB127E">
        <w:rPr>
          <w:rFonts w:ascii="Times New Roman" w:eastAsia="Calibri" w:hAnsi="Times New Roman" w:cs="Times New Roman"/>
          <w:sz w:val="12"/>
          <w:szCs w:val="12"/>
        </w:rPr>
        <w:t>,</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 xml:space="preserve">где   </w:t>
      </w:r>
      <w:r>
        <w:rPr>
          <w:noProof/>
          <w:lang w:eastAsia="ru-RU"/>
        </w:rPr>
        <w:drawing>
          <wp:inline distT="0" distB="0" distL="0" distR="0" wp14:anchorId="74609B59" wp14:editId="3934A9CE">
            <wp:extent cx="190500" cy="152400"/>
            <wp:effectExtent l="0" t="0" r="0" b="0"/>
            <wp:docPr id="49" name="Рисунок 49"/>
            <wp:cNvGraphicFramePr/>
            <a:graphic xmlns:a="http://schemas.openxmlformats.org/drawingml/2006/main">
              <a:graphicData uri="http://schemas.openxmlformats.org/drawingml/2006/picture">
                <pic:pic xmlns:pic="http://schemas.openxmlformats.org/drawingml/2006/picture">
                  <pic:nvPicPr>
                    <pic:cNvPr id="49" name="Рисунок 49"/>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B127E">
        <w:rPr>
          <w:rFonts w:ascii="Times New Roman" w:eastAsia="Calibri" w:hAnsi="Times New Roman" w:cs="Times New Roman"/>
          <w:sz w:val="12"/>
          <w:szCs w:val="12"/>
        </w:rPr>
        <w:t xml:space="preserve">- наибольший, </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 xml:space="preserve"> </w:t>
      </w:r>
      <w:r>
        <w:rPr>
          <w:noProof/>
          <w:lang w:eastAsia="ru-RU"/>
        </w:rPr>
        <w:drawing>
          <wp:inline distT="0" distB="0" distL="0" distR="0" wp14:anchorId="4A598694" wp14:editId="678CB680">
            <wp:extent cx="209550" cy="152400"/>
            <wp:effectExtent l="0" t="0" r="0" b="0"/>
            <wp:docPr id="43" name="Рисунок 43"/>
            <wp:cNvGraphicFramePr/>
            <a:graphic xmlns:a="http://schemas.openxmlformats.org/drawingml/2006/main">
              <a:graphicData uri="http://schemas.openxmlformats.org/drawingml/2006/picture">
                <pic:pic xmlns:pic="http://schemas.openxmlformats.org/drawingml/2006/picture">
                  <pic:nvPicPr>
                    <pic:cNvPr id="43" name="Рисунок 43"/>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FB127E">
        <w:rPr>
          <w:rFonts w:ascii="Times New Roman" w:eastAsia="Calibri" w:hAnsi="Times New Roman" w:cs="Times New Roman"/>
          <w:sz w:val="12"/>
          <w:szCs w:val="12"/>
        </w:rPr>
        <w:t xml:space="preserve"> - наименьший из размеров </w:t>
      </w:r>
      <w:r>
        <w:rPr>
          <w:noProof/>
          <w:lang w:eastAsia="ru-RU"/>
        </w:rPr>
        <w:drawing>
          <wp:inline distT="0" distB="0" distL="0" distR="0" wp14:anchorId="1FB007AC" wp14:editId="3E9EB63C">
            <wp:extent cx="180975" cy="209550"/>
            <wp:effectExtent l="0" t="0" r="9525" b="0"/>
            <wp:docPr id="52" name="Рисунок 52"/>
            <wp:cNvGraphicFramePr/>
            <a:graphic xmlns:a="http://schemas.openxmlformats.org/drawingml/2006/main">
              <a:graphicData uri="http://schemas.openxmlformats.org/drawingml/2006/picture">
                <pic:pic xmlns:pic="http://schemas.openxmlformats.org/drawingml/2006/picture">
                  <pic:nvPicPr>
                    <pic:cNvPr id="52" name="Рисунок 52"/>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FB127E">
        <w:rPr>
          <w:rFonts w:ascii="Times New Roman" w:eastAsia="Calibri" w:hAnsi="Times New Roman" w:cs="Times New Roman"/>
          <w:sz w:val="12"/>
          <w:szCs w:val="12"/>
        </w:rPr>
        <w:t xml:space="preserve">  и  </w:t>
      </w:r>
      <w:r>
        <w:rPr>
          <w:noProof/>
          <w:lang w:eastAsia="ru-RU"/>
        </w:rPr>
        <w:drawing>
          <wp:inline distT="0" distB="0" distL="0" distR="0" wp14:anchorId="5D2C147C" wp14:editId="7F1AB3A2">
            <wp:extent cx="209550" cy="209550"/>
            <wp:effectExtent l="0" t="0" r="0" b="0"/>
            <wp:docPr id="55" name="Рисунок 55"/>
            <wp:cNvGraphicFramePr/>
            <a:graphic xmlns:a="http://schemas.openxmlformats.org/drawingml/2006/main">
              <a:graphicData uri="http://schemas.openxmlformats.org/drawingml/2006/picture">
                <pic:pic xmlns:pic="http://schemas.openxmlformats.org/drawingml/2006/picture">
                  <pic:nvPicPr>
                    <pic:cNvPr id="55" name="Рисунок 55"/>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Г = 3,8 км</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7 Глубина переноса воздушных масс через 1 час после начала аварии</w:t>
      </w:r>
    </w:p>
    <w:p w:rsidR="00FB127E" w:rsidRPr="00FB127E" w:rsidRDefault="00FB127E" w:rsidP="00FB127E">
      <w:pPr>
        <w:tabs>
          <w:tab w:val="left" w:pos="284"/>
        </w:tabs>
        <w:spacing w:after="0" w:line="240" w:lineRule="auto"/>
        <w:ind w:firstLine="284"/>
        <w:jc w:val="center"/>
        <w:rPr>
          <w:rFonts w:ascii="Times New Roman" w:eastAsia="Calibri" w:hAnsi="Times New Roman" w:cs="Times New Roman"/>
          <w:sz w:val="12"/>
          <w:szCs w:val="12"/>
        </w:rPr>
      </w:pPr>
      <w:r>
        <w:rPr>
          <w:noProof/>
          <w:lang w:eastAsia="ru-RU"/>
        </w:rPr>
        <w:drawing>
          <wp:inline distT="0" distB="0" distL="0" distR="0" wp14:anchorId="7B4218B5" wp14:editId="31BAE239">
            <wp:extent cx="552450" cy="209550"/>
            <wp:effectExtent l="0" t="0" r="0" b="0"/>
            <wp:docPr id="56" name="Рисунок 56"/>
            <wp:cNvGraphicFramePr/>
            <a:graphic xmlns:a="http://schemas.openxmlformats.org/drawingml/2006/main">
              <a:graphicData uri="http://schemas.openxmlformats.org/drawingml/2006/picture">
                <pic:pic xmlns:pic="http://schemas.openxmlformats.org/drawingml/2006/picture">
                  <pic:nvPicPr>
                    <pic:cNvPr id="56" name="Рисунок 56"/>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Pr="00FB127E">
        <w:rPr>
          <w:rFonts w:ascii="Times New Roman" w:eastAsia="Calibri" w:hAnsi="Times New Roman" w:cs="Times New Roman"/>
          <w:sz w:val="12"/>
          <w:szCs w:val="12"/>
        </w:rPr>
        <w:t>,</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 xml:space="preserve">где   </w:t>
      </w:r>
      <w:r>
        <w:rPr>
          <w:noProof/>
          <w:lang w:eastAsia="ru-RU"/>
        </w:rPr>
        <w:drawing>
          <wp:inline distT="0" distB="0" distL="0" distR="0" wp14:anchorId="22ED0456" wp14:editId="79CC09F7">
            <wp:extent cx="171450" cy="171450"/>
            <wp:effectExtent l="0" t="0" r="0" b="0"/>
            <wp:docPr id="65" name="Рисунок 65"/>
            <wp:cNvGraphicFramePr/>
            <a:graphic xmlns:a="http://schemas.openxmlformats.org/drawingml/2006/main">
              <a:graphicData uri="http://schemas.openxmlformats.org/drawingml/2006/picture">
                <pic:pic xmlns:pic="http://schemas.openxmlformats.org/drawingml/2006/picture">
                  <pic:nvPicPr>
                    <pic:cNvPr id="65" name="Рисунок 65"/>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127E">
        <w:rPr>
          <w:rFonts w:ascii="Times New Roman" w:eastAsia="Calibri" w:hAnsi="Times New Roman" w:cs="Times New Roman"/>
          <w:sz w:val="12"/>
          <w:szCs w:val="12"/>
        </w:rPr>
        <w:t xml:space="preserve">- время от начала аварии, </w:t>
      </w:r>
      <w:proofErr w:type="gramStart"/>
      <w:r w:rsidRPr="00FB127E">
        <w:rPr>
          <w:rFonts w:ascii="Times New Roman" w:eastAsia="Calibri" w:hAnsi="Times New Roman" w:cs="Times New Roman"/>
          <w:sz w:val="12"/>
          <w:szCs w:val="12"/>
        </w:rPr>
        <w:t>ч</w:t>
      </w:r>
      <w:proofErr w:type="gramEnd"/>
      <w:r w:rsidRPr="00FB127E">
        <w:rPr>
          <w:rFonts w:ascii="Times New Roman" w:eastAsia="Calibri" w:hAnsi="Times New Roman" w:cs="Times New Roman"/>
          <w:sz w:val="12"/>
          <w:szCs w:val="12"/>
        </w:rPr>
        <w:t>;</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Pr>
          <w:noProof/>
          <w:lang w:eastAsia="ru-RU"/>
        </w:rPr>
        <w:drawing>
          <wp:inline distT="0" distB="0" distL="0" distR="0" wp14:anchorId="58F0AD3A" wp14:editId="2432645C">
            <wp:extent cx="114300" cy="133350"/>
            <wp:effectExtent l="0" t="0" r="0" b="0"/>
            <wp:docPr id="66" name="Рисунок 66"/>
            <wp:cNvGraphicFramePr/>
            <a:graphic xmlns:a="http://schemas.openxmlformats.org/drawingml/2006/main">
              <a:graphicData uri="http://schemas.openxmlformats.org/drawingml/2006/picture">
                <pic:pic xmlns:pic="http://schemas.openxmlformats.org/drawingml/2006/picture">
                  <pic:nvPicPr>
                    <pic:cNvPr id="66" name="Рисунок 66"/>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FB127E">
        <w:rPr>
          <w:rFonts w:ascii="Times New Roman" w:eastAsia="Calibri" w:hAnsi="Times New Roman" w:cs="Times New Roman"/>
          <w:sz w:val="12"/>
          <w:szCs w:val="12"/>
        </w:rPr>
        <w:t xml:space="preserve">  - скорость переноса переднего фронта зараженного воздуха при данной скорости ветра и степени вертикальной устойчивости воздуха, </w:t>
      </w:r>
      <w:proofErr w:type="gramStart"/>
      <w:r w:rsidRPr="00FB127E">
        <w:rPr>
          <w:rFonts w:ascii="Times New Roman" w:eastAsia="Calibri" w:hAnsi="Times New Roman" w:cs="Times New Roman"/>
          <w:sz w:val="12"/>
          <w:szCs w:val="12"/>
        </w:rPr>
        <w:t>км</w:t>
      </w:r>
      <w:proofErr w:type="gramEnd"/>
      <w:r w:rsidRPr="00FB127E">
        <w:rPr>
          <w:rFonts w:ascii="Times New Roman" w:eastAsia="Calibri" w:hAnsi="Times New Roman" w:cs="Times New Roman"/>
          <w:sz w:val="12"/>
          <w:szCs w:val="12"/>
        </w:rPr>
        <w:t>/ч.</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proofErr w:type="spellStart"/>
      <w:r w:rsidRPr="00FB127E">
        <w:rPr>
          <w:rFonts w:ascii="Times New Roman" w:eastAsia="Calibri" w:hAnsi="Times New Roman" w:cs="Times New Roman"/>
          <w:sz w:val="12"/>
          <w:szCs w:val="12"/>
        </w:rPr>
        <w:t>Гп</w:t>
      </w:r>
      <w:proofErr w:type="spellEnd"/>
      <w:r w:rsidRPr="00FB127E">
        <w:rPr>
          <w:rFonts w:ascii="Times New Roman" w:eastAsia="Calibri" w:hAnsi="Times New Roman" w:cs="Times New Roman"/>
          <w:sz w:val="12"/>
          <w:szCs w:val="12"/>
        </w:rPr>
        <w:t xml:space="preserve"> = 5,0 км</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 xml:space="preserve">Окончательная расчетная глубина зоны заражения принимается равной меньшему значению из Г и </w:t>
      </w:r>
      <w:proofErr w:type="spellStart"/>
      <w:r w:rsidRPr="00FB127E">
        <w:rPr>
          <w:rFonts w:ascii="Times New Roman" w:eastAsia="Calibri" w:hAnsi="Times New Roman" w:cs="Times New Roman"/>
          <w:sz w:val="12"/>
          <w:szCs w:val="12"/>
        </w:rPr>
        <w:t>Гп</w:t>
      </w:r>
      <w:proofErr w:type="spellEnd"/>
      <w:r w:rsidRPr="00FB127E">
        <w:rPr>
          <w:rFonts w:ascii="Times New Roman" w:eastAsia="Calibri" w:hAnsi="Times New Roman" w:cs="Times New Roman"/>
          <w:sz w:val="12"/>
          <w:szCs w:val="12"/>
        </w:rPr>
        <w:t>, а именно 3,8 км.</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Сценарий 2</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При моделировании аварийной обстановки на автодороге по данному сценарию были использованы следующие условия:</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w:t>
      </w:r>
      <w:r w:rsidRPr="00FB127E">
        <w:rPr>
          <w:rFonts w:ascii="Times New Roman" w:eastAsia="Calibri" w:hAnsi="Times New Roman" w:cs="Times New Roman"/>
          <w:sz w:val="12"/>
          <w:szCs w:val="12"/>
        </w:rPr>
        <w:tab/>
        <w:t>аварийное химическое опасное вещество – сжиженный хлор;</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w:t>
      </w:r>
      <w:r w:rsidRPr="00FB127E">
        <w:rPr>
          <w:rFonts w:ascii="Times New Roman" w:eastAsia="Calibri" w:hAnsi="Times New Roman" w:cs="Times New Roman"/>
          <w:sz w:val="12"/>
          <w:szCs w:val="12"/>
        </w:rPr>
        <w:tab/>
        <w:t>АХОВ транспортируется в баллонах для перевозки сжиженного хлора;</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w:t>
      </w:r>
      <w:r w:rsidRPr="00FB127E">
        <w:rPr>
          <w:rFonts w:ascii="Times New Roman" w:eastAsia="Calibri" w:hAnsi="Times New Roman" w:cs="Times New Roman"/>
          <w:sz w:val="12"/>
          <w:szCs w:val="12"/>
        </w:rPr>
        <w:tab/>
        <w:t>полное разрушение баллона при аварии;</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w:t>
      </w:r>
      <w:r w:rsidRPr="00FB127E">
        <w:rPr>
          <w:rFonts w:ascii="Times New Roman" w:eastAsia="Calibri" w:hAnsi="Times New Roman" w:cs="Times New Roman"/>
          <w:sz w:val="12"/>
          <w:szCs w:val="12"/>
        </w:rPr>
        <w:tab/>
        <w:t>масса жидкого хлора в баллоне составляет 0,96 т;</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w:t>
      </w:r>
      <w:r w:rsidRPr="00FB127E">
        <w:rPr>
          <w:rFonts w:ascii="Times New Roman" w:eastAsia="Calibri" w:hAnsi="Times New Roman" w:cs="Times New Roman"/>
          <w:sz w:val="12"/>
          <w:szCs w:val="12"/>
        </w:rPr>
        <w:tab/>
        <w:t xml:space="preserve">направление ветра – в направлении объекта. </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Расчет</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1. Определение эквивалентного количества вещества в первичном облаке</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Qэ1 = 0,18х</w:t>
      </w:r>
      <w:proofErr w:type="gramStart"/>
      <w:r w:rsidRPr="00FB127E">
        <w:rPr>
          <w:rFonts w:ascii="Times New Roman" w:eastAsia="Calibri" w:hAnsi="Times New Roman" w:cs="Times New Roman"/>
          <w:sz w:val="12"/>
          <w:szCs w:val="12"/>
        </w:rPr>
        <w:t>1</w:t>
      </w:r>
      <w:proofErr w:type="gramEnd"/>
      <w:r w:rsidRPr="00FB127E">
        <w:rPr>
          <w:rFonts w:ascii="Times New Roman" w:eastAsia="Calibri" w:hAnsi="Times New Roman" w:cs="Times New Roman"/>
          <w:sz w:val="12"/>
          <w:szCs w:val="12"/>
        </w:rPr>
        <w:t>,0х1,0х1,0х0,96 = 0,17 т,</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при условии:</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w:t>
      </w:r>
      <w:r w:rsidRPr="00FB127E">
        <w:rPr>
          <w:rFonts w:ascii="Times New Roman" w:eastAsia="Calibri" w:hAnsi="Times New Roman" w:cs="Times New Roman"/>
          <w:sz w:val="12"/>
          <w:szCs w:val="12"/>
        </w:rPr>
        <w:tab/>
        <w:t xml:space="preserve">количество </w:t>
      </w:r>
      <w:proofErr w:type="spellStart"/>
      <w:r w:rsidRPr="00FB127E">
        <w:rPr>
          <w:rFonts w:ascii="Times New Roman" w:eastAsia="Calibri" w:hAnsi="Times New Roman" w:cs="Times New Roman"/>
          <w:sz w:val="12"/>
          <w:szCs w:val="12"/>
        </w:rPr>
        <w:t>разлившегося</w:t>
      </w:r>
      <w:proofErr w:type="spellEnd"/>
      <w:r w:rsidRPr="00FB127E">
        <w:rPr>
          <w:rFonts w:ascii="Times New Roman" w:eastAsia="Calibri" w:hAnsi="Times New Roman" w:cs="Times New Roman"/>
          <w:sz w:val="12"/>
          <w:szCs w:val="12"/>
        </w:rPr>
        <w:t xml:space="preserve"> хлора – 0,96 т;</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w:t>
      </w:r>
      <w:r w:rsidRPr="00FB127E">
        <w:rPr>
          <w:rFonts w:ascii="Times New Roman" w:eastAsia="Calibri" w:hAnsi="Times New Roman" w:cs="Times New Roman"/>
          <w:sz w:val="12"/>
          <w:szCs w:val="12"/>
        </w:rPr>
        <w:tab/>
        <w:t>метеорологические условия – инверсия, скорость ветра 1 м/</w:t>
      </w:r>
      <w:proofErr w:type="gramStart"/>
      <w:r w:rsidRPr="00FB127E">
        <w:rPr>
          <w:rFonts w:ascii="Times New Roman" w:eastAsia="Calibri" w:hAnsi="Times New Roman" w:cs="Times New Roman"/>
          <w:sz w:val="12"/>
          <w:szCs w:val="12"/>
        </w:rPr>
        <w:t>с</w:t>
      </w:r>
      <w:proofErr w:type="gramEnd"/>
      <w:r w:rsidRPr="00FB127E">
        <w:rPr>
          <w:rFonts w:ascii="Times New Roman" w:eastAsia="Calibri" w:hAnsi="Times New Roman" w:cs="Times New Roman"/>
          <w:sz w:val="12"/>
          <w:szCs w:val="12"/>
        </w:rPr>
        <w:t>;</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w:t>
      </w:r>
      <w:r w:rsidRPr="00FB127E">
        <w:rPr>
          <w:rFonts w:ascii="Times New Roman" w:eastAsia="Calibri" w:hAnsi="Times New Roman" w:cs="Times New Roman"/>
          <w:sz w:val="12"/>
          <w:szCs w:val="12"/>
        </w:rPr>
        <w:tab/>
        <w:t>температура воздуха – плюс 20°С.</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2. Эквивалентное количество вещества во вторичном облаке</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Qэ2 = 0,82х</w:t>
      </w:r>
      <w:proofErr w:type="gramStart"/>
      <w:r w:rsidRPr="00FB127E">
        <w:rPr>
          <w:rFonts w:ascii="Times New Roman" w:eastAsia="Calibri" w:hAnsi="Times New Roman" w:cs="Times New Roman"/>
          <w:sz w:val="12"/>
          <w:szCs w:val="12"/>
        </w:rPr>
        <w:t>0</w:t>
      </w:r>
      <w:proofErr w:type="gramEnd"/>
      <w:r w:rsidRPr="00FB127E">
        <w:rPr>
          <w:rFonts w:ascii="Times New Roman" w:eastAsia="Calibri" w:hAnsi="Times New Roman" w:cs="Times New Roman"/>
          <w:sz w:val="12"/>
          <w:szCs w:val="12"/>
        </w:rPr>
        <w:t>,052х1,0х1,0х1,0х1,0х1,0х12,4= 0,53 т</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3. Время испарения</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Т = 1,5 ч</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4. Глубина зоны заражения первичным облаком принимается по приложению</w:t>
      </w:r>
      <w:proofErr w:type="gramStart"/>
      <w:r w:rsidRPr="00FB127E">
        <w:rPr>
          <w:rFonts w:ascii="Times New Roman" w:eastAsia="Calibri" w:hAnsi="Times New Roman" w:cs="Times New Roman"/>
          <w:sz w:val="12"/>
          <w:szCs w:val="12"/>
        </w:rPr>
        <w:t xml:space="preserve"> В</w:t>
      </w:r>
      <w:proofErr w:type="gramEnd"/>
      <w:r w:rsidRPr="00FB127E">
        <w:rPr>
          <w:rFonts w:ascii="Times New Roman" w:eastAsia="Calibri" w:hAnsi="Times New Roman" w:cs="Times New Roman"/>
          <w:sz w:val="12"/>
          <w:szCs w:val="12"/>
        </w:rPr>
        <w:t xml:space="preserve"> СП 165.1325800.2014</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Г</w:t>
      </w:r>
      <w:proofErr w:type="gramStart"/>
      <w:r w:rsidRPr="00FB127E">
        <w:rPr>
          <w:rFonts w:ascii="Times New Roman" w:eastAsia="Calibri" w:hAnsi="Times New Roman" w:cs="Times New Roman"/>
          <w:sz w:val="12"/>
          <w:szCs w:val="12"/>
        </w:rPr>
        <w:t>1</w:t>
      </w:r>
      <w:proofErr w:type="gramEnd"/>
      <w:r w:rsidRPr="00FB127E">
        <w:rPr>
          <w:rFonts w:ascii="Times New Roman" w:eastAsia="Calibri" w:hAnsi="Times New Roman" w:cs="Times New Roman"/>
          <w:sz w:val="12"/>
          <w:szCs w:val="12"/>
        </w:rPr>
        <w:t xml:space="preserve"> = 1,58 км</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5. Глубина зоны заражения вторичным облаком принимается по приложению</w:t>
      </w:r>
      <w:proofErr w:type="gramStart"/>
      <w:r w:rsidRPr="00FB127E">
        <w:rPr>
          <w:rFonts w:ascii="Times New Roman" w:eastAsia="Calibri" w:hAnsi="Times New Roman" w:cs="Times New Roman"/>
          <w:sz w:val="12"/>
          <w:szCs w:val="12"/>
        </w:rPr>
        <w:t xml:space="preserve"> В</w:t>
      </w:r>
      <w:proofErr w:type="gramEnd"/>
      <w:r w:rsidRPr="00FB127E">
        <w:rPr>
          <w:rFonts w:ascii="Times New Roman" w:eastAsia="Calibri" w:hAnsi="Times New Roman" w:cs="Times New Roman"/>
          <w:sz w:val="12"/>
          <w:szCs w:val="12"/>
        </w:rPr>
        <w:t xml:space="preserve"> СП 165.1325800.2014</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Г</w:t>
      </w:r>
      <w:proofErr w:type="gramStart"/>
      <w:r w:rsidRPr="00FB127E">
        <w:rPr>
          <w:rFonts w:ascii="Times New Roman" w:eastAsia="Calibri" w:hAnsi="Times New Roman" w:cs="Times New Roman"/>
          <w:sz w:val="12"/>
          <w:szCs w:val="12"/>
        </w:rPr>
        <w:t>2</w:t>
      </w:r>
      <w:proofErr w:type="gramEnd"/>
      <w:r w:rsidRPr="00FB127E">
        <w:rPr>
          <w:rFonts w:ascii="Times New Roman" w:eastAsia="Calibri" w:hAnsi="Times New Roman" w:cs="Times New Roman"/>
          <w:sz w:val="12"/>
          <w:szCs w:val="12"/>
        </w:rPr>
        <w:t xml:space="preserve"> = 7,72 км</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6. Полная глубина зоны заражения</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Г = 8,51 км</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7 Глубина переноса воздушных масс через 1 час после начала аварии</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proofErr w:type="spellStart"/>
      <w:r w:rsidRPr="00FB127E">
        <w:rPr>
          <w:rFonts w:ascii="Times New Roman" w:eastAsia="Calibri" w:hAnsi="Times New Roman" w:cs="Times New Roman"/>
          <w:sz w:val="12"/>
          <w:szCs w:val="12"/>
        </w:rPr>
        <w:t>Гп</w:t>
      </w:r>
      <w:proofErr w:type="spellEnd"/>
      <w:r w:rsidRPr="00FB127E">
        <w:rPr>
          <w:rFonts w:ascii="Times New Roman" w:eastAsia="Calibri" w:hAnsi="Times New Roman" w:cs="Times New Roman"/>
          <w:sz w:val="12"/>
          <w:szCs w:val="12"/>
        </w:rPr>
        <w:t xml:space="preserve"> = 5,0 км</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 xml:space="preserve">Окончательная расчетная глубина зоны заражения принимается равной меньшему значению из Г и </w:t>
      </w:r>
      <w:proofErr w:type="spellStart"/>
      <w:r w:rsidRPr="00FB127E">
        <w:rPr>
          <w:rFonts w:ascii="Times New Roman" w:eastAsia="Calibri" w:hAnsi="Times New Roman" w:cs="Times New Roman"/>
          <w:sz w:val="12"/>
          <w:szCs w:val="12"/>
        </w:rPr>
        <w:t>Гп</w:t>
      </w:r>
      <w:proofErr w:type="spellEnd"/>
      <w:r w:rsidRPr="00FB127E">
        <w:rPr>
          <w:rFonts w:ascii="Times New Roman" w:eastAsia="Calibri" w:hAnsi="Times New Roman" w:cs="Times New Roman"/>
          <w:sz w:val="12"/>
          <w:szCs w:val="12"/>
        </w:rPr>
        <w:t>, а именно 5,0 км.</w:t>
      </w:r>
    </w:p>
    <w:p w:rsidR="00FB127E" w:rsidRP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Результаты расчетов представлены в таблице 2.9.5.</w:t>
      </w:r>
    </w:p>
    <w:p w:rsidR="00FB127E" w:rsidRDefault="00FB127E" w:rsidP="00FB127E">
      <w:pPr>
        <w:tabs>
          <w:tab w:val="left" w:pos="284"/>
        </w:tabs>
        <w:spacing w:after="0" w:line="240" w:lineRule="auto"/>
        <w:ind w:firstLine="284"/>
        <w:rPr>
          <w:rFonts w:ascii="Times New Roman" w:eastAsia="Calibri" w:hAnsi="Times New Roman" w:cs="Times New Roman"/>
          <w:sz w:val="12"/>
          <w:szCs w:val="12"/>
        </w:rPr>
      </w:pPr>
      <w:r w:rsidRPr="00FB127E">
        <w:rPr>
          <w:rFonts w:ascii="Times New Roman" w:eastAsia="Calibri" w:hAnsi="Times New Roman" w:cs="Times New Roman"/>
          <w:sz w:val="12"/>
          <w:szCs w:val="12"/>
        </w:rPr>
        <w:t>Таблица 2.9.5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1781"/>
        <w:gridCol w:w="2255"/>
      </w:tblGrid>
      <w:tr w:rsidR="00FB127E" w:rsidRPr="00FB127E" w:rsidTr="00FB127E">
        <w:trPr>
          <w:trHeight w:val="70"/>
          <w:tblHeader/>
        </w:trPr>
        <w:tc>
          <w:tcPr>
            <w:tcW w:w="2389" w:type="pct"/>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ff7"/>
              <w:rPr>
                <w:b/>
                <w:color w:val="000000" w:themeColor="text1"/>
                <w:sz w:val="12"/>
                <w:szCs w:val="12"/>
              </w:rPr>
            </w:pPr>
            <w:r w:rsidRPr="00FB127E">
              <w:rPr>
                <w:b/>
                <w:color w:val="000000" w:themeColor="text1"/>
                <w:sz w:val="12"/>
                <w:szCs w:val="12"/>
              </w:rPr>
              <w:t>Сценарий развития аварии</w:t>
            </w:r>
          </w:p>
        </w:tc>
        <w:tc>
          <w:tcPr>
            <w:tcW w:w="1152" w:type="pct"/>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ff7"/>
              <w:keepNext w:val="0"/>
              <w:keepLines w:val="0"/>
              <w:rPr>
                <w:b/>
                <w:color w:val="000000" w:themeColor="text1"/>
                <w:sz w:val="12"/>
                <w:szCs w:val="12"/>
              </w:rPr>
            </w:pPr>
            <w:r w:rsidRPr="00FB127E">
              <w:rPr>
                <w:b/>
                <w:color w:val="000000" w:themeColor="text1"/>
                <w:sz w:val="12"/>
                <w:szCs w:val="12"/>
              </w:rPr>
              <w:t>Глубина зоны заражения АХОВ, км</w:t>
            </w:r>
          </w:p>
        </w:tc>
        <w:tc>
          <w:tcPr>
            <w:tcW w:w="1459" w:type="pct"/>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ff7"/>
              <w:keepNext w:val="0"/>
              <w:keepLines w:val="0"/>
              <w:rPr>
                <w:b/>
                <w:color w:val="000000" w:themeColor="text1"/>
                <w:sz w:val="12"/>
                <w:szCs w:val="12"/>
              </w:rPr>
            </w:pPr>
            <w:r w:rsidRPr="00FB127E">
              <w:rPr>
                <w:b/>
                <w:color w:val="000000" w:themeColor="text1"/>
                <w:sz w:val="12"/>
                <w:szCs w:val="12"/>
              </w:rPr>
              <w:t>Удаленность объекта от места аварии, км</w:t>
            </w:r>
          </w:p>
        </w:tc>
      </w:tr>
      <w:tr w:rsidR="00FB127E" w:rsidRPr="00FB127E" w:rsidTr="00FB127E">
        <w:trPr>
          <w:trHeight w:val="70"/>
          <w:tblHeader/>
        </w:trPr>
        <w:tc>
          <w:tcPr>
            <w:tcW w:w="2389" w:type="pct"/>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9"/>
              <w:keepNext/>
              <w:keepLines/>
              <w:suppressAutoHyphens/>
              <w:spacing w:before="0"/>
              <w:rPr>
                <w:rFonts w:ascii="Times New Roman" w:hAnsi="Times New Roman"/>
                <w:color w:val="000000" w:themeColor="text1"/>
                <w:sz w:val="12"/>
                <w:szCs w:val="12"/>
              </w:rPr>
            </w:pPr>
            <w:r w:rsidRPr="00FB127E">
              <w:rPr>
                <w:rFonts w:ascii="Times New Roman" w:hAnsi="Times New Roman"/>
                <w:color w:val="000000" w:themeColor="text1"/>
                <w:sz w:val="12"/>
                <w:szCs w:val="12"/>
              </w:rPr>
              <w:t xml:space="preserve">Разлив 20 т аммиака на автодороге </w:t>
            </w:r>
          </w:p>
        </w:tc>
        <w:tc>
          <w:tcPr>
            <w:tcW w:w="1152" w:type="pct"/>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f6"/>
              <w:spacing w:before="0"/>
              <w:rPr>
                <w:color w:val="000000" w:themeColor="text1"/>
                <w:sz w:val="12"/>
                <w:szCs w:val="12"/>
              </w:rPr>
            </w:pPr>
            <w:r w:rsidRPr="00FB127E">
              <w:rPr>
                <w:color w:val="000000" w:themeColor="text1"/>
                <w:sz w:val="12"/>
                <w:szCs w:val="12"/>
              </w:rPr>
              <w:t>3,8</w:t>
            </w:r>
          </w:p>
        </w:tc>
        <w:tc>
          <w:tcPr>
            <w:tcW w:w="1459" w:type="pct"/>
            <w:vMerge w:val="restart"/>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9"/>
              <w:suppressAutoHyphens/>
              <w:spacing w:before="0"/>
              <w:jc w:val="center"/>
              <w:rPr>
                <w:rFonts w:ascii="Times New Roman" w:hAnsi="Times New Roman"/>
                <w:color w:val="000000" w:themeColor="text1"/>
                <w:sz w:val="12"/>
                <w:szCs w:val="12"/>
              </w:rPr>
            </w:pPr>
            <w:r w:rsidRPr="00FB127E">
              <w:rPr>
                <w:rFonts w:ascii="Times New Roman" w:hAnsi="Times New Roman"/>
                <w:color w:val="000000" w:themeColor="text1"/>
                <w:sz w:val="12"/>
                <w:szCs w:val="12"/>
              </w:rPr>
              <w:t>0</w:t>
            </w:r>
          </w:p>
        </w:tc>
      </w:tr>
      <w:tr w:rsidR="00FB127E" w:rsidRPr="00FB127E" w:rsidTr="00FB127E">
        <w:trPr>
          <w:trHeight w:val="70"/>
          <w:tblHeader/>
        </w:trPr>
        <w:tc>
          <w:tcPr>
            <w:tcW w:w="2389" w:type="pct"/>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9"/>
              <w:suppressAutoHyphens/>
              <w:spacing w:before="0"/>
              <w:rPr>
                <w:rFonts w:ascii="Times New Roman" w:hAnsi="Times New Roman"/>
                <w:color w:val="000000" w:themeColor="text1"/>
                <w:sz w:val="12"/>
                <w:szCs w:val="12"/>
              </w:rPr>
            </w:pPr>
            <w:r w:rsidRPr="00FB127E">
              <w:rPr>
                <w:rFonts w:ascii="Times New Roman" w:hAnsi="Times New Roman"/>
                <w:color w:val="000000" w:themeColor="text1"/>
                <w:sz w:val="12"/>
                <w:szCs w:val="12"/>
              </w:rPr>
              <w:t>Разлив 0,96 т жидкого хлора на автодороге</w:t>
            </w:r>
          </w:p>
        </w:tc>
        <w:tc>
          <w:tcPr>
            <w:tcW w:w="1152" w:type="pct"/>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f6"/>
              <w:spacing w:before="0"/>
              <w:rPr>
                <w:color w:val="000000" w:themeColor="text1"/>
                <w:sz w:val="12"/>
                <w:szCs w:val="12"/>
              </w:rPr>
            </w:pPr>
            <w:r w:rsidRPr="00FB127E">
              <w:rPr>
                <w:color w:val="000000" w:themeColor="text1"/>
                <w:sz w:val="12"/>
                <w:szCs w:val="12"/>
              </w:rPr>
              <w:t>5,0</w:t>
            </w:r>
          </w:p>
        </w:tc>
        <w:tc>
          <w:tcPr>
            <w:tcW w:w="1459" w:type="pct"/>
            <w:vMerge/>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spacing w:line="240" w:lineRule="auto"/>
              <w:rPr>
                <w:color w:val="000000" w:themeColor="text1"/>
                <w:sz w:val="12"/>
                <w:szCs w:val="12"/>
                <w:lang w:eastAsia="ru-RU"/>
              </w:rPr>
            </w:pPr>
          </w:p>
        </w:tc>
      </w:tr>
    </w:tbl>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Как видно из расчетов при аварийной ситуации на автодороге, с проливом АХОВ в зоне химического воздействия вторичным облаком аммиака и хлора может оказаться обслуживающий персонал, временно находящийся на территории проектируемых сооружений.</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Ситуационные планы с зонами возможного заражения АХОВ представлены на рисунках 8.2, 8.3 п.8 «Графическая часть».</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lastRenderedPageBreak/>
        <w:t>Сведения о численности и размещении персонала проектируемого объекта, объектов и/или организаций, населения на территориях, прилегающих к проектируемому объекту которые могут оказаться в зоне возможных ЧС природного и техногенного характера</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 xml:space="preserve">В случае возникновения на объекте аварий с последующим воздействием поражающих факторов существует возможность попадания в зону данного воздействия работников по эксплуатации и обслуживанию объекта. </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Для выполнения регламентных производственных операций на проектируемых сооружениях осуществляется периодический выезд обслуживающего персонала, который находится на объекте в течение непродолжительного времени. Численность производственного персонала, обслуживающего проектируемые сооружения, составляет 2 человека. В зоне поражающих факторов может оказаться обслуживающий персонал в количестве 2 человек.</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При проведении ремонтно-восстановительных работ в случае аварийной разгерметизации трубопровода в зоне действия поражающих факторов в результате развития аварийной ситуации, может оказаться 3 человека (с учетом охраны).</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При аварийной ситуации на автодороге, с проливом АХОВ в зоне химического воздействия вторичным облаком аммиака и хлора может оказаться обслуживающий персонал, временно находящийся на территории площадки скважины или по трассе водовода.</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 xml:space="preserve">Ближайшие населенные пункты расположены за пределами расчетных зон возможного пролива при авариях на проектируемом объекте. </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защита оборудования и трубопровода от статического электричества путем заземления;</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установка электрооборудования во взрывозащищенном исполнении;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отключение станции управления при понижении давления ниже минимального и при повышении выше максимального на всасывающей линии насоса;</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отключение станции управления при повышении выше максимального и понижении ниже минимального давления на напорной линии насоса;</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для наблюдения за скоростью коррозии на напорном трубопроводе предусматривается узел контроля скорости коррозии;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периодическая подача ингибитора коррозии передвижными средствами;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трубопровод пластовой воды от проектируемого ВРП-2 до КНС принят из металлопластмассовых труб (МПТ-К) по ТУ  завода изготовителя «Труба металлопластмассовая с наконечниками из коррозионно-стойкой стали», представляющие собой стальные трубы по ГОСТ 8732-78 из стали 20 по ГОСТ 8731-74, с наружным полимерным антикоррозионным покрытием, футерованные внутри полиэтиленовой трубой, закрепленной наконечниками из коррозионно-стойкой стали;</w:t>
      </w:r>
      <w:proofErr w:type="gramEnd"/>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водовод </w:t>
      </w:r>
      <w:proofErr w:type="spellStart"/>
      <w:r w:rsidRPr="00FB127E">
        <w:rPr>
          <w:rFonts w:ascii="Times New Roman" w:eastAsia="Calibri" w:hAnsi="Times New Roman" w:cs="Times New Roman"/>
          <w:sz w:val="12"/>
          <w:szCs w:val="12"/>
        </w:rPr>
        <w:t>заводнения</w:t>
      </w:r>
      <w:proofErr w:type="spellEnd"/>
      <w:r w:rsidRPr="00FB127E">
        <w:rPr>
          <w:rFonts w:ascii="Times New Roman" w:eastAsia="Calibri" w:hAnsi="Times New Roman" w:cs="Times New Roman"/>
          <w:sz w:val="12"/>
          <w:szCs w:val="12"/>
        </w:rPr>
        <w:t xml:space="preserve"> от проектируемого ВРП-2 до КНС прокладывается подземным способом на глубине не менее 1,3 м от поверхности земли до низа трубы;</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высоконапорный водовод </w:t>
      </w:r>
      <w:proofErr w:type="spellStart"/>
      <w:r w:rsidRPr="00FB127E">
        <w:rPr>
          <w:rFonts w:ascii="Times New Roman" w:eastAsia="Calibri" w:hAnsi="Times New Roman" w:cs="Times New Roman"/>
          <w:sz w:val="12"/>
          <w:szCs w:val="12"/>
        </w:rPr>
        <w:t>заводнения</w:t>
      </w:r>
      <w:proofErr w:type="spellEnd"/>
      <w:r w:rsidRPr="00FB127E">
        <w:rPr>
          <w:rFonts w:ascii="Times New Roman" w:eastAsia="Calibri" w:hAnsi="Times New Roman" w:cs="Times New Roman"/>
          <w:sz w:val="12"/>
          <w:szCs w:val="12"/>
        </w:rPr>
        <w:t xml:space="preserve"> от КНС до скважины № 630 (в связи с небольшой протяженностью равной 10-15 м) проектируется надземным на опорах, из стальной трубы диаметром 89х7 мм по ГОСТ 8732-78 из стали 20А ГОСТ 8731-74, в теплоизоляции;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дренажный трубопровод от проектируемого ВРП до дренажной емкости принят из стальной трубы диаметром 89х4 мм по ГОСТ 8732-78 из стали 20 ГОСТ 8731-74. В соответствии с п. 10.1.34 ГОСТ 32569-2013 дренажные трубопроводы укладываются </w:t>
      </w:r>
      <w:proofErr w:type="spellStart"/>
      <w:r w:rsidRPr="00FB127E">
        <w:rPr>
          <w:rFonts w:ascii="Times New Roman" w:eastAsia="Calibri" w:hAnsi="Times New Roman" w:cs="Times New Roman"/>
          <w:sz w:val="12"/>
          <w:szCs w:val="12"/>
        </w:rPr>
        <w:t>подземно</w:t>
      </w:r>
      <w:proofErr w:type="spellEnd"/>
      <w:r w:rsidRPr="00FB127E">
        <w:rPr>
          <w:rFonts w:ascii="Times New Roman" w:eastAsia="Calibri" w:hAnsi="Times New Roman" w:cs="Times New Roman"/>
          <w:sz w:val="12"/>
          <w:szCs w:val="12"/>
        </w:rPr>
        <w:t xml:space="preserve"> на глубине не менее 0,8 м с уклоном не менее 0,003 в сторону дренажной емкости;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контроль качества сварных стыков (трубопроводы категории Н - в объеме 100%, из них радиографическим методом не менее 25% стыков; трубопроводы категории</w:t>
      </w:r>
      <w:proofErr w:type="gramStart"/>
      <w:r w:rsidRPr="00FB127E">
        <w:rPr>
          <w:rFonts w:ascii="Times New Roman" w:eastAsia="Calibri" w:hAnsi="Times New Roman" w:cs="Times New Roman"/>
          <w:sz w:val="12"/>
          <w:szCs w:val="12"/>
        </w:rPr>
        <w:t xml:space="preserve"> С</w:t>
      </w:r>
      <w:proofErr w:type="gramEnd"/>
      <w:r w:rsidRPr="00FB127E">
        <w:rPr>
          <w:rFonts w:ascii="Times New Roman" w:eastAsia="Calibri" w:hAnsi="Times New Roman" w:cs="Times New Roman"/>
          <w:sz w:val="12"/>
          <w:szCs w:val="12"/>
        </w:rPr>
        <w:t xml:space="preserve"> - в объеме 100%, из них радиографическим методом не менее 100% стыков);</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наружная поверхность надземных труб, арматуры и деталей трубопроводов </w:t>
      </w:r>
      <w:proofErr w:type="spellStart"/>
      <w:r w:rsidRPr="00FB127E">
        <w:rPr>
          <w:rFonts w:ascii="Times New Roman" w:eastAsia="Calibri" w:hAnsi="Times New Roman" w:cs="Times New Roman"/>
          <w:sz w:val="12"/>
          <w:szCs w:val="12"/>
        </w:rPr>
        <w:t>теплоизолируется</w:t>
      </w:r>
      <w:proofErr w:type="spellEnd"/>
      <w:r w:rsidRPr="00FB127E">
        <w:rPr>
          <w:rFonts w:ascii="Times New Roman" w:eastAsia="Calibri" w:hAnsi="Times New Roman" w:cs="Times New Roman"/>
          <w:sz w:val="12"/>
          <w:szCs w:val="12"/>
        </w:rPr>
        <w:t xml:space="preserve"> </w:t>
      </w:r>
      <w:proofErr w:type="spellStart"/>
      <w:r w:rsidRPr="00FB127E">
        <w:rPr>
          <w:rFonts w:ascii="Times New Roman" w:eastAsia="Calibri" w:hAnsi="Times New Roman" w:cs="Times New Roman"/>
          <w:sz w:val="12"/>
          <w:szCs w:val="12"/>
        </w:rPr>
        <w:t>минераловатными</w:t>
      </w:r>
      <w:proofErr w:type="spellEnd"/>
      <w:r w:rsidRPr="00FB127E">
        <w:rPr>
          <w:rFonts w:ascii="Times New Roman" w:eastAsia="Calibri" w:hAnsi="Times New Roman" w:cs="Times New Roman"/>
          <w:sz w:val="12"/>
          <w:szCs w:val="12"/>
        </w:rPr>
        <w:t xml:space="preserve"> изделиями;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для надземного трубопровода применяются полуцилиндры теплоизоляционные из минеральной ваты по ГОСТ 23208-2003 «Цилиндры и </w:t>
      </w:r>
      <w:proofErr w:type="gramStart"/>
      <w:r w:rsidRPr="00FB127E">
        <w:rPr>
          <w:rFonts w:ascii="Times New Roman" w:eastAsia="Calibri" w:hAnsi="Times New Roman" w:cs="Times New Roman"/>
          <w:sz w:val="12"/>
          <w:szCs w:val="12"/>
        </w:rPr>
        <w:t>полуцилиндры</w:t>
      </w:r>
      <w:proofErr w:type="gramEnd"/>
      <w:r w:rsidRPr="00FB127E">
        <w:rPr>
          <w:rFonts w:ascii="Times New Roman" w:eastAsia="Calibri" w:hAnsi="Times New Roman" w:cs="Times New Roman"/>
          <w:sz w:val="12"/>
          <w:szCs w:val="12"/>
        </w:rPr>
        <w:t xml:space="preserve"> теплоизоляционные из минеральной ваты на синтетическом связующем. Технические условия»;</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для арматуры и деталей трубопроводов применяются маты прошивные из минеральной ваты в обкладке из стеклоткани по ГОСТ 21880-2011 «Маты прошивные из минеральной ваты теплоизоляционные. Технические условия»;</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в зоне перехода надземного участка трубопровода в подземный теплоизоляция выполняется с заглублением в грунт до нижней образующей трубы и для защиты от почвенной коррозии покрыть гидроизоляцией усиленного типа по ГОСТ </w:t>
      </w:r>
      <w:proofErr w:type="gramStart"/>
      <w:r w:rsidRPr="00FB127E">
        <w:rPr>
          <w:rFonts w:ascii="Times New Roman" w:eastAsia="Calibri" w:hAnsi="Times New Roman" w:cs="Times New Roman"/>
          <w:sz w:val="12"/>
          <w:szCs w:val="12"/>
        </w:rPr>
        <w:t>Р</w:t>
      </w:r>
      <w:proofErr w:type="gramEnd"/>
      <w:r w:rsidRPr="00FB127E">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 - комплектом изоляционных материалов;</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переход  высоконапорного водовода через автодорогу «Сергиевск-</w:t>
      </w:r>
      <w:proofErr w:type="spellStart"/>
      <w:r w:rsidRPr="00FB127E">
        <w:rPr>
          <w:rFonts w:ascii="Times New Roman" w:eastAsia="Calibri" w:hAnsi="Times New Roman" w:cs="Times New Roman"/>
          <w:sz w:val="12"/>
          <w:szCs w:val="12"/>
        </w:rPr>
        <w:t>Чекалино</w:t>
      </w:r>
      <w:proofErr w:type="spellEnd"/>
      <w:r w:rsidRPr="00FB127E">
        <w:rPr>
          <w:rFonts w:ascii="Times New Roman" w:eastAsia="Calibri" w:hAnsi="Times New Roman" w:cs="Times New Roman"/>
          <w:sz w:val="12"/>
          <w:szCs w:val="12"/>
        </w:rPr>
        <w:t xml:space="preserve">-Большая </w:t>
      </w:r>
      <w:proofErr w:type="spellStart"/>
      <w:r w:rsidRPr="00FB127E">
        <w:rPr>
          <w:rFonts w:ascii="Times New Roman" w:eastAsia="Calibri" w:hAnsi="Times New Roman" w:cs="Times New Roman"/>
          <w:sz w:val="12"/>
          <w:szCs w:val="12"/>
        </w:rPr>
        <w:t>Чесноковка</w:t>
      </w:r>
      <w:proofErr w:type="spellEnd"/>
      <w:r w:rsidRPr="00FB127E">
        <w:rPr>
          <w:rFonts w:ascii="Times New Roman" w:eastAsia="Calibri" w:hAnsi="Times New Roman" w:cs="Times New Roman"/>
          <w:sz w:val="12"/>
          <w:szCs w:val="12"/>
        </w:rPr>
        <w:t xml:space="preserve">-Русская Селитьба» предусматривается закрытым способом в защитном футляре из труб диаметром 325х10 мм из стали В-10 по ГОСТ 10704-91 «Трубы стальные электросварные </w:t>
      </w:r>
      <w:proofErr w:type="spellStart"/>
      <w:r w:rsidRPr="00FB127E">
        <w:rPr>
          <w:rFonts w:ascii="Times New Roman" w:eastAsia="Calibri" w:hAnsi="Times New Roman" w:cs="Times New Roman"/>
          <w:sz w:val="12"/>
          <w:szCs w:val="12"/>
        </w:rPr>
        <w:t>прямошовные</w:t>
      </w:r>
      <w:proofErr w:type="spellEnd"/>
      <w:r w:rsidRPr="00FB127E">
        <w:rPr>
          <w:rFonts w:ascii="Times New Roman" w:eastAsia="Calibri" w:hAnsi="Times New Roman" w:cs="Times New Roman"/>
          <w:sz w:val="12"/>
          <w:szCs w:val="12"/>
        </w:rPr>
        <w:t>. Сортамент»;</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пересечения проектируемого водовода с существующими подземными коммуникациями       АО «</w:t>
      </w:r>
      <w:proofErr w:type="spellStart"/>
      <w:r w:rsidRPr="00FB127E">
        <w:rPr>
          <w:rFonts w:ascii="Times New Roman" w:eastAsia="Calibri" w:hAnsi="Times New Roman" w:cs="Times New Roman"/>
          <w:sz w:val="12"/>
          <w:szCs w:val="12"/>
        </w:rPr>
        <w:t>Самаранефтегаз</w:t>
      </w:r>
      <w:proofErr w:type="spellEnd"/>
      <w:r w:rsidRPr="00FB127E">
        <w:rPr>
          <w:rFonts w:ascii="Times New Roman" w:eastAsia="Calibri" w:hAnsi="Times New Roman" w:cs="Times New Roman"/>
          <w:sz w:val="12"/>
          <w:szCs w:val="12"/>
        </w:rPr>
        <w:t xml:space="preserve">» выполнить в соответствии с ГОСТ </w:t>
      </w:r>
      <w:proofErr w:type="gramStart"/>
      <w:r w:rsidRPr="00FB127E">
        <w:rPr>
          <w:rFonts w:ascii="Times New Roman" w:eastAsia="Calibri" w:hAnsi="Times New Roman" w:cs="Times New Roman"/>
          <w:sz w:val="12"/>
          <w:szCs w:val="12"/>
        </w:rPr>
        <w:t>Р</w:t>
      </w:r>
      <w:proofErr w:type="gramEnd"/>
      <w:r w:rsidRPr="00FB127E">
        <w:rPr>
          <w:rFonts w:ascii="Times New Roman" w:eastAsia="Calibri" w:hAnsi="Times New Roman" w:cs="Times New Roman"/>
          <w:sz w:val="12"/>
          <w:szCs w:val="12"/>
        </w:rPr>
        <w:t xml:space="preserve"> 55990-2014 открытым способом; при взаимном пересечении проектируемых трубопроводов с существующими коммуникациями выдержать расстояние в свету не менее 0,35 м; пересечение выполнить под углом не менее 60 град;</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при пересечении укладываемого трубопровода с ВЛ-220 </w:t>
      </w:r>
      <w:proofErr w:type="spellStart"/>
      <w:r w:rsidRPr="00FB127E">
        <w:rPr>
          <w:rFonts w:ascii="Times New Roman" w:eastAsia="Calibri" w:hAnsi="Times New Roman" w:cs="Times New Roman"/>
          <w:sz w:val="12"/>
          <w:szCs w:val="12"/>
        </w:rPr>
        <w:t>кВ</w:t>
      </w:r>
      <w:proofErr w:type="spellEnd"/>
      <w:r w:rsidRPr="00FB127E">
        <w:rPr>
          <w:rFonts w:ascii="Times New Roman" w:eastAsia="Calibri" w:hAnsi="Times New Roman" w:cs="Times New Roman"/>
          <w:sz w:val="12"/>
          <w:szCs w:val="12"/>
        </w:rPr>
        <w:t xml:space="preserve"> 5 пр. </w:t>
      </w:r>
      <w:proofErr w:type="gramStart"/>
      <w:r w:rsidRPr="00FB127E">
        <w:rPr>
          <w:rFonts w:ascii="Times New Roman" w:eastAsia="Calibri" w:hAnsi="Times New Roman" w:cs="Times New Roman"/>
          <w:sz w:val="12"/>
          <w:szCs w:val="12"/>
        </w:rPr>
        <w:t>«Азот-</w:t>
      </w:r>
      <w:proofErr w:type="spellStart"/>
      <w:r w:rsidRPr="00FB127E">
        <w:rPr>
          <w:rFonts w:ascii="Times New Roman" w:eastAsia="Calibri" w:hAnsi="Times New Roman" w:cs="Times New Roman"/>
          <w:sz w:val="12"/>
          <w:szCs w:val="12"/>
        </w:rPr>
        <w:t>Серноводская</w:t>
      </w:r>
      <w:proofErr w:type="spellEnd"/>
      <w:r w:rsidRPr="00FB127E">
        <w:rPr>
          <w:rFonts w:ascii="Times New Roman" w:eastAsia="Calibri" w:hAnsi="Times New Roman" w:cs="Times New Roman"/>
          <w:sz w:val="12"/>
          <w:szCs w:val="12"/>
        </w:rPr>
        <w:t xml:space="preserve">» ПАО "ФСК-ЕЭС" - Самарское ПМЭС расстояние по горизонтали, при сближении или параллельном следовании от крайнего отклоненного провода до любой части напорного водовода – не менее 20 м; пересечение выполнить под углом не менее 60 град; расстояние по горизонтали от заземлителя или подземной части (фундаментов) опоры ВЛ-220 </w:t>
      </w:r>
      <w:proofErr w:type="spellStart"/>
      <w:r w:rsidRPr="00FB127E">
        <w:rPr>
          <w:rFonts w:ascii="Times New Roman" w:eastAsia="Calibri" w:hAnsi="Times New Roman" w:cs="Times New Roman"/>
          <w:sz w:val="12"/>
          <w:szCs w:val="12"/>
        </w:rPr>
        <w:t>кВ</w:t>
      </w:r>
      <w:proofErr w:type="spellEnd"/>
      <w:r w:rsidRPr="00FB127E">
        <w:rPr>
          <w:rFonts w:ascii="Times New Roman" w:eastAsia="Calibri" w:hAnsi="Times New Roman" w:cs="Times New Roman"/>
          <w:sz w:val="12"/>
          <w:szCs w:val="12"/>
        </w:rPr>
        <w:t xml:space="preserve"> до любой части напорного водовода – не менее 10 м;</w:t>
      </w:r>
      <w:proofErr w:type="gramEnd"/>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испытание водоводов на прочность и герметичность;</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по трассе водовода  устанавливаются опознавательные знаки на углах поворота трассы, в местах пересечения с подземными коммуникациями;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spellStart"/>
      <w:r w:rsidRPr="00FB127E">
        <w:rPr>
          <w:rFonts w:ascii="Times New Roman" w:eastAsia="Calibri" w:hAnsi="Times New Roman" w:cs="Times New Roman"/>
          <w:sz w:val="12"/>
          <w:szCs w:val="12"/>
        </w:rPr>
        <w:t>электрохимзащита</w:t>
      </w:r>
      <w:proofErr w:type="spellEnd"/>
      <w:r w:rsidRPr="00FB127E">
        <w:rPr>
          <w:rFonts w:ascii="Times New Roman" w:eastAsia="Calibri" w:hAnsi="Times New Roman" w:cs="Times New Roman"/>
          <w:sz w:val="12"/>
          <w:szCs w:val="12"/>
        </w:rPr>
        <w:t>.</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обвалование территории площадки скважины с целью защиты прилегающей территории от аварийного разлива пластовой воды вокруг скважины;</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на устье скважины </w:t>
      </w:r>
      <w:proofErr w:type="gramStart"/>
      <w:r w:rsidRPr="00FB127E">
        <w:rPr>
          <w:rFonts w:ascii="Times New Roman" w:eastAsia="Calibri" w:hAnsi="Times New Roman" w:cs="Times New Roman"/>
          <w:sz w:val="12"/>
          <w:szCs w:val="12"/>
        </w:rPr>
        <w:t>предусмотрен</w:t>
      </w:r>
      <w:proofErr w:type="gramEnd"/>
      <w:r w:rsidRPr="00FB127E">
        <w:rPr>
          <w:rFonts w:ascii="Times New Roman" w:eastAsia="Calibri" w:hAnsi="Times New Roman" w:cs="Times New Roman"/>
          <w:sz w:val="12"/>
          <w:szCs w:val="12"/>
        </w:rPr>
        <w:t xml:space="preserve"> </w:t>
      </w:r>
      <w:proofErr w:type="spellStart"/>
      <w:r w:rsidRPr="00FB127E">
        <w:rPr>
          <w:rFonts w:ascii="Times New Roman" w:eastAsia="Calibri" w:hAnsi="Times New Roman" w:cs="Times New Roman"/>
          <w:sz w:val="12"/>
          <w:szCs w:val="12"/>
        </w:rPr>
        <w:t>спускник</w:t>
      </w:r>
      <w:proofErr w:type="spellEnd"/>
      <w:r w:rsidRPr="00FB127E">
        <w:rPr>
          <w:rFonts w:ascii="Times New Roman" w:eastAsia="Calibri" w:hAnsi="Times New Roman" w:cs="Times New Roman"/>
          <w:sz w:val="12"/>
          <w:szCs w:val="12"/>
        </w:rPr>
        <w:t xml:space="preserve"> для опорожнения водоводов при остановке насоса;</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опорожнение надземной обвязочной трубы </w:t>
      </w:r>
      <w:proofErr w:type="gramStart"/>
      <w:r w:rsidRPr="00FB127E">
        <w:rPr>
          <w:rFonts w:ascii="Times New Roman" w:eastAsia="Calibri" w:hAnsi="Times New Roman" w:cs="Times New Roman"/>
          <w:sz w:val="12"/>
          <w:szCs w:val="12"/>
        </w:rPr>
        <w:t>предусматривается в дренажную емкость и далее</w:t>
      </w:r>
      <w:proofErr w:type="gramEnd"/>
      <w:r w:rsidRPr="00FB127E">
        <w:rPr>
          <w:rFonts w:ascii="Times New Roman" w:eastAsia="Calibri" w:hAnsi="Times New Roman" w:cs="Times New Roman"/>
          <w:sz w:val="12"/>
          <w:szCs w:val="12"/>
        </w:rPr>
        <w:t xml:space="preserve"> будет вывозиться на УПН «</w:t>
      </w:r>
      <w:proofErr w:type="spellStart"/>
      <w:r w:rsidRPr="00FB127E">
        <w:rPr>
          <w:rFonts w:ascii="Times New Roman" w:eastAsia="Calibri" w:hAnsi="Times New Roman" w:cs="Times New Roman"/>
          <w:sz w:val="12"/>
          <w:szCs w:val="12"/>
        </w:rPr>
        <w:t>Радаевская</w:t>
      </w:r>
      <w:proofErr w:type="spellEnd"/>
      <w:r w:rsidRPr="00FB127E">
        <w:rPr>
          <w:rFonts w:ascii="Times New Roman" w:eastAsia="Calibri" w:hAnsi="Times New Roman" w:cs="Times New Roman"/>
          <w:sz w:val="12"/>
          <w:szCs w:val="12"/>
        </w:rPr>
        <w:t>» ЦПНГ№1, УПСВ «Козловская» (в летний период) ЦПНГ№1, с последующей закачкой в глубокие поглощающие горизонты;</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дренажная емкость оборудуется сигнализатором верхнего уровня, воздушником;</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заключение всех фланцевые соединений на высоконапорных водоводах в кожухи;</w:t>
      </w:r>
      <w:proofErr w:type="gramEnd"/>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FB127E">
        <w:rPr>
          <w:rFonts w:ascii="Times New Roman" w:eastAsia="Calibri" w:hAnsi="Times New Roman" w:cs="Times New Roman"/>
          <w:sz w:val="12"/>
          <w:szCs w:val="12"/>
        </w:rPr>
        <w:t>размещение технологического оборудования с обеспечением необходимых по нормам проходов и с учетом требуемых противопожарных разрывов.</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С целью уменьшения эффекта «домино» расстояния между зданиями, сооружениями и наружными установками приняты в соответствии с требованиями противопожарных норм и правил:</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ППБО-85 «Правила пожарной безопасности в нефтяной и газовой промышленности»;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ПУЭ «Правила устройства электроустановок»;</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СП 18.13330.2011 «Генеральные планы промышленных предприятий. Актуализированная редакция. СНиП II-89-80*»;</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СП 231.1311500.2015 «Обустройство нефтяных и газовых месторождений. Требования пожарной безопасности»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Противопожарные расстояния между зданиями, сооружениями, а также требуемые минимальные противопожарные расстояния между зданиями, сооружениями приведены в томе 8.</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 xml:space="preserve">Решения по обеспечению </w:t>
      </w:r>
      <w:proofErr w:type="spellStart"/>
      <w:r w:rsidRPr="00FB127E">
        <w:rPr>
          <w:rFonts w:ascii="Times New Roman" w:eastAsia="Calibri" w:hAnsi="Times New Roman" w:cs="Times New Roman"/>
          <w:sz w:val="12"/>
          <w:szCs w:val="12"/>
        </w:rPr>
        <w:t>взрывопожаробезопасности</w:t>
      </w:r>
      <w:proofErr w:type="spellEnd"/>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размещение сооружений с учетом категории по </w:t>
      </w:r>
      <w:proofErr w:type="spellStart"/>
      <w:r w:rsidRPr="00FB127E">
        <w:rPr>
          <w:rFonts w:ascii="Times New Roman" w:eastAsia="Calibri" w:hAnsi="Times New Roman" w:cs="Times New Roman"/>
          <w:sz w:val="12"/>
          <w:szCs w:val="12"/>
        </w:rPr>
        <w:t>взрывопожароопасности</w:t>
      </w:r>
      <w:proofErr w:type="spellEnd"/>
      <w:r w:rsidRPr="00FB127E">
        <w:rPr>
          <w:rFonts w:ascii="Times New Roman" w:eastAsia="Calibri" w:hAnsi="Times New Roman" w:cs="Times New Roman"/>
          <w:sz w:val="12"/>
          <w:szCs w:val="12"/>
        </w:rPr>
        <w:t>, с обеспечением необходимых по нормам разрывов;</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применение оборудования, обеспечивающего надежную работу в течение их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и др.) и влияния окружающей среды;</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проектируемые сооружения оснащаются системой автоматизации и телемеханизации. Для обеспечения безопасной эксплуатации предусматривается автоматическое и дистанционное управление технологическим процессом;</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для прокладки по технологическим площадкам, а также для прокладки </w:t>
      </w:r>
      <w:proofErr w:type="spellStart"/>
      <w:r w:rsidRPr="00FB127E">
        <w:rPr>
          <w:rFonts w:ascii="Times New Roman" w:eastAsia="Calibri" w:hAnsi="Times New Roman" w:cs="Times New Roman"/>
          <w:sz w:val="12"/>
          <w:szCs w:val="12"/>
        </w:rPr>
        <w:t>межплощадочных</w:t>
      </w:r>
      <w:proofErr w:type="spellEnd"/>
      <w:r w:rsidRPr="00FB127E">
        <w:rPr>
          <w:rFonts w:ascii="Times New Roman" w:eastAsia="Calibri" w:hAnsi="Times New Roman" w:cs="Times New Roman"/>
          <w:sz w:val="12"/>
          <w:szCs w:val="12"/>
        </w:rPr>
        <w:t xml:space="preserve"> сетей предполагается применить кабельную продукцию, не распространяющую горение при групповой прокладке (исполнение - </w:t>
      </w:r>
      <w:proofErr w:type="spellStart"/>
      <w:r w:rsidRPr="00FB127E">
        <w:rPr>
          <w:rFonts w:ascii="Times New Roman" w:eastAsia="Calibri" w:hAnsi="Times New Roman" w:cs="Times New Roman"/>
          <w:sz w:val="12"/>
          <w:szCs w:val="12"/>
        </w:rPr>
        <w:t>нг</w:t>
      </w:r>
      <w:proofErr w:type="spellEnd"/>
      <w:r w:rsidRPr="00FB127E">
        <w:rPr>
          <w:rFonts w:ascii="Times New Roman" w:eastAsia="Calibri" w:hAnsi="Times New Roman" w:cs="Times New Roman"/>
          <w:sz w:val="12"/>
          <w:szCs w:val="12"/>
        </w:rPr>
        <w:t>)</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 согласно ПУЭ;</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защита надземных трубопроводов и оборудования от статического электричества и вторичных проявлений молнии методом заземления;</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 xml:space="preserve">применение электрооборудования, соответствующего по исполнению классу зоны, группе и </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периодический инструктаж обслуживающего персонала по правилам и приемам безопасного ведения работ, противопожарным мероприятиям и практическому использованию противопожарных средств;</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FB127E">
        <w:rPr>
          <w:rFonts w:ascii="Times New Roman" w:eastAsia="Calibri" w:hAnsi="Times New Roman" w:cs="Times New Roman"/>
          <w:sz w:val="12"/>
          <w:szCs w:val="12"/>
        </w:rPr>
        <w:t>объект обеспечивается первичными средствами пожаротушения.</w:t>
      </w:r>
    </w:p>
    <w:p w:rsidR="00FB127E" w:rsidRP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 xml:space="preserve">Классификация проектируемых сооружений по взрывоопасности и </w:t>
      </w:r>
      <w:proofErr w:type="spellStart"/>
      <w:r w:rsidRPr="00FB127E">
        <w:rPr>
          <w:rFonts w:ascii="Times New Roman" w:eastAsia="Calibri" w:hAnsi="Times New Roman" w:cs="Times New Roman"/>
          <w:sz w:val="12"/>
          <w:szCs w:val="12"/>
        </w:rPr>
        <w:t>пожароопасности</w:t>
      </w:r>
      <w:proofErr w:type="spellEnd"/>
      <w:r w:rsidRPr="00FB127E">
        <w:rPr>
          <w:rFonts w:ascii="Times New Roman" w:eastAsia="Calibri" w:hAnsi="Times New Roman" w:cs="Times New Roman"/>
          <w:sz w:val="12"/>
          <w:szCs w:val="12"/>
        </w:rPr>
        <w:t xml:space="preserve"> приведена в таблице 2.9.6.</w:t>
      </w:r>
    </w:p>
    <w:p w:rsidR="00FB127E" w:rsidRDefault="00FB127E" w:rsidP="00C471EF">
      <w:pPr>
        <w:tabs>
          <w:tab w:val="left" w:pos="284"/>
        </w:tabs>
        <w:spacing w:after="0" w:line="240" w:lineRule="auto"/>
        <w:ind w:firstLine="284"/>
        <w:jc w:val="both"/>
        <w:rPr>
          <w:rFonts w:ascii="Times New Roman" w:eastAsia="Calibri" w:hAnsi="Times New Roman" w:cs="Times New Roman"/>
          <w:sz w:val="12"/>
          <w:szCs w:val="12"/>
        </w:rPr>
      </w:pPr>
      <w:r w:rsidRPr="00FB127E">
        <w:rPr>
          <w:rFonts w:ascii="Times New Roman" w:eastAsia="Calibri" w:hAnsi="Times New Roman" w:cs="Times New Roman"/>
          <w:sz w:val="12"/>
          <w:szCs w:val="12"/>
        </w:rPr>
        <w:t xml:space="preserve">Таблица 2.9.6 - Классификация зданий и сооружений по взрывоопасности и </w:t>
      </w:r>
      <w:proofErr w:type="spellStart"/>
      <w:r w:rsidRPr="00FB127E">
        <w:rPr>
          <w:rFonts w:ascii="Times New Roman" w:eastAsia="Calibri" w:hAnsi="Times New Roman" w:cs="Times New Roman"/>
          <w:sz w:val="12"/>
          <w:szCs w:val="12"/>
        </w:rPr>
        <w:t>пожароопасности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940"/>
        <w:gridCol w:w="1259"/>
        <w:gridCol w:w="2171"/>
        <w:gridCol w:w="2151"/>
      </w:tblGrid>
      <w:tr w:rsidR="00FB127E" w:rsidRPr="00FB127E" w:rsidTr="00FB127E">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b"/>
              <w:rPr>
                <w:rFonts w:ascii="Times New Roman" w:hAnsi="Times New Roman"/>
                <w:sz w:val="12"/>
                <w:szCs w:val="12"/>
              </w:rPr>
            </w:pPr>
            <w:r w:rsidRPr="00FB127E">
              <w:rPr>
                <w:rFonts w:ascii="Times New Roman" w:hAnsi="Times New Roman"/>
                <w:sz w:val="12"/>
                <w:szCs w:val="12"/>
              </w:rPr>
              <w:t>Наименование зданий, сооружений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b"/>
              <w:ind w:left="-108" w:right="-108"/>
              <w:rPr>
                <w:rFonts w:ascii="Times New Roman" w:hAnsi="Times New Roman"/>
                <w:sz w:val="12"/>
                <w:szCs w:val="12"/>
              </w:rPr>
            </w:pPr>
            <w:r w:rsidRPr="00FB127E">
              <w:rPr>
                <w:rFonts w:ascii="Times New Roman" w:hAnsi="Times New Roman"/>
                <w:sz w:val="12"/>
                <w:szCs w:val="12"/>
              </w:rPr>
              <w:t xml:space="preserve">Категория взрывопожарной и пожарной опасности по </w:t>
            </w:r>
            <w:r w:rsidRPr="00FB127E">
              <w:rPr>
                <w:rFonts w:ascii="Times New Roman" w:hAnsi="Times New Roman"/>
                <w:sz w:val="12"/>
                <w:szCs w:val="12"/>
              </w:rPr>
              <w:br/>
              <w:t>СП 12.13130.2009</w:t>
            </w:r>
          </w:p>
        </w:tc>
        <w:tc>
          <w:tcPr>
            <w:tcW w:w="1317" w:type="dxa"/>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b"/>
              <w:ind w:left="-108"/>
              <w:rPr>
                <w:rFonts w:ascii="Times New Roman" w:hAnsi="Times New Roman"/>
                <w:sz w:val="12"/>
                <w:szCs w:val="12"/>
              </w:rPr>
            </w:pPr>
            <w:r w:rsidRPr="00FB127E">
              <w:rPr>
                <w:rFonts w:ascii="Times New Roman" w:hAnsi="Times New Roman"/>
                <w:sz w:val="12"/>
                <w:szCs w:val="12"/>
              </w:rPr>
              <w:t>Класс зоны по № 123-ФЗ (ПУЭ)</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b"/>
              <w:ind w:left="-95" w:right="-110"/>
              <w:rPr>
                <w:rFonts w:ascii="Times New Roman" w:hAnsi="Times New Roman"/>
                <w:sz w:val="12"/>
                <w:szCs w:val="12"/>
              </w:rPr>
            </w:pPr>
            <w:r w:rsidRPr="00FB127E">
              <w:rPr>
                <w:rFonts w:ascii="Times New Roman" w:hAnsi="Times New Roman"/>
                <w:sz w:val="12"/>
                <w:szCs w:val="12"/>
              </w:rPr>
              <w:t>Категория и группа взрывоопасной смеси ГОСТ 30852.11-2002, ПУЭ и ГОСТ 30852.5-2002</w:t>
            </w:r>
          </w:p>
        </w:tc>
        <w:tc>
          <w:tcPr>
            <w:tcW w:w="2232" w:type="dxa"/>
            <w:tcBorders>
              <w:top w:val="single" w:sz="4" w:space="0" w:color="auto"/>
              <w:left w:val="single" w:sz="4" w:space="0" w:color="auto"/>
              <w:bottom w:val="single" w:sz="4" w:space="0" w:color="auto"/>
              <w:right w:val="single" w:sz="4" w:space="0" w:color="auto"/>
            </w:tcBorders>
            <w:vAlign w:val="center"/>
            <w:hideMark/>
          </w:tcPr>
          <w:p w:rsidR="00FB127E" w:rsidRPr="00FB127E" w:rsidRDefault="00FB127E" w:rsidP="00FB127E">
            <w:pPr>
              <w:pStyle w:val="affffb"/>
              <w:ind w:left="-108" w:right="-97"/>
              <w:rPr>
                <w:rFonts w:ascii="Times New Roman" w:hAnsi="Times New Roman"/>
                <w:sz w:val="12"/>
                <w:szCs w:val="12"/>
              </w:rPr>
            </w:pPr>
            <w:r w:rsidRPr="00FB127E">
              <w:rPr>
                <w:rFonts w:ascii="Times New Roman" w:hAnsi="Times New Roman"/>
                <w:sz w:val="12"/>
                <w:szCs w:val="12"/>
              </w:rPr>
              <w:t>Наименование веществ, определяющих категорию и группу взрывопожаро</w:t>
            </w:r>
            <w:r w:rsidRPr="00FB127E">
              <w:rPr>
                <w:rFonts w:ascii="Times New Roman" w:hAnsi="Times New Roman"/>
                <w:sz w:val="12"/>
                <w:szCs w:val="12"/>
              </w:rPr>
              <w:softHyphen/>
              <w:t>опасных смесей</w:t>
            </w:r>
          </w:p>
        </w:tc>
      </w:tr>
      <w:tr w:rsidR="00FB127E" w:rsidRPr="00FB127E" w:rsidTr="00FB127E">
        <w:trPr>
          <w:trHeight w:val="70"/>
        </w:trPr>
        <w:tc>
          <w:tcPr>
            <w:tcW w:w="0" w:type="auto"/>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rPr>
                <w:rFonts w:ascii="Times New Roman" w:hAnsi="Times New Roman"/>
                <w:sz w:val="12"/>
                <w:szCs w:val="12"/>
              </w:rPr>
            </w:pPr>
            <w:r w:rsidRPr="00FB127E">
              <w:rPr>
                <w:rFonts w:ascii="Times New Roman" w:hAnsi="Times New Roman"/>
                <w:sz w:val="12"/>
                <w:szCs w:val="12"/>
              </w:rPr>
              <w:t>Устье нагнетательной скважины</w:t>
            </w:r>
          </w:p>
        </w:tc>
        <w:tc>
          <w:tcPr>
            <w:tcW w:w="0" w:type="auto"/>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ДН</w:t>
            </w:r>
          </w:p>
        </w:tc>
        <w:tc>
          <w:tcPr>
            <w:tcW w:w="1317" w:type="dxa"/>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2-й класс (В-1г)</w:t>
            </w:r>
          </w:p>
        </w:tc>
        <w:tc>
          <w:tcPr>
            <w:tcW w:w="2268" w:type="dxa"/>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IIА-Т3</w:t>
            </w:r>
          </w:p>
        </w:tc>
        <w:tc>
          <w:tcPr>
            <w:tcW w:w="2232" w:type="dxa"/>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f9"/>
              <w:spacing w:before="0"/>
              <w:jc w:val="center"/>
              <w:rPr>
                <w:rFonts w:ascii="Times New Roman" w:hAnsi="Times New Roman"/>
                <w:sz w:val="12"/>
                <w:szCs w:val="12"/>
              </w:rPr>
            </w:pPr>
            <w:r w:rsidRPr="00FB127E">
              <w:rPr>
                <w:rFonts w:ascii="Times New Roman" w:hAnsi="Times New Roman"/>
                <w:sz w:val="12"/>
                <w:szCs w:val="12"/>
              </w:rPr>
              <w:t>Вода с примесью нефти (до 50 мг/л)</w:t>
            </w:r>
          </w:p>
        </w:tc>
      </w:tr>
      <w:tr w:rsidR="00FB127E" w:rsidRPr="00FB127E" w:rsidTr="00FB127E">
        <w:tc>
          <w:tcPr>
            <w:tcW w:w="0" w:type="auto"/>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rPr>
                <w:rFonts w:ascii="Times New Roman" w:hAnsi="Times New Roman"/>
                <w:sz w:val="12"/>
                <w:szCs w:val="12"/>
              </w:rPr>
            </w:pPr>
            <w:r w:rsidRPr="00FB127E">
              <w:rPr>
                <w:rFonts w:ascii="Times New Roman" w:hAnsi="Times New Roman"/>
                <w:sz w:val="12"/>
                <w:szCs w:val="12"/>
              </w:rPr>
              <w:t>КНС</w:t>
            </w:r>
          </w:p>
        </w:tc>
        <w:tc>
          <w:tcPr>
            <w:tcW w:w="0" w:type="auto"/>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ДН</w:t>
            </w:r>
          </w:p>
        </w:tc>
        <w:tc>
          <w:tcPr>
            <w:tcW w:w="1317" w:type="dxa"/>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2-й класс (В-1г)</w:t>
            </w:r>
          </w:p>
        </w:tc>
        <w:tc>
          <w:tcPr>
            <w:tcW w:w="2268" w:type="dxa"/>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IIА-Т3</w:t>
            </w:r>
          </w:p>
        </w:tc>
        <w:tc>
          <w:tcPr>
            <w:tcW w:w="2232" w:type="dxa"/>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f9"/>
              <w:spacing w:before="0"/>
              <w:jc w:val="center"/>
              <w:rPr>
                <w:rFonts w:ascii="Times New Roman" w:hAnsi="Times New Roman"/>
                <w:sz w:val="12"/>
                <w:szCs w:val="12"/>
              </w:rPr>
            </w:pPr>
            <w:r w:rsidRPr="00FB127E">
              <w:rPr>
                <w:rFonts w:ascii="Times New Roman" w:hAnsi="Times New Roman"/>
                <w:sz w:val="12"/>
                <w:szCs w:val="12"/>
              </w:rPr>
              <w:t>Вода с примесью нефти (до 50 мг/л)</w:t>
            </w:r>
          </w:p>
        </w:tc>
      </w:tr>
      <w:tr w:rsidR="00FB127E" w:rsidRPr="00FB127E" w:rsidTr="00FB127E">
        <w:tc>
          <w:tcPr>
            <w:tcW w:w="0" w:type="auto"/>
            <w:tcBorders>
              <w:top w:val="single" w:sz="4" w:space="0" w:color="auto"/>
              <w:left w:val="single" w:sz="4" w:space="0" w:color="auto"/>
              <w:bottom w:val="nil"/>
              <w:right w:val="single" w:sz="4" w:space="0" w:color="auto"/>
            </w:tcBorders>
            <w:hideMark/>
          </w:tcPr>
          <w:p w:rsidR="00FB127E" w:rsidRPr="00FB127E" w:rsidRDefault="00FB127E" w:rsidP="00FB127E">
            <w:pPr>
              <w:pStyle w:val="afffb"/>
              <w:spacing w:before="0"/>
              <w:rPr>
                <w:rFonts w:ascii="Times New Roman" w:hAnsi="Times New Roman"/>
                <w:sz w:val="12"/>
                <w:szCs w:val="12"/>
              </w:rPr>
            </w:pPr>
            <w:r w:rsidRPr="00FB127E">
              <w:rPr>
                <w:rFonts w:ascii="Times New Roman" w:hAnsi="Times New Roman"/>
                <w:sz w:val="12"/>
                <w:szCs w:val="12"/>
              </w:rPr>
              <w:t>ВРП</w:t>
            </w:r>
          </w:p>
        </w:tc>
        <w:tc>
          <w:tcPr>
            <w:tcW w:w="0" w:type="auto"/>
            <w:tcBorders>
              <w:top w:val="single" w:sz="4" w:space="0" w:color="auto"/>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Д</w:t>
            </w:r>
          </w:p>
        </w:tc>
        <w:tc>
          <w:tcPr>
            <w:tcW w:w="1317" w:type="dxa"/>
            <w:tcBorders>
              <w:top w:val="single" w:sz="4" w:space="0" w:color="auto"/>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w:t>
            </w:r>
          </w:p>
        </w:tc>
        <w:tc>
          <w:tcPr>
            <w:tcW w:w="2268" w:type="dxa"/>
            <w:tcBorders>
              <w:top w:val="single" w:sz="4" w:space="0" w:color="auto"/>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w:t>
            </w:r>
          </w:p>
        </w:tc>
        <w:tc>
          <w:tcPr>
            <w:tcW w:w="2232" w:type="dxa"/>
            <w:tcBorders>
              <w:top w:val="single" w:sz="4" w:space="0" w:color="auto"/>
              <w:left w:val="single" w:sz="4" w:space="0" w:color="auto"/>
              <w:bottom w:val="nil"/>
              <w:right w:val="single" w:sz="4" w:space="0" w:color="auto"/>
            </w:tcBorders>
          </w:tcPr>
          <w:p w:rsidR="00FB127E" w:rsidRPr="00FB127E" w:rsidRDefault="00FB127E" w:rsidP="00FB127E">
            <w:pPr>
              <w:pStyle w:val="affff9"/>
              <w:spacing w:before="0"/>
              <w:jc w:val="center"/>
              <w:rPr>
                <w:rFonts w:ascii="Times New Roman" w:hAnsi="Times New Roman"/>
                <w:sz w:val="12"/>
                <w:szCs w:val="12"/>
              </w:rPr>
            </w:pPr>
          </w:p>
        </w:tc>
      </w:tr>
      <w:tr w:rsidR="00FB127E" w:rsidRPr="00FB127E" w:rsidTr="00FB127E">
        <w:tc>
          <w:tcPr>
            <w:tcW w:w="0" w:type="auto"/>
            <w:tcBorders>
              <w:top w:val="nil"/>
              <w:left w:val="single" w:sz="4" w:space="0" w:color="auto"/>
              <w:bottom w:val="single" w:sz="4" w:space="0" w:color="auto"/>
              <w:right w:val="single" w:sz="4" w:space="0" w:color="auto"/>
            </w:tcBorders>
            <w:hideMark/>
          </w:tcPr>
          <w:p w:rsidR="00FB127E" w:rsidRPr="00FB127E" w:rsidRDefault="00FB127E" w:rsidP="00FB127E">
            <w:pPr>
              <w:pStyle w:val="afffb"/>
              <w:spacing w:before="0"/>
              <w:rPr>
                <w:rFonts w:ascii="Times New Roman" w:hAnsi="Times New Roman"/>
                <w:sz w:val="12"/>
                <w:szCs w:val="12"/>
              </w:rPr>
            </w:pPr>
            <w:r w:rsidRPr="00FB127E">
              <w:rPr>
                <w:rFonts w:ascii="Times New Roman" w:hAnsi="Times New Roman"/>
                <w:sz w:val="12"/>
                <w:szCs w:val="12"/>
              </w:rPr>
              <w:t>- технологический блок</w:t>
            </w:r>
          </w:p>
        </w:tc>
        <w:tc>
          <w:tcPr>
            <w:tcW w:w="0" w:type="auto"/>
            <w:tcBorders>
              <w:top w:val="nil"/>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Д</w:t>
            </w:r>
          </w:p>
        </w:tc>
        <w:tc>
          <w:tcPr>
            <w:tcW w:w="1317" w:type="dxa"/>
            <w:tcBorders>
              <w:top w:val="nil"/>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2-й класс (В-1б)</w:t>
            </w:r>
          </w:p>
        </w:tc>
        <w:tc>
          <w:tcPr>
            <w:tcW w:w="2268" w:type="dxa"/>
            <w:tcBorders>
              <w:top w:val="nil"/>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IIА-Т3</w:t>
            </w:r>
          </w:p>
        </w:tc>
        <w:tc>
          <w:tcPr>
            <w:tcW w:w="2232" w:type="dxa"/>
            <w:tcBorders>
              <w:top w:val="nil"/>
              <w:left w:val="single" w:sz="4" w:space="0" w:color="auto"/>
              <w:bottom w:val="single" w:sz="4" w:space="0" w:color="auto"/>
              <w:right w:val="single" w:sz="4" w:space="0" w:color="auto"/>
            </w:tcBorders>
            <w:hideMark/>
          </w:tcPr>
          <w:p w:rsidR="00FB127E" w:rsidRPr="00FB127E" w:rsidRDefault="00FB127E" w:rsidP="00FB127E">
            <w:pPr>
              <w:pStyle w:val="affff9"/>
              <w:spacing w:before="0"/>
              <w:jc w:val="center"/>
              <w:rPr>
                <w:rFonts w:ascii="Times New Roman" w:hAnsi="Times New Roman"/>
                <w:sz w:val="12"/>
                <w:szCs w:val="12"/>
              </w:rPr>
            </w:pPr>
            <w:r w:rsidRPr="00FB127E">
              <w:rPr>
                <w:rFonts w:ascii="Times New Roman" w:hAnsi="Times New Roman"/>
                <w:sz w:val="12"/>
                <w:szCs w:val="12"/>
              </w:rPr>
              <w:t>Вода с примесью нефти (до 50 мг/л)</w:t>
            </w:r>
          </w:p>
        </w:tc>
      </w:tr>
      <w:tr w:rsidR="00FB127E" w:rsidRPr="00FB127E" w:rsidTr="00FB127E">
        <w:tc>
          <w:tcPr>
            <w:tcW w:w="0" w:type="auto"/>
            <w:tcBorders>
              <w:top w:val="single" w:sz="4" w:space="0" w:color="auto"/>
              <w:left w:val="single" w:sz="4" w:space="0" w:color="auto"/>
              <w:bottom w:val="nil"/>
              <w:right w:val="single" w:sz="4" w:space="0" w:color="auto"/>
            </w:tcBorders>
            <w:hideMark/>
          </w:tcPr>
          <w:p w:rsidR="00FB127E" w:rsidRPr="00FB127E" w:rsidRDefault="00FB127E" w:rsidP="00FB127E">
            <w:pPr>
              <w:pStyle w:val="afffb"/>
              <w:spacing w:before="0"/>
              <w:rPr>
                <w:rFonts w:ascii="Times New Roman" w:hAnsi="Times New Roman"/>
                <w:sz w:val="12"/>
                <w:szCs w:val="12"/>
              </w:rPr>
            </w:pPr>
            <w:r w:rsidRPr="00FB127E">
              <w:rPr>
                <w:rFonts w:ascii="Times New Roman" w:hAnsi="Times New Roman"/>
                <w:sz w:val="12"/>
                <w:szCs w:val="12"/>
              </w:rPr>
              <w:t>КТП</w:t>
            </w:r>
          </w:p>
        </w:tc>
        <w:tc>
          <w:tcPr>
            <w:tcW w:w="0" w:type="auto"/>
            <w:tcBorders>
              <w:top w:val="single" w:sz="4" w:space="0" w:color="auto"/>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В</w:t>
            </w:r>
          </w:p>
        </w:tc>
        <w:tc>
          <w:tcPr>
            <w:tcW w:w="1317" w:type="dxa"/>
            <w:tcBorders>
              <w:top w:val="single" w:sz="4" w:space="0" w:color="auto"/>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w:t>
            </w:r>
          </w:p>
        </w:tc>
        <w:tc>
          <w:tcPr>
            <w:tcW w:w="2268" w:type="dxa"/>
            <w:tcBorders>
              <w:top w:val="single" w:sz="4" w:space="0" w:color="auto"/>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w:t>
            </w:r>
          </w:p>
        </w:tc>
        <w:tc>
          <w:tcPr>
            <w:tcW w:w="2232" w:type="dxa"/>
            <w:tcBorders>
              <w:top w:val="single" w:sz="4" w:space="0" w:color="auto"/>
              <w:left w:val="single" w:sz="4" w:space="0" w:color="auto"/>
              <w:bottom w:val="nil"/>
              <w:right w:val="single" w:sz="4" w:space="0" w:color="auto"/>
            </w:tcBorders>
          </w:tcPr>
          <w:p w:rsidR="00FB127E" w:rsidRPr="00FB127E" w:rsidRDefault="00FB127E" w:rsidP="00FB127E">
            <w:pPr>
              <w:pStyle w:val="afffb"/>
              <w:spacing w:before="0"/>
              <w:jc w:val="center"/>
              <w:rPr>
                <w:rFonts w:ascii="Times New Roman" w:hAnsi="Times New Roman"/>
                <w:sz w:val="12"/>
                <w:szCs w:val="12"/>
              </w:rPr>
            </w:pPr>
          </w:p>
        </w:tc>
      </w:tr>
      <w:tr w:rsidR="00FB127E" w:rsidRPr="00FB127E" w:rsidTr="00FB127E">
        <w:tc>
          <w:tcPr>
            <w:tcW w:w="0" w:type="auto"/>
            <w:tcBorders>
              <w:top w:val="nil"/>
              <w:left w:val="single" w:sz="4" w:space="0" w:color="auto"/>
              <w:bottom w:val="nil"/>
              <w:right w:val="single" w:sz="4" w:space="0" w:color="auto"/>
            </w:tcBorders>
            <w:hideMark/>
          </w:tcPr>
          <w:p w:rsidR="00FB127E" w:rsidRPr="00FB127E" w:rsidRDefault="00FB127E" w:rsidP="00FB127E">
            <w:pPr>
              <w:pStyle w:val="afffb"/>
              <w:spacing w:before="0"/>
              <w:rPr>
                <w:rFonts w:ascii="Times New Roman" w:hAnsi="Times New Roman"/>
                <w:sz w:val="12"/>
                <w:szCs w:val="12"/>
              </w:rPr>
            </w:pPr>
            <w:r w:rsidRPr="00FB127E">
              <w:rPr>
                <w:rFonts w:ascii="Times New Roman" w:hAnsi="Times New Roman"/>
                <w:sz w:val="12"/>
                <w:szCs w:val="12"/>
              </w:rPr>
              <w:t>- трансформаторный отсек</w:t>
            </w:r>
          </w:p>
        </w:tc>
        <w:tc>
          <w:tcPr>
            <w:tcW w:w="0" w:type="auto"/>
            <w:tcBorders>
              <w:top w:val="nil"/>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В</w:t>
            </w:r>
            <w:proofErr w:type="gramStart"/>
            <w:r w:rsidRPr="00FB127E">
              <w:rPr>
                <w:rFonts w:ascii="Times New Roman" w:hAnsi="Times New Roman"/>
                <w:sz w:val="12"/>
                <w:szCs w:val="12"/>
              </w:rPr>
              <w:t>1</w:t>
            </w:r>
            <w:proofErr w:type="gramEnd"/>
          </w:p>
        </w:tc>
        <w:tc>
          <w:tcPr>
            <w:tcW w:w="1317" w:type="dxa"/>
            <w:tcBorders>
              <w:top w:val="nil"/>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П-</w:t>
            </w:r>
            <w:proofErr w:type="gramStart"/>
            <w:r w:rsidRPr="00FB127E">
              <w:rPr>
                <w:rFonts w:ascii="Times New Roman" w:hAnsi="Times New Roman"/>
                <w:sz w:val="12"/>
                <w:szCs w:val="12"/>
                <w:lang w:val="en-US"/>
              </w:rPr>
              <w:t>I</w:t>
            </w:r>
            <w:proofErr w:type="gramEnd"/>
          </w:p>
        </w:tc>
        <w:tc>
          <w:tcPr>
            <w:tcW w:w="2268" w:type="dxa"/>
            <w:tcBorders>
              <w:top w:val="nil"/>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w:t>
            </w:r>
          </w:p>
        </w:tc>
        <w:tc>
          <w:tcPr>
            <w:tcW w:w="2232" w:type="dxa"/>
            <w:tcBorders>
              <w:top w:val="nil"/>
              <w:left w:val="single" w:sz="4" w:space="0" w:color="auto"/>
              <w:bottom w:val="nil"/>
              <w:right w:val="single" w:sz="4" w:space="0" w:color="auto"/>
            </w:tcBorders>
            <w:hideMark/>
          </w:tcPr>
          <w:p w:rsidR="00FB127E" w:rsidRPr="00FB127E" w:rsidRDefault="00FB127E" w:rsidP="00FB127E">
            <w:pPr>
              <w:pStyle w:val="affff9"/>
              <w:spacing w:before="0"/>
              <w:jc w:val="center"/>
              <w:rPr>
                <w:rFonts w:ascii="Times New Roman" w:hAnsi="Times New Roman"/>
                <w:sz w:val="12"/>
                <w:szCs w:val="12"/>
              </w:rPr>
            </w:pPr>
            <w:r w:rsidRPr="00FB127E">
              <w:rPr>
                <w:rFonts w:ascii="Times New Roman" w:hAnsi="Times New Roman"/>
                <w:sz w:val="12"/>
                <w:szCs w:val="12"/>
              </w:rPr>
              <w:t>Трансформатор</w:t>
            </w:r>
            <w:r w:rsidRPr="00FB127E">
              <w:rPr>
                <w:rFonts w:ascii="Times New Roman" w:hAnsi="Times New Roman"/>
                <w:sz w:val="12"/>
                <w:szCs w:val="12"/>
              </w:rPr>
              <w:softHyphen/>
              <w:t>ное масло</w:t>
            </w:r>
          </w:p>
        </w:tc>
      </w:tr>
      <w:tr w:rsidR="00FB127E" w:rsidRPr="00FB127E" w:rsidTr="00FB127E">
        <w:tc>
          <w:tcPr>
            <w:tcW w:w="0" w:type="auto"/>
            <w:tcBorders>
              <w:top w:val="nil"/>
              <w:left w:val="single" w:sz="4" w:space="0" w:color="auto"/>
              <w:bottom w:val="nil"/>
              <w:right w:val="single" w:sz="4" w:space="0" w:color="auto"/>
            </w:tcBorders>
            <w:hideMark/>
          </w:tcPr>
          <w:p w:rsidR="00FB127E" w:rsidRPr="00FB127E" w:rsidRDefault="00FB127E" w:rsidP="00FB127E">
            <w:pPr>
              <w:pStyle w:val="afffb"/>
              <w:spacing w:before="0"/>
              <w:rPr>
                <w:rFonts w:ascii="Times New Roman" w:hAnsi="Times New Roman"/>
                <w:sz w:val="12"/>
                <w:szCs w:val="12"/>
              </w:rPr>
            </w:pPr>
            <w:r w:rsidRPr="00FB127E">
              <w:rPr>
                <w:rFonts w:ascii="Times New Roman" w:hAnsi="Times New Roman"/>
                <w:sz w:val="12"/>
                <w:szCs w:val="12"/>
              </w:rPr>
              <w:t>- отсек РУНН</w:t>
            </w:r>
          </w:p>
        </w:tc>
        <w:tc>
          <w:tcPr>
            <w:tcW w:w="0" w:type="auto"/>
            <w:tcBorders>
              <w:top w:val="nil"/>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В</w:t>
            </w:r>
            <w:proofErr w:type="gramStart"/>
            <w:r w:rsidRPr="00FB127E">
              <w:rPr>
                <w:rFonts w:ascii="Times New Roman" w:hAnsi="Times New Roman"/>
                <w:sz w:val="12"/>
                <w:szCs w:val="12"/>
              </w:rPr>
              <w:t>4</w:t>
            </w:r>
            <w:proofErr w:type="gramEnd"/>
          </w:p>
        </w:tc>
        <w:tc>
          <w:tcPr>
            <w:tcW w:w="1317" w:type="dxa"/>
            <w:tcBorders>
              <w:top w:val="nil"/>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proofErr w:type="gramStart"/>
            <w:r w:rsidRPr="00FB127E">
              <w:rPr>
                <w:rFonts w:ascii="Times New Roman" w:hAnsi="Times New Roman"/>
                <w:sz w:val="12"/>
                <w:szCs w:val="12"/>
              </w:rPr>
              <w:t>П</w:t>
            </w:r>
            <w:proofErr w:type="gramEnd"/>
            <w:r w:rsidRPr="00FB127E">
              <w:rPr>
                <w:rFonts w:ascii="Times New Roman" w:hAnsi="Times New Roman"/>
                <w:sz w:val="12"/>
                <w:szCs w:val="12"/>
              </w:rPr>
              <w:t>-</w:t>
            </w:r>
            <w:proofErr w:type="spellStart"/>
            <w:r w:rsidRPr="00FB127E">
              <w:rPr>
                <w:rFonts w:ascii="Times New Roman" w:hAnsi="Times New Roman"/>
                <w:sz w:val="12"/>
                <w:szCs w:val="12"/>
                <w:lang w:val="en-US"/>
              </w:rPr>
              <w:t>IIa</w:t>
            </w:r>
            <w:proofErr w:type="spellEnd"/>
          </w:p>
        </w:tc>
        <w:tc>
          <w:tcPr>
            <w:tcW w:w="2268" w:type="dxa"/>
            <w:tcBorders>
              <w:top w:val="nil"/>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w:t>
            </w:r>
          </w:p>
        </w:tc>
        <w:tc>
          <w:tcPr>
            <w:tcW w:w="2232" w:type="dxa"/>
            <w:tcBorders>
              <w:top w:val="nil"/>
              <w:left w:val="single" w:sz="4" w:space="0" w:color="auto"/>
              <w:bottom w:val="nil"/>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Изоляция проводов</w:t>
            </w:r>
          </w:p>
        </w:tc>
      </w:tr>
      <w:tr w:rsidR="00FB127E" w:rsidRPr="00FB127E" w:rsidTr="00FB127E">
        <w:tc>
          <w:tcPr>
            <w:tcW w:w="0" w:type="auto"/>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rPr>
                <w:rFonts w:ascii="Times New Roman" w:hAnsi="Times New Roman"/>
                <w:sz w:val="12"/>
                <w:szCs w:val="12"/>
              </w:rPr>
            </w:pPr>
            <w:r w:rsidRPr="00FB127E">
              <w:rPr>
                <w:rFonts w:ascii="Times New Roman" w:hAnsi="Times New Roman"/>
                <w:sz w:val="12"/>
                <w:szCs w:val="12"/>
              </w:rPr>
              <w:t>Станция управления</w:t>
            </w:r>
          </w:p>
        </w:tc>
        <w:tc>
          <w:tcPr>
            <w:tcW w:w="0" w:type="auto"/>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ВН</w:t>
            </w:r>
          </w:p>
        </w:tc>
        <w:tc>
          <w:tcPr>
            <w:tcW w:w="1317" w:type="dxa"/>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proofErr w:type="gramStart"/>
            <w:r w:rsidRPr="00FB127E">
              <w:rPr>
                <w:rFonts w:ascii="Times New Roman" w:hAnsi="Times New Roman"/>
                <w:sz w:val="12"/>
                <w:szCs w:val="12"/>
              </w:rPr>
              <w:t>П</w:t>
            </w:r>
            <w:proofErr w:type="gramEnd"/>
            <w:r w:rsidRPr="00FB127E">
              <w:rPr>
                <w:rFonts w:ascii="Times New Roman" w:hAnsi="Times New Roman"/>
                <w:sz w:val="12"/>
                <w:szCs w:val="12"/>
              </w:rPr>
              <w:t>-</w:t>
            </w:r>
            <w:r w:rsidRPr="00FB127E">
              <w:rPr>
                <w:rFonts w:ascii="Times New Roman" w:hAnsi="Times New Roman"/>
                <w:sz w:val="12"/>
                <w:szCs w:val="12"/>
                <w:lang w:val="en-US"/>
              </w:rPr>
              <w:t>III</w:t>
            </w:r>
          </w:p>
        </w:tc>
        <w:tc>
          <w:tcPr>
            <w:tcW w:w="2268" w:type="dxa"/>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b"/>
              <w:spacing w:before="0"/>
              <w:jc w:val="center"/>
              <w:rPr>
                <w:rFonts w:ascii="Times New Roman" w:hAnsi="Times New Roman"/>
                <w:sz w:val="12"/>
                <w:szCs w:val="12"/>
              </w:rPr>
            </w:pPr>
            <w:r w:rsidRPr="00FB127E">
              <w:rPr>
                <w:rFonts w:ascii="Times New Roman" w:hAnsi="Times New Roman"/>
                <w:sz w:val="12"/>
                <w:szCs w:val="12"/>
              </w:rPr>
              <w:t>-</w:t>
            </w:r>
          </w:p>
        </w:tc>
        <w:tc>
          <w:tcPr>
            <w:tcW w:w="2232" w:type="dxa"/>
            <w:tcBorders>
              <w:top w:val="single" w:sz="4" w:space="0" w:color="auto"/>
              <w:left w:val="single" w:sz="4" w:space="0" w:color="auto"/>
              <w:bottom w:val="single" w:sz="4" w:space="0" w:color="auto"/>
              <w:right w:val="single" w:sz="4" w:space="0" w:color="auto"/>
            </w:tcBorders>
            <w:hideMark/>
          </w:tcPr>
          <w:p w:rsidR="00FB127E" w:rsidRPr="00FB127E" w:rsidRDefault="00FB127E" w:rsidP="00FB127E">
            <w:pPr>
              <w:pStyle w:val="affff9"/>
              <w:spacing w:before="0"/>
              <w:jc w:val="center"/>
              <w:rPr>
                <w:rFonts w:ascii="Times New Roman" w:hAnsi="Times New Roman"/>
                <w:sz w:val="12"/>
                <w:szCs w:val="12"/>
              </w:rPr>
            </w:pPr>
            <w:r w:rsidRPr="00FB127E">
              <w:rPr>
                <w:rFonts w:ascii="Times New Roman" w:hAnsi="Times New Roman"/>
                <w:sz w:val="12"/>
                <w:szCs w:val="12"/>
              </w:rPr>
              <w:t>Трансформатор</w:t>
            </w:r>
            <w:r w:rsidRPr="00FB127E">
              <w:rPr>
                <w:rFonts w:ascii="Times New Roman" w:hAnsi="Times New Roman"/>
                <w:sz w:val="12"/>
                <w:szCs w:val="12"/>
              </w:rPr>
              <w:softHyphen/>
              <w:t>ное масло</w:t>
            </w:r>
          </w:p>
        </w:tc>
      </w:tr>
    </w:tbl>
    <w:p w:rsidR="004E5170" w:rsidRDefault="004E5170" w:rsidP="004E5170">
      <w:pPr>
        <w:tabs>
          <w:tab w:val="left" w:pos="284"/>
        </w:tabs>
        <w:spacing w:after="0" w:line="240" w:lineRule="auto"/>
        <w:jc w:val="center"/>
        <w:rPr>
          <w:rFonts w:ascii="Times New Roman" w:eastAsia="Calibri" w:hAnsi="Times New Roman" w:cs="Times New Roman"/>
          <w:sz w:val="12"/>
          <w:szCs w:val="12"/>
        </w:rPr>
      </w:pP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таблице 2.9.7.</w:t>
      </w:r>
    </w:p>
    <w:p w:rsidR="00E913D7"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Таблица 2.9.7 – Пожарно-техническая характеристика проектируемых зданий, сооружений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409"/>
        <w:gridCol w:w="1014"/>
        <w:gridCol w:w="1154"/>
        <w:gridCol w:w="1014"/>
        <w:gridCol w:w="1114"/>
      </w:tblGrid>
      <w:tr w:rsidR="00B57DE6" w:rsidRPr="00B57DE6" w:rsidTr="00B57DE6">
        <w:trPr>
          <w:cantSplit/>
          <w:trHeight w:val="70"/>
          <w:tblHeader/>
        </w:trPr>
        <w:tc>
          <w:tcPr>
            <w:tcW w:w="1270"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fb"/>
              <w:rPr>
                <w:rFonts w:ascii="Times New Roman" w:hAnsi="Times New Roman"/>
                <w:sz w:val="12"/>
                <w:szCs w:val="12"/>
              </w:rPr>
            </w:pPr>
            <w:r w:rsidRPr="00B57DE6">
              <w:rPr>
                <w:rFonts w:ascii="Times New Roman" w:hAnsi="Times New Roman"/>
                <w:sz w:val="12"/>
                <w:szCs w:val="12"/>
              </w:rPr>
              <w:t>Наименование здания</w:t>
            </w:r>
          </w:p>
        </w:tc>
        <w:tc>
          <w:tcPr>
            <w:tcW w:w="921"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fb"/>
              <w:rPr>
                <w:rFonts w:ascii="Times New Roman" w:hAnsi="Times New Roman"/>
                <w:sz w:val="12"/>
                <w:szCs w:val="12"/>
              </w:rPr>
            </w:pPr>
            <w:r w:rsidRPr="00B57DE6">
              <w:rPr>
                <w:rFonts w:ascii="Times New Roman" w:hAnsi="Times New Roman"/>
                <w:sz w:val="12"/>
                <w:szCs w:val="12"/>
              </w:rPr>
              <w:t>Категория пожарной опасности зданий по СП 12.13130.2009</w:t>
            </w:r>
          </w:p>
        </w:tc>
        <w:tc>
          <w:tcPr>
            <w:tcW w:w="663"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fb"/>
              <w:jc w:val="left"/>
              <w:rPr>
                <w:rFonts w:ascii="Times New Roman" w:hAnsi="Times New Roman"/>
                <w:sz w:val="12"/>
                <w:szCs w:val="12"/>
              </w:rPr>
            </w:pPr>
            <w:r w:rsidRPr="00B57DE6">
              <w:rPr>
                <w:rFonts w:ascii="Times New Roman" w:hAnsi="Times New Roman"/>
                <w:sz w:val="12"/>
                <w:szCs w:val="12"/>
              </w:rPr>
              <w:t>Степень огнестойкости</w:t>
            </w:r>
          </w:p>
        </w:tc>
        <w:tc>
          <w:tcPr>
            <w:tcW w:w="754"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fb"/>
              <w:jc w:val="left"/>
              <w:rPr>
                <w:rFonts w:ascii="Times New Roman" w:hAnsi="Times New Roman"/>
                <w:sz w:val="12"/>
                <w:szCs w:val="12"/>
              </w:rPr>
            </w:pPr>
            <w:r w:rsidRPr="00B57DE6">
              <w:rPr>
                <w:rFonts w:ascii="Times New Roman" w:hAnsi="Times New Roman"/>
                <w:sz w:val="12"/>
                <w:szCs w:val="12"/>
              </w:rPr>
              <w:t>Класс функциональной пожарной опасности</w:t>
            </w:r>
          </w:p>
        </w:tc>
        <w:tc>
          <w:tcPr>
            <w:tcW w:w="663"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fb"/>
              <w:jc w:val="left"/>
              <w:rPr>
                <w:rFonts w:ascii="Times New Roman" w:hAnsi="Times New Roman"/>
                <w:sz w:val="12"/>
                <w:szCs w:val="12"/>
              </w:rPr>
            </w:pPr>
            <w:r w:rsidRPr="00B57DE6">
              <w:rPr>
                <w:rFonts w:ascii="Times New Roman" w:hAnsi="Times New Roman"/>
                <w:sz w:val="12"/>
                <w:szCs w:val="12"/>
              </w:rPr>
              <w:t>Класс пожарной опасности строительных конструкций</w:t>
            </w:r>
          </w:p>
        </w:tc>
        <w:tc>
          <w:tcPr>
            <w:tcW w:w="728"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fb"/>
              <w:jc w:val="left"/>
              <w:rPr>
                <w:rFonts w:ascii="Times New Roman" w:hAnsi="Times New Roman"/>
                <w:sz w:val="12"/>
                <w:szCs w:val="12"/>
              </w:rPr>
            </w:pPr>
            <w:r w:rsidRPr="00B57DE6">
              <w:rPr>
                <w:rFonts w:ascii="Times New Roman" w:hAnsi="Times New Roman"/>
                <w:sz w:val="12"/>
                <w:szCs w:val="12"/>
              </w:rPr>
              <w:t>Класс конструктивной пожарной опасности</w:t>
            </w:r>
          </w:p>
        </w:tc>
      </w:tr>
      <w:tr w:rsidR="00B57DE6" w:rsidRPr="00B57DE6" w:rsidTr="00B57DE6">
        <w:trPr>
          <w:cantSplit/>
          <w:trHeight w:val="70"/>
        </w:trPr>
        <w:tc>
          <w:tcPr>
            <w:tcW w:w="1270"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rPr>
                <w:rFonts w:ascii="Times New Roman" w:hAnsi="Times New Roman"/>
                <w:sz w:val="12"/>
                <w:szCs w:val="12"/>
              </w:rPr>
            </w:pPr>
            <w:r w:rsidRPr="00B57DE6">
              <w:rPr>
                <w:rFonts w:ascii="Times New Roman" w:hAnsi="Times New Roman"/>
                <w:sz w:val="12"/>
                <w:szCs w:val="12"/>
              </w:rPr>
              <w:t>КТП</w:t>
            </w:r>
          </w:p>
        </w:tc>
        <w:tc>
          <w:tcPr>
            <w:tcW w:w="921"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jc w:val="center"/>
              <w:rPr>
                <w:rFonts w:ascii="Times New Roman" w:hAnsi="Times New Roman"/>
                <w:sz w:val="12"/>
                <w:szCs w:val="12"/>
              </w:rPr>
            </w:pPr>
            <w:r w:rsidRPr="00B57DE6">
              <w:rPr>
                <w:rFonts w:ascii="Times New Roman" w:hAnsi="Times New Roman"/>
                <w:sz w:val="12"/>
                <w:szCs w:val="12"/>
              </w:rPr>
              <w:t>В</w:t>
            </w:r>
          </w:p>
        </w:tc>
        <w:tc>
          <w:tcPr>
            <w:tcW w:w="663"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jc w:val="center"/>
              <w:rPr>
                <w:rFonts w:ascii="Times New Roman" w:hAnsi="Times New Roman"/>
                <w:sz w:val="12"/>
                <w:szCs w:val="12"/>
              </w:rPr>
            </w:pPr>
            <w:r w:rsidRPr="00B57DE6">
              <w:rPr>
                <w:rFonts w:ascii="Times New Roman" w:hAnsi="Times New Roman"/>
                <w:sz w:val="12"/>
                <w:szCs w:val="12"/>
              </w:rPr>
              <w:t>IV</w:t>
            </w:r>
          </w:p>
        </w:tc>
        <w:tc>
          <w:tcPr>
            <w:tcW w:w="754"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jc w:val="center"/>
              <w:rPr>
                <w:rFonts w:ascii="Times New Roman" w:hAnsi="Times New Roman"/>
                <w:sz w:val="12"/>
                <w:szCs w:val="12"/>
              </w:rPr>
            </w:pPr>
            <w:r w:rsidRPr="00B57DE6">
              <w:rPr>
                <w:rFonts w:ascii="Times New Roman" w:hAnsi="Times New Roman"/>
                <w:sz w:val="12"/>
                <w:szCs w:val="12"/>
              </w:rPr>
              <w:t>Ф5.1</w:t>
            </w:r>
          </w:p>
        </w:tc>
        <w:tc>
          <w:tcPr>
            <w:tcW w:w="663"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jc w:val="center"/>
              <w:rPr>
                <w:rFonts w:ascii="Times New Roman" w:hAnsi="Times New Roman"/>
                <w:sz w:val="12"/>
                <w:szCs w:val="12"/>
              </w:rPr>
            </w:pPr>
            <w:r w:rsidRPr="00B57DE6">
              <w:rPr>
                <w:rFonts w:ascii="Times New Roman" w:hAnsi="Times New Roman"/>
                <w:sz w:val="12"/>
                <w:szCs w:val="12"/>
              </w:rPr>
              <w:t>К</w:t>
            </w:r>
            <w:proofErr w:type="gramStart"/>
            <w:r w:rsidRPr="00B57DE6">
              <w:rPr>
                <w:rFonts w:ascii="Times New Roman" w:hAnsi="Times New Roman"/>
                <w:sz w:val="12"/>
                <w:szCs w:val="12"/>
              </w:rPr>
              <w:t>0</w:t>
            </w:r>
            <w:proofErr w:type="gramEnd"/>
          </w:p>
        </w:tc>
        <w:tc>
          <w:tcPr>
            <w:tcW w:w="728"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jc w:val="center"/>
              <w:rPr>
                <w:rFonts w:ascii="Times New Roman" w:hAnsi="Times New Roman"/>
                <w:sz w:val="12"/>
                <w:szCs w:val="12"/>
              </w:rPr>
            </w:pPr>
            <w:r w:rsidRPr="00B57DE6">
              <w:rPr>
                <w:rFonts w:ascii="Times New Roman" w:hAnsi="Times New Roman"/>
                <w:sz w:val="12"/>
                <w:szCs w:val="12"/>
              </w:rPr>
              <w:t>С</w:t>
            </w:r>
            <w:proofErr w:type="gramStart"/>
            <w:r w:rsidRPr="00B57DE6">
              <w:rPr>
                <w:rFonts w:ascii="Times New Roman" w:hAnsi="Times New Roman"/>
                <w:sz w:val="12"/>
                <w:szCs w:val="12"/>
              </w:rPr>
              <w:t>0</w:t>
            </w:r>
            <w:proofErr w:type="gramEnd"/>
          </w:p>
        </w:tc>
      </w:tr>
      <w:tr w:rsidR="00B57DE6" w:rsidRPr="00B57DE6" w:rsidTr="00B57DE6">
        <w:trPr>
          <w:cantSplit/>
          <w:trHeight w:val="70"/>
        </w:trPr>
        <w:tc>
          <w:tcPr>
            <w:tcW w:w="1270"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rPr>
                <w:rFonts w:ascii="Times New Roman" w:hAnsi="Times New Roman"/>
                <w:sz w:val="12"/>
                <w:szCs w:val="12"/>
              </w:rPr>
            </w:pPr>
            <w:r w:rsidRPr="00B57DE6">
              <w:rPr>
                <w:rFonts w:ascii="Times New Roman" w:hAnsi="Times New Roman"/>
                <w:sz w:val="12"/>
                <w:szCs w:val="12"/>
              </w:rPr>
              <w:t>ВРП</w:t>
            </w:r>
          </w:p>
        </w:tc>
        <w:tc>
          <w:tcPr>
            <w:tcW w:w="921"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jc w:val="center"/>
              <w:rPr>
                <w:rFonts w:ascii="Times New Roman" w:hAnsi="Times New Roman"/>
                <w:sz w:val="12"/>
                <w:szCs w:val="12"/>
              </w:rPr>
            </w:pPr>
            <w:r w:rsidRPr="00B57DE6">
              <w:rPr>
                <w:rFonts w:ascii="Times New Roman" w:hAnsi="Times New Roman"/>
                <w:sz w:val="12"/>
                <w:szCs w:val="12"/>
              </w:rPr>
              <w:t>Д</w:t>
            </w:r>
          </w:p>
        </w:tc>
        <w:tc>
          <w:tcPr>
            <w:tcW w:w="663"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jc w:val="center"/>
              <w:rPr>
                <w:rFonts w:ascii="Times New Roman" w:hAnsi="Times New Roman"/>
                <w:sz w:val="12"/>
                <w:szCs w:val="12"/>
              </w:rPr>
            </w:pPr>
            <w:r w:rsidRPr="00B57DE6">
              <w:rPr>
                <w:rFonts w:ascii="Times New Roman" w:hAnsi="Times New Roman"/>
                <w:sz w:val="12"/>
                <w:szCs w:val="12"/>
              </w:rPr>
              <w:t>IV</w:t>
            </w:r>
          </w:p>
        </w:tc>
        <w:tc>
          <w:tcPr>
            <w:tcW w:w="754"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jc w:val="center"/>
              <w:rPr>
                <w:rFonts w:ascii="Times New Roman" w:hAnsi="Times New Roman"/>
                <w:sz w:val="12"/>
                <w:szCs w:val="12"/>
              </w:rPr>
            </w:pPr>
            <w:r w:rsidRPr="00B57DE6">
              <w:rPr>
                <w:rFonts w:ascii="Times New Roman" w:hAnsi="Times New Roman"/>
                <w:sz w:val="12"/>
                <w:szCs w:val="12"/>
              </w:rPr>
              <w:t>Ф5.1</w:t>
            </w:r>
          </w:p>
        </w:tc>
        <w:tc>
          <w:tcPr>
            <w:tcW w:w="663"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jc w:val="center"/>
              <w:rPr>
                <w:rFonts w:ascii="Times New Roman" w:hAnsi="Times New Roman"/>
                <w:sz w:val="12"/>
                <w:szCs w:val="12"/>
              </w:rPr>
            </w:pPr>
            <w:r w:rsidRPr="00B57DE6">
              <w:rPr>
                <w:rFonts w:ascii="Times New Roman" w:hAnsi="Times New Roman"/>
                <w:sz w:val="12"/>
                <w:szCs w:val="12"/>
              </w:rPr>
              <w:t>К</w:t>
            </w:r>
            <w:proofErr w:type="gramStart"/>
            <w:r w:rsidRPr="00B57DE6">
              <w:rPr>
                <w:rFonts w:ascii="Times New Roman" w:hAnsi="Times New Roman"/>
                <w:sz w:val="12"/>
                <w:szCs w:val="12"/>
              </w:rPr>
              <w:t>0</w:t>
            </w:r>
            <w:proofErr w:type="gramEnd"/>
          </w:p>
        </w:tc>
        <w:tc>
          <w:tcPr>
            <w:tcW w:w="728"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9"/>
              <w:spacing w:before="0"/>
              <w:jc w:val="center"/>
              <w:rPr>
                <w:rFonts w:ascii="Times New Roman" w:hAnsi="Times New Roman"/>
                <w:sz w:val="12"/>
                <w:szCs w:val="12"/>
              </w:rPr>
            </w:pPr>
            <w:r w:rsidRPr="00B57DE6">
              <w:rPr>
                <w:rFonts w:ascii="Times New Roman" w:hAnsi="Times New Roman"/>
                <w:sz w:val="12"/>
                <w:szCs w:val="12"/>
              </w:rPr>
              <w:t>С</w:t>
            </w:r>
            <w:proofErr w:type="gramStart"/>
            <w:r w:rsidRPr="00B57DE6">
              <w:rPr>
                <w:rFonts w:ascii="Times New Roman" w:hAnsi="Times New Roman"/>
                <w:sz w:val="12"/>
                <w:szCs w:val="12"/>
              </w:rPr>
              <w:t>0</w:t>
            </w:r>
            <w:proofErr w:type="gramEnd"/>
          </w:p>
        </w:tc>
      </w:tr>
    </w:tbl>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lastRenderedPageBreak/>
        <w:t>Проектной документацией предусматривается реализация системы обеспечения пожарной безопасности. Применена автоматическая пожарная сигнализация (АПС).</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Система противопожарной защиты (АПС), предусмотренная на проектируемом объекте, предназначена для осуществления оперативных мер по обнаружению пожара и информирования службы пожарной охраны.</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В соответствии с требованиями п. 5 ст. 17 Федерального закона от 30.12.2009 № 384-ФЗ (ред. от 02.07.2013) «Технический регламент о безопасности зданий и сооружений» перечень зданий и сооружений, подлежащих оборудованию системой оповещения и управления эвакуацией людей, определен с учетом требований СП 3.13130.2009 «Системы противопожарной защиты. Система оповещения и управления эвакуацией людей при пожаре. Требования пожарной безопасности» и </w:t>
      </w:r>
      <w:proofErr w:type="gramStart"/>
      <w:r w:rsidRPr="00B57DE6">
        <w:rPr>
          <w:rFonts w:ascii="Times New Roman" w:eastAsia="Calibri" w:hAnsi="Times New Roman" w:cs="Times New Roman"/>
          <w:iCs/>
          <w:sz w:val="12"/>
          <w:szCs w:val="12"/>
        </w:rPr>
        <w:t>приведен</w:t>
      </w:r>
      <w:proofErr w:type="gramEnd"/>
      <w:r w:rsidRPr="00B57DE6">
        <w:rPr>
          <w:rFonts w:ascii="Times New Roman" w:eastAsia="Calibri" w:hAnsi="Times New Roman" w:cs="Times New Roman"/>
          <w:iCs/>
          <w:sz w:val="12"/>
          <w:szCs w:val="12"/>
        </w:rPr>
        <w:t xml:space="preserve"> в таблице 3.8.</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В соответствии с требованиями п. 5 ст. 17 Федерального закона от 30.12.2009 № 384-ФЗ (ред. от 02.07.2013) «Технический регламент о безопасности зданий и сооружений» перечень зданий и сооружений, подлежащих защите автоматическими установками пожаротушения и оборудованию автоматической пожарной сигнализацией, определен с учетом требований СП 5.13130.2009 «Системы противопожарной защиты. Установки пожарной сигнализации и пожаротушения автоматические. Нормы и правила проектирования» (с изменениями на 20.06.2011) и </w:t>
      </w:r>
      <w:proofErr w:type="gramStart"/>
      <w:r w:rsidRPr="00B57DE6">
        <w:rPr>
          <w:rFonts w:ascii="Times New Roman" w:eastAsia="Calibri" w:hAnsi="Times New Roman" w:cs="Times New Roman"/>
          <w:iCs/>
          <w:sz w:val="12"/>
          <w:szCs w:val="12"/>
        </w:rPr>
        <w:t>приведен</w:t>
      </w:r>
      <w:proofErr w:type="gramEnd"/>
      <w:r w:rsidRPr="00B57DE6">
        <w:rPr>
          <w:rFonts w:ascii="Times New Roman" w:eastAsia="Calibri" w:hAnsi="Times New Roman" w:cs="Times New Roman"/>
          <w:iCs/>
          <w:sz w:val="12"/>
          <w:szCs w:val="12"/>
        </w:rPr>
        <w:t xml:space="preserve"> в таблице 2.9.8.</w:t>
      </w:r>
    </w:p>
    <w:p w:rsid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Таблица 2.9.8 - Перечень зданий и сооружений, подлежащих защите автоматическими установками пожаротушения и оборудованию автоматической пожарной сигнализацией и системой оповещения и управления эвакуацией людей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751"/>
        <w:gridCol w:w="1751"/>
        <w:gridCol w:w="1662"/>
      </w:tblGrid>
      <w:tr w:rsidR="00B57DE6" w:rsidRPr="00B57DE6" w:rsidTr="00B57DE6">
        <w:trPr>
          <w:tblHeader/>
        </w:trPr>
        <w:tc>
          <w:tcPr>
            <w:tcW w:w="1659"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pPr>
              <w:pStyle w:val="afffd"/>
              <w:rPr>
                <w:rFonts w:ascii="Times New Roman" w:hAnsi="Times New Roman"/>
                <w:sz w:val="12"/>
                <w:szCs w:val="12"/>
              </w:rPr>
            </w:pPr>
            <w:r w:rsidRPr="00B57DE6">
              <w:rPr>
                <w:rFonts w:ascii="Times New Roman" w:hAnsi="Times New Roman"/>
                <w:sz w:val="12"/>
                <w:szCs w:val="12"/>
              </w:rPr>
              <w:t>Наименование здания, сооружения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pPr>
              <w:pStyle w:val="afffd"/>
              <w:rPr>
                <w:rFonts w:ascii="Times New Roman" w:hAnsi="Times New Roman"/>
                <w:sz w:val="12"/>
                <w:szCs w:val="12"/>
              </w:rPr>
            </w:pPr>
            <w:r w:rsidRPr="00B57DE6">
              <w:rPr>
                <w:rFonts w:ascii="Times New Roman" w:hAnsi="Times New Roman"/>
                <w:sz w:val="12"/>
                <w:szCs w:val="12"/>
              </w:rPr>
              <w:t>Автоматическая установка пожаротушения</w:t>
            </w:r>
          </w:p>
          <w:p w:rsidR="00B57DE6" w:rsidRPr="00B57DE6" w:rsidRDefault="00B57DE6">
            <w:pPr>
              <w:pStyle w:val="afffd"/>
              <w:rPr>
                <w:rFonts w:ascii="Times New Roman" w:hAnsi="Times New Roman"/>
                <w:sz w:val="12"/>
                <w:szCs w:val="12"/>
              </w:rPr>
            </w:pPr>
            <w:r w:rsidRPr="00B57DE6">
              <w:rPr>
                <w:rFonts w:ascii="Times New Roman" w:hAnsi="Times New Roman"/>
                <w:sz w:val="12"/>
                <w:szCs w:val="12"/>
              </w:rPr>
              <w:t>по СП 5.13130.2009</w:t>
            </w:r>
          </w:p>
        </w:tc>
        <w:tc>
          <w:tcPr>
            <w:tcW w:w="1133"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pPr>
              <w:pStyle w:val="afffd"/>
              <w:rPr>
                <w:rFonts w:ascii="Times New Roman" w:hAnsi="Times New Roman"/>
                <w:sz w:val="12"/>
                <w:szCs w:val="12"/>
              </w:rPr>
            </w:pPr>
            <w:r w:rsidRPr="00B57DE6">
              <w:rPr>
                <w:rFonts w:ascii="Times New Roman" w:hAnsi="Times New Roman"/>
                <w:sz w:val="12"/>
                <w:szCs w:val="12"/>
              </w:rPr>
              <w:t>Автоматическая пожарная сигнализация</w:t>
            </w:r>
          </w:p>
          <w:p w:rsidR="00B57DE6" w:rsidRPr="00B57DE6" w:rsidRDefault="00B57DE6">
            <w:pPr>
              <w:pStyle w:val="afffd"/>
              <w:rPr>
                <w:rFonts w:ascii="Times New Roman" w:hAnsi="Times New Roman"/>
                <w:sz w:val="12"/>
                <w:szCs w:val="12"/>
              </w:rPr>
            </w:pPr>
            <w:r w:rsidRPr="00B57DE6">
              <w:rPr>
                <w:rFonts w:ascii="Times New Roman" w:hAnsi="Times New Roman"/>
                <w:sz w:val="12"/>
                <w:szCs w:val="12"/>
              </w:rPr>
              <w:t>по СП 5.13130.2009</w:t>
            </w:r>
          </w:p>
        </w:tc>
        <w:tc>
          <w:tcPr>
            <w:tcW w:w="1075" w:type="pct"/>
            <w:tcBorders>
              <w:top w:val="single" w:sz="4" w:space="0" w:color="auto"/>
              <w:left w:val="single" w:sz="4" w:space="0" w:color="auto"/>
              <w:bottom w:val="single" w:sz="4" w:space="0" w:color="auto"/>
              <w:right w:val="single" w:sz="4" w:space="0" w:color="auto"/>
            </w:tcBorders>
            <w:hideMark/>
          </w:tcPr>
          <w:p w:rsidR="00B57DE6" w:rsidRPr="00B57DE6" w:rsidRDefault="00B57DE6">
            <w:pPr>
              <w:pStyle w:val="afffd"/>
              <w:rPr>
                <w:rFonts w:ascii="Times New Roman" w:hAnsi="Times New Roman"/>
                <w:sz w:val="12"/>
                <w:szCs w:val="12"/>
              </w:rPr>
            </w:pPr>
            <w:r w:rsidRPr="00B57DE6">
              <w:rPr>
                <w:rFonts w:ascii="Times New Roman" w:hAnsi="Times New Roman"/>
                <w:sz w:val="12"/>
                <w:szCs w:val="12"/>
              </w:rPr>
              <w:t>Система оповещения и управления эвакуацией людей по СП 3.13130.2009</w:t>
            </w:r>
          </w:p>
        </w:tc>
      </w:tr>
      <w:tr w:rsidR="00B57DE6" w:rsidRPr="00B57DE6" w:rsidTr="00B57DE6">
        <w:trPr>
          <w:trHeight w:val="70"/>
        </w:trPr>
        <w:tc>
          <w:tcPr>
            <w:tcW w:w="1659"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pPr>
              <w:pStyle w:val="afffd"/>
              <w:jc w:val="left"/>
              <w:rPr>
                <w:rFonts w:ascii="Times New Roman" w:hAnsi="Times New Roman"/>
                <w:b w:val="0"/>
                <w:sz w:val="12"/>
                <w:szCs w:val="12"/>
              </w:rPr>
            </w:pPr>
            <w:r w:rsidRPr="00B57DE6">
              <w:rPr>
                <w:rFonts w:ascii="Times New Roman" w:hAnsi="Times New Roman"/>
                <w:b w:val="0"/>
                <w:sz w:val="12"/>
                <w:szCs w:val="12"/>
              </w:rPr>
              <w:t>КТП</w:t>
            </w:r>
          </w:p>
        </w:tc>
        <w:tc>
          <w:tcPr>
            <w:tcW w:w="1133"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pPr>
              <w:pStyle w:val="afffd"/>
              <w:rPr>
                <w:rFonts w:ascii="Times New Roman" w:hAnsi="Times New Roman"/>
                <w:b w:val="0"/>
                <w:sz w:val="12"/>
                <w:szCs w:val="12"/>
              </w:rPr>
            </w:pPr>
            <w:r w:rsidRPr="00B57DE6">
              <w:rPr>
                <w:rFonts w:ascii="Times New Roman" w:hAnsi="Times New Roman"/>
                <w:b w:val="0"/>
                <w:sz w:val="12"/>
                <w:szCs w:val="12"/>
              </w:rPr>
              <w:t>не требуется</w:t>
            </w:r>
          </w:p>
        </w:tc>
        <w:tc>
          <w:tcPr>
            <w:tcW w:w="1133"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pPr>
              <w:pStyle w:val="afffd"/>
              <w:rPr>
                <w:rFonts w:ascii="Times New Roman" w:hAnsi="Times New Roman"/>
                <w:b w:val="0"/>
                <w:sz w:val="12"/>
                <w:szCs w:val="12"/>
              </w:rPr>
            </w:pPr>
            <w:r w:rsidRPr="00B57DE6">
              <w:rPr>
                <w:rFonts w:ascii="Times New Roman" w:hAnsi="Times New Roman"/>
                <w:b w:val="0"/>
                <w:sz w:val="12"/>
                <w:szCs w:val="12"/>
              </w:rPr>
              <w:t>требуется</w:t>
            </w:r>
          </w:p>
        </w:tc>
        <w:tc>
          <w:tcPr>
            <w:tcW w:w="1075"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pPr>
              <w:pStyle w:val="afffd"/>
              <w:rPr>
                <w:rFonts w:ascii="Times New Roman" w:hAnsi="Times New Roman"/>
                <w:b w:val="0"/>
                <w:sz w:val="12"/>
                <w:szCs w:val="12"/>
              </w:rPr>
            </w:pPr>
            <w:r w:rsidRPr="00B57DE6">
              <w:rPr>
                <w:rFonts w:ascii="Times New Roman" w:hAnsi="Times New Roman"/>
                <w:b w:val="0"/>
                <w:sz w:val="12"/>
                <w:szCs w:val="12"/>
              </w:rPr>
              <w:t>требуется</w:t>
            </w:r>
          </w:p>
        </w:tc>
      </w:tr>
    </w:tbl>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Согласно п. 7.4.5 СП 231.1311500.2015 «Обустройство нефтяных и газовых месторождений. Требования пожарной безопасности» тушение пожара на проектируемых площадках скважин предусматривается осуществлять первичными средствами и мобильными средствами пожаротушения.</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Здания КТП в соответствии с требованиями подпункта а) пункта 4.1.5 СП 10.13130.2009 не оборудуется внутренним противопожарным водопроводом. Проектируемые объекты расположены на расстоянии более 100 м от источников наружного противопожарного водоснабжения и должны оборудоваться пожарными щитами.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На проектируемых площадках пожар относится к классу «В» (пожары горючих жидкостей или плавящихся твердых веществ и материалов), а также к классу «Е» (пожары горючих веществ и материалов электроустановок, находящихся под напряжением) в соответствии со ст. 8 ФЗ от 22.07.2008 № ФЗ-123 «Технологический регламент о требованиях пожарной безопасности»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Необходимое количество пожарных щитов, их тип и оснащение принято в соответствии с приложениями № 5 и № 6 «Правил противопожарного режима в Российской Федерации», утвержденных постановлением Правительства РФ 25.04.2012 № 390 «О противопожарном режиме» (ред. от 30.12.2017).</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Оснащение пожарных щитов приведено в таблице 2.9.9.</w:t>
      </w:r>
    </w:p>
    <w:p w:rsid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Таблица 2.9.9 - Нормы комплектации пожарных щитов немеханизированным инструментом и инвентарем (при эксплуатации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489"/>
        <w:gridCol w:w="2486"/>
      </w:tblGrid>
      <w:tr w:rsidR="00B57DE6" w:rsidRPr="00B57DE6" w:rsidTr="00B57DE6">
        <w:trPr>
          <w:trHeight w:val="70"/>
          <w:tblHeader/>
        </w:trPr>
        <w:tc>
          <w:tcPr>
            <w:tcW w:w="1782"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d"/>
              <w:rPr>
                <w:rFonts w:ascii="Times New Roman" w:hAnsi="Times New Roman"/>
                <w:sz w:val="12"/>
                <w:szCs w:val="12"/>
              </w:rPr>
            </w:pPr>
            <w:r w:rsidRPr="00B57DE6">
              <w:rPr>
                <w:rFonts w:ascii="Times New Roman" w:hAnsi="Times New Roman"/>
                <w:sz w:val="12"/>
                <w:szCs w:val="12"/>
              </w:rPr>
              <w:t>Наименование первичных средств пожаротушения, немеханизированного инструмента и инвентаря</w:t>
            </w:r>
          </w:p>
        </w:tc>
        <w:tc>
          <w:tcPr>
            <w:tcW w:w="1610"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fb"/>
              <w:rPr>
                <w:rFonts w:ascii="Times New Roman" w:hAnsi="Times New Roman"/>
                <w:sz w:val="12"/>
                <w:szCs w:val="12"/>
              </w:rPr>
            </w:pPr>
            <w:r w:rsidRPr="00B57DE6">
              <w:rPr>
                <w:rFonts w:ascii="Times New Roman" w:hAnsi="Times New Roman"/>
                <w:sz w:val="12"/>
                <w:szCs w:val="12"/>
              </w:rPr>
              <w:t>Нормы комплектации в зависимости от типа пожарного щита и класса пожара (</w:t>
            </w:r>
            <w:r w:rsidRPr="00B57DE6">
              <w:rPr>
                <w:rFonts w:ascii="Times New Roman" w:hAnsi="Times New Roman"/>
                <w:bCs/>
                <w:sz w:val="12"/>
                <w:szCs w:val="12"/>
              </w:rPr>
              <w:t>ЩП-В, класс В)</w:t>
            </w:r>
          </w:p>
        </w:tc>
        <w:tc>
          <w:tcPr>
            <w:tcW w:w="1609"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fb"/>
              <w:rPr>
                <w:rFonts w:ascii="Times New Roman" w:hAnsi="Times New Roman"/>
                <w:sz w:val="12"/>
                <w:szCs w:val="12"/>
              </w:rPr>
            </w:pPr>
            <w:r w:rsidRPr="00B57DE6">
              <w:rPr>
                <w:rFonts w:ascii="Times New Roman" w:hAnsi="Times New Roman"/>
                <w:sz w:val="12"/>
                <w:szCs w:val="12"/>
              </w:rPr>
              <w:t>Нормы комплектации в зависимости от типа пожарного щита и класса пожара (</w:t>
            </w:r>
            <w:r w:rsidRPr="00B57DE6">
              <w:rPr>
                <w:rFonts w:ascii="Times New Roman" w:hAnsi="Times New Roman"/>
                <w:bCs/>
                <w:sz w:val="12"/>
                <w:szCs w:val="12"/>
              </w:rPr>
              <w:t>ЩП-Е, класс Е)</w:t>
            </w:r>
          </w:p>
        </w:tc>
      </w:tr>
      <w:tr w:rsidR="00B57DE6" w:rsidRPr="00B57DE6" w:rsidTr="00B57DE6">
        <w:trPr>
          <w:trHeight w:val="70"/>
        </w:trPr>
        <w:tc>
          <w:tcPr>
            <w:tcW w:w="1782"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rPr>
                <w:rFonts w:ascii="Times New Roman" w:hAnsi="Times New Roman"/>
                <w:sz w:val="12"/>
                <w:szCs w:val="12"/>
              </w:rPr>
            </w:pPr>
            <w:r w:rsidRPr="00B57DE6">
              <w:rPr>
                <w:rFonts w:ascii="Times New Roman" w:hAnsi="Times New Roman"/>
                <w:sz w:val="12"/>
                <w:szCs w:val="12"/>
              </w:rPr>
              <w:t>Лом</w:t>
            </w:r>
          </w:p>
        </w:tc>
        <w:tc>
          <w:tcPr>
            <w:tcW w:w="1610"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c>
          <w:tcPr>
            <w:tcW w:w="160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w:t>
            </w:r>
          </w:p>
        </w:tc>
      </w:tr>
      <w:tr w:rsidR="00B57DE6" w:rsidRPr="00B57DE6" w:rsidTr="00B57DE6">
        <w:tc>
          <w:tcPr>
            <w:tcW w:w="1782"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suppressAutoHyphens/>
              <w:spacing w:after="0" w:line="240" w:lineRule="auto"/>
              <w:rPr>
                <w:rFonts w:ascii="Times New Roman" w:hAnsi="Times New Roman" w:cs="Times New Roman"/>
                <w:snapToGrid w:val="0"/>
                <w:sz w:val="12"/>
                <w:szCs w:val="12"/>
                <w:lang w:eastAsia="ar-SA"/>
              </w:rPr>
            </w:pPr>
            <w:r w:rsidRPr="00B57DE6">
              <w:rPr>
                <w:rFonts w:ascii="Times New Roman" w:hAnsi="Times New Roman" w:cs="Times New Roman"/>
                <w:snapToGrid w:val="0"/>
                <w:sz w:val="12"/>
                <w:szCs w:val="12"/>
              </w:rPr>
              <w:t xml:space="preserve">Крюк с деревянной рукояткой </w:t>
            </w:r>
          </w:p>
        </w:tc>
        <w:tc>
          <w:tcPr>
            <w:tcW w:w="1610"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w:t>
            </w:r>
          </w:p>
        </w:tc>
        <w:tc>
          <w:tcPr>
            <w:tcW w:w="160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r>
      <w:tr w:rsidR="00B57DE6" w:rsidRPr="00B57DE6" w:rsidTr="00B57DE6">
        <w:tc>
          <w:tcPr>
            <w:tcW w:w="1782"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tabs>
                <w:tab w:val="center" w:pos="4819"/>
                <w:tab w:val="right" w:pos="9638"/>
              </w:tabs>
              <w:suppressAutoHyphens/>
              <w:spacing w:after="0" w:line="240" w:lineRule="auto"/>
              <w:rPr>
                <w:rFonts w:ascii="Times New Roman" w:hAnsi="Times New Roman" w:cs="Times New Roman"/>
                <w:noProof/>
                <w:sz w:val="12"/>
                <w:szCs w:val="12"/>
                <w:lang w:eastAsia="ar-SA"/>
              </w:rPr>
            </w:pPr>
            <w:r w:rsidRPr="00B57DE6">
              <w:rPr>
                <w:rFonts w:ascii="Times New Roman" w:hAnsi="Times New Roman" w:cs="Times New Roman"/>
                <w:noProof/>
                <w:sz w:val="12"/>
                <w:szCs w:val="12"/>
              </w:rPr>
              <w:t>Комплект для резки электропроводов (ножницы, диэлектрическ</w:t>
            </w:r>
            <w:proofErr w:type="spellStart"/>
            <w:r w:rsidRPr="00B57DE6">
              <w:rPr>
                <w:rFonts w:ascii="Times New Roman" w:hAnsi="Times New Roman" w:cs="Times New Roman"/>
                <w:snapToGrid w:val="0"/>
                <w:sz w:val="12"/>
                <w:szCs w:val="12"/>
              </w:rPr>
              <w:t>и</w:t>
            </w:r>
            <w:r w:rsidRPr="00B57DE6">
              <w:rPr>
                <w:rFonts w:ascii="Times New Roman" w:hAnsi="Times New Roman" w:cs="Times New Roman"/>
                <w:noProof/>
                <w:sz w:val="12"/>
                <w:szCs w:val="12"/>
              </w:rPr>
              <w:t>е</w:t>
            </w:r>
            <w:proofErr w:type="spellEnd"/>
            <w:r w:rsidRPr="00B57DE6">
              <w:rPr>
                <w:rFonts w:ascii="Times New Roman" w:hAnsi="Times New Roman" w:cs="Times New Roman"/>
                <w:noProof/>
                <w:sz w:val="12"/>
                <w:szCs w:val="12"/>
              </w:rPr>
              <w:t xml:space="preserve"> боты и коврик)</w:t>
            </w:r>
          </w:p>
        </w:tc>
        <w:tc>
          <w:tcPr>
            <w:tcW w:w="1610"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w:t>
            </w:r>
          </w:p>
        </w:tc>
        <w:tc>
          <w:tcPr>
            <w:tcW w:w="160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r>
      <w:tr w:rsidR="00B57DE6" w:rsidRPr="00B57DE6" w:rsidTr="00B57DE6">
        <w:tc>
          <w:tcPr>
            <w:tcW w:w="1782"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rPr>
                <w:rFonts w:ascii="Times New Roman" w:hAnsi="Times New Roman"/>
                <w:sz w:val="12"/>
                <w:szCs w:val="12"/>
              </w:rPr>
            </w:pPr>
            <w:r w:rsidRPr="00B57DE6">
              <w:rPr>
                <w:rFonts w:ascii="Times New Roman" w:hAnsi="Times New Roman"/>
                <w:sz w:val="12"/>
                <w:szCs w:val="12"/>
              </w:rPr>
              <w:t>Ведро</w:t>
            </w:r>
          </w:p>
        </w:tc>
        <w:tc>
          <w:tcPr>
            <w:tcW w:w="1610"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c>
          <w:tcPr>
            <w:tcW w:w="160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r>
      <w:tr w:rsidR="00B57DE6" w:rsidRPr="00B57DE6" w:rsidTr="00B57DE6">
        <w:tc>
          <w:tcPr>
            <w:tcW w:w="1782"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rPr>
                <w:rFonts w:ascii="Times New Roman" w:hAnsi="Times New Roman"/>
                <w:strike/>
                <w:sz w:val="12"/>
                <w:szCs w:val="12"/>
              </w:rPr>
            </w:pPr>
            <w:r w:rsidRPr="00B57DE6">
              <w:rPr>
                <w:rFonts w:ascii="Times New Roman" w:hAnsi="Times New Roman"/>
                <w:sz w:val="12"/>
                <w:szCs w:val="12"/>
              </w:rPr>
              <w:t>Покрывало для изоляции очага возгорания</w:t>
            </w:r>
          </w:p>
        </w:tc>
        <w:tc>
          <w:tcPr>
            <w:tcW w:w="1610"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c>
          <w:tcPr>
            <w:tcW w:w="1609"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r>
      <w:tr w:rsidR="00B57DE6" w:rsidRPr="00B57DE6" w:rsidTr="00B57DE6">
        <w:tc>
          <w:tcPr>
            <w:tcW w:w="1782"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rPr>
                <w:rFonts w:ascii="Times New Roman" w:hAnsi="Times New Roman"/>
                <w:sz w:val="12"/>
                <w:szCs w:val="12"/>
              </w:rPr>
            </w:pPr>
            <w:r w:rsidRPr="00B57DE6">
              <w:rPr>
                <w:rFonts w:ascii="Times New Roman" w:hAnsi="Times New Roman"/>
                <w:sz w:val="12"/>
                <w:szCs w:val="12"/>
              </w:rPr>
              <w:t>Лопата штыковая</w:t>
            </w:r>
          </w:p>
        </w:tc>
        <w:tc>
          <w:tcPr>
            <w:tcW w:w="1610"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c>
          <w:tcPr>
            <w:tcW w:w="160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w:t>
            </w:r>
          </w:p>
        </w:tc>
      </w:tr>
      <w:tr w:rsidR="00B57DE6" w:rsidRPr="00B57DE6" w:rsidTr="00B57DE6">
        <w:tc>
          <w:tcPr>
            <w:tcW w:w="1782"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rPr>
                <w:rFonts w:ascii="Times New Roman" w:hAnsi="Times New Roman"/>
                <w:sz w:val="12"/>
                <w:szCs w:val="12"/>
              </w:rPr>
            </w:pPr>
            <w:r w:rsidRPr="00B57DE6">
              <w:rPr>
                <w:rFonts w:ascii="Times New Roman" w:hAnsi="Times New Roman"/>
                <w:sz w:val="12"/>
                <w:szCs w:val="12"/>
              </w:rPr>
              <w:t>Лопата совковая</w:t>
            </w:r>
          </w:p>
        </w:tc>
        <w:tc>
          <w:tcPr>
            <w:tcW w:w="1610"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c>
          <w:tcPr>
            <w:tcW w:w="160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r>
      <w:tr w:rsidR="00B57DE6" w:rsidRPr="00B57DE6" w:rsidTr="00B57DE6">
        <w:tc>
          <w:tcPr>
            <w:tcW w:w="1782"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rPr>
                <w:rFonts w:ascii="Times New Roman" w:hAnsi="Times New Roman"/>
                <w:sz w:val="12"/>
                <w:szCs w:val="12"/>
              </w:rPr>
            </w:pPr>
            <w:r w:rsidRPr="00B57DE6">
              <w:rPr>
                <w:rFonts w:ascii="Times New Roman" w:hAnsi="Times New Roman"/>
                <w:sz w:val="12"/>
                <w:szCs w:val="12"/>
              </w:rPr>
              <w:t>Ящик с песком 0,5 куб. метра</w:t>
            </w:r>
          </w:p>
        </w:tc>
        <w:tc>
          <w:tcPr>
            <w:tcW w:w="1610"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c>
          <w:tcPr>
            <w:tcW w:w="160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b"/>
              <w:spacing w:before="0"/>
              <w:jc w:val="center"/>
              <w:rPr>
                <w:rFonts w:ascii="Times New Roman" w:hAnsi="Times New Roman"/>
                <w:sz w:val="12"/>
                <w:szCs w:val="12"/>
              </w:rPr>
            </w:pPr>
            <w:r w:rsidRPr="00B57DE6">
              <w:rPr>
                <w:rFonts w:ascii="Times New Roman" w:hAnsi="Times New Roman"/>
                <w:sz w:val="12"/>
                <w:szCs w:val="12"/>
              </w:rPr>
              <w:t>1</w:t>
            </w:r>
          </w:p>
        </w:tc>
      </w:tr>
    </w:tbl>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Ближайшим подразделением пожарной охраны к проектируемому объекту является ПСЧ № 109 ПСО № 40, </w:t>
      </w:r>
      <w:proofErr w:type="gramStart"/>
      <w:r w:rsidRPr="00B57DE6">
        <w:rPr>
          <w:rFonts w:ascii="Times New Roman" w:eastAsia="Calibri" w:hAnsi="Times New Roman" w:cs="Times New Roman"/>
          <w:iCs/>
          <w:sz w:val="12"/>
          <w:szCs w:val="12"/>
        </w:rPr>
        <w:t>дислоцирующаяся</w:t>
      </w:r>
      <w:proofErr w:type="gramEnd"/>
      <w:r w:rsidRPr="00B57DE6">
        <w:rPr>
          <w:rFonts w:ascii="Times New Roman" w:eastAsia="Calibri" w:hAnsi="Times New Roman" w:cs="Times New Roman"/>
          <w:iCs/>
          <w:sz w:val="12"/>
          <w:szCs w:val="12"/>
        </w:rPr>
        <w:t xml:space="preserve"> в с. Сергиевск Сергиевского района Самарской области.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Ближайшим ведомственным подразделением пожарной охраны к проектируемому объекту является ПЧ-175 ООО «РН-Пожарная безопасность», которая дислоцируется в </w:t>
      </w:r>
      <w:proofErr w:type="spellStart"/>
      <w:r w:rsidRPr="00B57DE6">
        <w:rPr>
          <w:rFonts w:ascii="Times New Roman" w:eastAsia="Calibri" w:hAnsi="Times New Roman" w:cs="Times New Roman"/>
          <w:iCs/>
          <w:sz w:val="12"/>
          <w:szCs w:val="12"/>
        </w:rPr>
        <w:t>п.г.т</w:t>
      </w:r>
      <w:proofErr w:type="spellEnd"/>
      <w:r w:rsidRPr="00B57DE6">
        <w:rPr>
          <w:rFonts w:ascii="Times New Roman" w:eastAsia="Calibri" w:hAnsi="Times New Roman" w:cs="Times New Roman"/>
          <w:iCs/>
          <w:sz w:val="12"/>
          <w:szCs w:val="12"/>
        </w:rPr>
        <w:t xml:space="preserve">. Суходол Сергиевского района Самарской области.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Пожаротушение до прибытия дежурного караула пожарной части осуществляется первичными средствами.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Для обеспечения безопасных условий работы обслуживающего персонала при проведении аварийных и ремонтных работ, связанных с риском выделения токсичных и взрывоопасных веществ, должен устанавливаться непрерывный контроль на протяжении всего времени производства этих работ с применением переносных газоанализаторов.</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Действующие бригады, из числа которых предусматривается выделение людей для обслуживания проектируемых сооружений, оснащены переносными газоанализаторами (УГ-2, АНКАТ, КОЛИОН-1В-03) для осуществления периодического количественного и качественного контроля за содержанием в воздухе токсичных и взрывоопасных веществ (в том числе и на находящихся в непосредственной близости </w:t>
      </w:r>
      <w:proofErr w:type="gramStart"/>
      <w:r w:rsidRPr="00B57DE6">
        <w:rPr>
          <w:rFonts w:ascii="Times New Roman" w:eastAsia="Calibri" w:hAnsi="Times New Roman" w:cs="Times New Roman"/>
          <w:iCs/>
          <w:sz w:val="12"/>
          <w:szCs w:val="12"/>
        </w:rPr>
        <w:t>от</w:t>
      </w:r>
      <w:proofErr w:type="gramEnd"/>
      <w:r w:rsidRPr="00B57DE6">
        <w:rPr>
          <w:rFonts w:ascii="Times New Roman" w:eastAsia="Calibri" w:hAnsi="Times New Roman" w:cs="Times New Roman"/>
          <w:iCs/>
          <w:sz w:val="12"/>
          <w:szCs w:val="12"/>
        </w:rPr>
        <w:t xml:space="preserve"> проектируемых сооружениях объектах).</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Мероприятия по мониторингу технологических процессов, соответствующих функциональному назначению зданий и сооружений</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В соответствии с техническими требованиями на проектирование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(см. Том 1) предусматривается подключение объектов автоматизации к действующей автоматизированной системе диспетчерского контроля и управления АО «</w:t>
      </w:r>
      <w:proofErr w:type="spellStart"/>
      <w:r w:rsidRPr="00B57DE6">
        <w:rPr>
          <w:rFonts w:ascii="Times New Roman" w:eastAsia="Calibri" w:hAnsi="Times New Roman" w:cs="Times New Roman"/>
          <w:iCs/>
          <w:sz w:val="12"/>
          <w:szCs w:val="12"/>
        </w:rPr>
        <w:t>Самаранефтегаз</w:t>
      </w:r>
      <w:proofErr w:type="spellEnd"/>
      <w:r w:rsidRPr="00B57DE6">
        <w:rPr>
          <w:rFonts w:ascii="Times New Roman" w:eastAsia="Calibri" w:hAnsi="Times New Roman" w:cs="Times New Roman"/>
          <w:iCs/>
          <w:sz w:val="12"/>
          <w:szCs w:val="12"/>
        </w:rPr>
        <w:t>», центр сбора и обработки информации (ЦСОИ) «Суходол», построенной на баз</w:t>
      </w:r>
      <w:r>
        <w:rPr>
          <w:rFonts w:ascii="Times New Roman" w:eastAsia="Calibri" w:hAnsi="Times New Roman" w:cs="Times New Roman"/>
          <w:iCs/>
          <w:sz w:val="12"/>
          <w:szCs w:val="12"/>
        </w:rPr>
        <w:t>е SCADA «Телескоп+».</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B57DE6">
        <w:rPr>
          <w:rFonts w:ascii="Times New Roman" w:eastAsia="Calibri" w:hAnsi="Times New Roman" w:cs="Times New Roman"/>
          <w:iCs/>
          <w:sz w:val="12"/>
          <w:szCs w:val="12"/>
        </w:rPr>
        <w:t>На площадке скважины № 630 организуется отдельный КП телемеханики с абонентским номером в АСДУ на базе терминального контроллера, на который собирается информация с площадки скважины.</w:t>
      </w:r>
      <w:proofErr w:type="gramEnd"/>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На площадке ВРП организуется отдельный КП телемеханики с абонентским номером в АСДУ на базе терминального контроллера, на который собирается информация с площадки ВРП.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Терминальный контроллер осуществляет преобразование информации, поступающей от датчиков с аналоговыми, дискретными и цифровыми выходными сигналами. Информация от штатного контроллера, КНС,  расходомеров, счетчика электроэнергии передается на терминальный контроллер по интерфейсу RS-485 с использованием протокола передачи данных </w:t>
      </w:r>
      <w:proofErr w:type="spellStart"/>
      <w:r w:rsidRPr="00B57DE6">
        <w:rPr>
          <w:rFonts w:ascii="Times New Roman" w:eastAsia="Calibri" w:hAnsi="Times New Roman" w:cs="Times New Roman"/>
          <w:iCs/>
          <w:sz w:val="12"/>
          <w:szCs w:val="12"/>
        </w:rPr>
        <w:t>ModBus</w:t>
      </w:r>
      <w:proofErr w:type="spellEnd"/>
      <w:r w:rsidRPr="00B57DE6">
        <w:rPr>
          <w:rFonts w:ascii="Times New Roman" w:eastAsia="Calibri" w:hAnsi="Times New Roman" w:cs="Times New Roman"/>
          <w:iCs/>
          <w:sz w:val="12"/>
          <w:szCs w:val="12"/>
        </w:rPr>
        <w:t xml:space="preserve"> RTU.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lastRenderedPageBreak/>
        <w:t>Технические средства автоматизации станции управления обеспечивают автоматизацию в объеме, определяемом проектными решениями и требованиями МУК ЕТТ № П1-01.05 М-0005, версия 6.0.</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Терминальный контроллер, вторичные приборы, электроаппаратура и оборудование связи устанавливается в шкафах </w:t>
      </w:r>
      <w:proofErr w:type="spellStart"/>
      <w:r w:rsidRPr="00B57DE6">
        <w:rPr>
          <w:rFonts w:ascii="Times New Roman" w:eastAsia="Calibri" w:hAnsi="Times New Roman" w:cs="Times New Roman"/>
          <w:iCs/>
          <w:sz w:val="12"/>
          <w:szCs w:val="12"/>
        </w:rPr>
        <w:t>КИПиА</w:t>
      </w:r>
      <w:proofErr w:type="spellEnd"/>
      <w:r w:rsidRPr="00B57DE6">
        <w:rPr>
          <w:rFonts w:ascii="Times New Roman" w:eastAsia="Calibri" w:hAnsi="Times New Roman" w:cs="Times New Roman"/>
          <w:iCs/>
          <w:sz w:val="12"/>
          <w:szCs w:val="12"/>
        </w:rPr>
        <w:t xml:space="preserve"> наружного исполнения. Шкафы </w:t>
      </w:r>
      <w:proofErr w:type="spellStart"/>
      <w:r w:rsidRPr="00B57DE6">
        <w:rPr>
          <w:rFonts w:ascii="Times New Roman" w:eastAsia="Calibri" w:hAnsi="Times New Roman" w:cs="Times New Roman"/>
          <w:iCs/>
          <w:sz w:val="12"/>
          <w:szCs w:val="12"/>
        </w:rPr>
        <w:t>КИПиА</w:t>
      </w:r>
      <w:proofErr w:type="spellEnd"/>
      <w:r w:rsidRPr="00B57DE6">
        <w:rPr>
          <w:rFonts w:ascii="Times New Roman" w:eastAsia="Calibri" w:hAnsi="Times New Roman" w:cs="Times New Roman"/>
          <w:iCs/>
          <w:sz w:val="12"/>
          <w:szCs w:val="12"/>
        </w:rPr>
        <w:t xml:space="preserve"> размещается в районе ВРП, в районе скважины № 630.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В настоящем проекте рассматриваются вопросы автоматизации и телемеханизации следующих объектов:</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приустьевая площадка скважины ППД № 630;</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станция насосная кустовая КНС;</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пункт водораспределительный ВРП (технологический блок);</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подстанция трансформаторная комплектная для скважины № 630;</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станция управления насосом скважины № 630;</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дренажная емкость.</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Площадка скважины № 630</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Технические средства автоматизации обеспечивают:</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измерение давления воды на устье скважины;</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измерение давления воды на всасывающей линии КНС;</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измерение давления воды на напорной линии КНС;</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телеизмерение давления воды на всасывающей линии КНС;</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телеизмерение давления воды на напорной линии КНС;</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телесигнализация аварийного повышения и понижения давления воды на всасывающей линии КНС;</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телесигнализация аварийного повышения и понижения давления воды на напорной линии КНС;</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автоматическое отключение КНС при аварийном повышении и понижении давления воды на напорной линии и аварийном понижении на всасывающей линии;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телесигнализацию об аварии КНС;</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телесигнализацию понижения температуры в шкафу </w:t>
      </w:r>
      <w:proofErr w:type="spellStart"/>
      <w:r w:rsidRPr="00B57DE6">
        <w:rPr>
          <w:rFonts w:ascii="Times New Roman" w:eastAsia="Calibri" w:hAnsi="Times New Roman" w:cs="Times New Roman"/>
          <w:iCs/>
          <w:sz w:val="12"/>
          <w:szCs w:val="12"/>
        </w:rPr>
        <w:t>КИПиА</w:t>
      </w:r>
      <w:proofErr w:type="spellEnd"/>
      <w:r w:rsidRPr="00B57DE6">
        <w:rPr>
          <w:rFonts w:ascii="Times New Roman" w:eastAsia="Calibri" w:hAnsi="Times New Roman" w:cs="Times New Roman"/>
          <w:iCs/>
          <w:sz w:val="12"/>
          <w:szCs w:val="12"/>
        </w:rPr>
        <w:t xml:space="preserve"> ниже нормы;</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телесигнализацию открытия двери в шкаф </w:t>
      </w:r>
      <w:proofErr w:type="spellStart"/>
      <w:r w:rsidRPr="00B57DE6">
        <w:rPr>
          <w:rFonts w:ascii="Times New Roman" w:eastAsia="Calibri" w:hAnsi="Times New Roman" w:cs="Times New Roman"/>
          <w:iCs/>
          <w:sz w:val="12"/>
          <w:szCs w:val="12"/>
        </w:rPr>
        <w:t>КИПиА</w:t>
      </w:r>
      <w:proofErr w:type="spellEnd"/>
      <w:r w:rsidRPr="00B57DE6">
        <w:rPr>
          <w:rFonts w:ascii="Times New Roman" w:eastAsia="Calibri" w:hAnsi="Times New Roman" w:cs="Times New Roman"/>
          <w:iCs/>
          <w:sz w:val="12"/>
          <w:szCs w:val="12"/>
        </w:rPr>
        <w:t>;</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телесигнализацию отсутствия внешнего электропитания шкафа </w:t>
      </w:r>
      <w:proofErr w:type="spellStart"/>
      <w:r w:rsidRPr="00B57DE6">
        <w:rPr>
          <w:rFonts w:ascii="Times New Roman" w:eastAsia="Calibri" w:hAnsi="Times New Roman" w:cs="Times New Roman"/>
          <w:iCs/>
          <w:sz w:val="12"/>
          <w:szCs w:val="12"/>
        </w:rPr>
        <w:t>КИПиА</w:t>
      </w:r>
      <w:proofErr w:type="spellEnd"/>
      <w:r w:rsidRPr="00B57DE6">
        <w:rPr>
          <w:rFonts w:ascii="Times New Roman" w:eastAsia="Calibri" w:hAnsi="Times New Roman" w:cs="Times New Roman"/>
          <w:iCs/>
          <w:sz w:val="12"/>
          <w:szCs w:val="12"/>
        </w:rPr>
        <w:t>;</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телесигнализацию о пожаре в КТП;</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телесигнализацию о неисправности охранно-пожарной сигнализации в КТП;</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телесигнализацию открытия входной двери в КТП;</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передачу данных от КНС по интерфейсу RS-485;</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передачу данных от счетчика электроэнергии в КТП по интерфейсу RS-485.</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Площадка ВРП</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Технические средства автоматизации обеспечивают автоматизацию ВРП в объеме, определяемом проектными решениями и требованиями МУК ЕТТ П1-01.05 М-0097 версия 2.0, в том числе:</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телеизмерение температуры воды в общем коллекторе;</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телеизмерение давления воды в общем коллекторе;</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телеизмерение давления воды в отходящих линиях (8 шт.);</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телеизмерение расхода воды в отходящих линиях (8 шт.);</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телесигнализацию понижения температуры воздуха в блоке ВРП;</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телесигнализацию понижения температуры в шкафу </w:t>
      </w:r>
      <w:proofErr w:type="spellStart"/>
      <w:r w:rsidRPr="00B57DE6">
        <w:rPr>
          <w:rFonts w:ascii="Times New Roman" w:eastAsia="Calibri" w:hAnsi="Times New Roman" w:cs="Times New Roman"/>
          <w:iCs/>
          <w:sz w:val="12"/>
          <w:szCs w:val="12"/>
        </w:rPr>
        <w:t>КИПиА</w:t>
      </w:r>
      <w:proofErr w:type="spellEnd"/>
      <w:r w:rsidRPr="00B57DE6">
        <w:rPr>
          <w:rFonts w:ascii="Times New Roman" w:eastAsia="Calibri" w:hAnsi="Times New Roman" w:cs="Times New Roman"/>
          <w:iCs/>
          <w:sz w:val="12"/>
          <w:szCs w:val="12"/>
        </w:rPr>
        <w:t xml:space="preserve"> ниже нормы;</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телесигнализацию открытия двери в шкаф </w:t>
      </w:r>
      <w:proofErr w:type="spellStart"/>
      <w:r w:rsidRPr="00B57DE6">
        <w:rPr>
          <w:rFonts w:ascii="Times New Roman" w:eastAsia="Calibri" w:hAnsi="Times New Roman" w:cs="Times New Roman"/>
          <w:iCs/>
          <w:sz w:val="12"/>
          <w:szCs w:val="12"/>
        </w:rPr>
        <w:t>КИПиА</w:t>
      </w:r>
      <w:proofErr w:type="spellEnd"/>
      <w:r w:rsidRPr="00B57DE6">
        <w:rPr>
          <w:rFonts w:ascii="Times New Roman" w:eastAsia="Calibri" w:hAnsi="Times New Roman" w:cs="Times New Roman"/>
          <w:iCs/>
          <w:sz w:val="12"/>
          <w:szCs w:val="12"/>
        </w:rPr>
        <w:t>;</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телесигнализацию отсутствия внешнего электропитания шкафа </w:t>
      </w:r>
      <w:proofErr w:type="spellStart"/>
      <w:r w:rsidRPr="00B57DE6">
        <w:rPr>
          <w:rFonts w:ascii="Times New Roman" w:eastAsia="Calibri" w:hAnsi="Times New Roman" w:cs="Times New Roman"/>
          <w:iCs/>
          <w:sz w:val="12"/>
          <w:szCs w:val="12"/>
        </w:rPr>
        <w:t>КИПиА</w:t>
      </w:r>
      <w:proofErr w:type="spellEnd"/>
      <w:r w:rsidRPr="00B57DE6">
        <w:rPr>
          <w:rFonts w:ascii="Times New Roman" w:eastAsia="Calibri" w:hAnsi="Times New Roman" w:cs="Times New Roman"/>
          <w:iCs/>
          <w:sz w:val="12"/>
          <w:szCs w:val="12"/>
        </w:rPr>
        <w:t>;</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телесигнализацию о пожаре в КТП;</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телесигнализацию о неисправности охранно-пожарной сигнализации в КТП;</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телесигнализацию открытия входной двери в КТП;</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передачу данных от счетчика электроэнергии в КТП по интерфейсу RS-485;</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измерение верхнего уровня в дренажной емкости ДЕ-1 по месту.</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Сведения по мониторингу опасных природных процессов и явлений</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Мониторинг опасных природных процессов и оповещение о них осуществляется ведомственными системами Росгидромета и Российской Академии Наук.</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Мониторинг опасных гидрометеорологических процессов ведется Приволжским межрегиональным территориальным управлением по гидрометеорологии и мониторингу окружающей среды (Приволжский УГМС) с использованием собственной сети </w:t>
      </w:r>
      <w:proofErr w:type="spellStart"/>
      <w:r w:rsidRPr="00B57DE6">
        <w:rPr>
          <w:rFonts w:ascii="Times New Roman" w:eastAsia="Calibri" w:hAnsi="Times New Roman" w:cs="Times New Roman"/>
          <w:iCs/>
          <w:sz w:val="12"/>
          <w:szCs w:val="12"/>
        </w:rPr>
        <w:t>гид</w:t>
      </w:r>
      <w:r>
        <w:rPr>
          <w:rFonts w:ascii="Times New Roman" w:eastAsia="Calibri" w:hAnsi="Times New Roman" w:cs="Times New Roman"/>
          <w:iCs/>
          <w:sz w:val="12"/>
          <w:szCs w:val="12"/>
        </w:rPr>
        <w:t>ро</w:t>
      </w:r>
      <w:proofErr w:type="spellEnd"/>
      <w:r>
        <w:rPr>
          <w:rFonts w:ascii="Times New Roman" w:eastAsia="Calibri" w:hAnsi="Times New Roman" w:cs="Times New Roman"/>
          <w:iCs/>
          <w:sz w:val="12"/>
          <w:szCs w:val="12"/>
        </w:rPr>
        <w:t>- и метеорологических постов.</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Основными способами защиты проектируемого объекта и персонала от воздействия АХОВ при аварийных ситуациях на транспорте в условиях химического заражения являются: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использование индивидуальных средств защиты;</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металлические конструкции, изделия закладные и сварные швы, находящиеся на открытом воздухе защищены антикоррозионным составом;</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эвакуация персонала при химическом заражении АХОВ за пределы опасной зоны.</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Для защиты персонала, проектируемого технологического оборудования и сооружений предусматривается:</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размещение проектируемых сооружений с учетом категории по </w:t>
      </w:r>
      <w:proofErr w:type="spellStart"/>
      <w:r w:rsidRPr="00B57DE6">
        <w:rPr>
          <w:rFonts w:ascii="Times New Roman" w:eastAsia="Calibri" w:hAnsi="Times New Roman" w:cs="Times New Roman"/>
          <w:iCs/>
          <w:sz w:val="12"/>
          <w:szCs w:val="12"/>
        </w:rPr>
        <w:t>взрывопожароопасности</w:t>
      </w:r>
      <w:proofErr w:type="spellEnd"/>
      <w:r w:rsidRPr="00B57DE6">
        <w:rPr>
          <w:rFonts w:ascii="Times New Roman" w:eastAsia="Calibri" w:hAnsi="Times New Roman" w:cs="Times New Roman"/>
          <w:iCs/>
          <w:sz w:val="12"/>
          <w:szCs w:val="12"/>
        </w:rPr>
        <w:t xml:space="preserve"> и с обеспечением необходимых по нормам проходов и с учетом требуемых противопожарных разрывов;</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применение конструкций и материалов, соответствующих </w:t>
      </w:r>
      <w:proofErr w:type="gramStart"/>
      <w:r w:rsidRPr="00B57DE6">
        <w:rPr>
          <w:rFonts w:ascii="Times New Roman" w:eastAsia="Calibri" w:hAnsi="Times New Roman" w:cs="Times New Roman"/>
          <w:iCs/>
          <w:sz w:val="12"/>
          <w:szCs w:val="12"/>
        </w:rPr>
        <w:t>природно-климатическим</w:t>
      </w:r>
      <w:proofErr w:type="gramEnd"/>
      <w:r w:rsidRPr="00B57DE6">
        <w:rPr>
          <w:rFonts w:ascii="Times New Roman" w:eastAsia="Calibri" w:hAnsi="Times New Roman" w:cs="Times New Roman"/>
          <w:iCs/>
          <w:sz w:val="12"/>
          <w:szCs w:val="12"/>
        </w:rPr>
        <w:t xml:space="preserve"> и геологическим условия района строительства;</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защита от прямых ударов молнии и вторичных ее проявлений, защита от статического электричества;</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опорные конструкции технологических, электротехнических эстакад приняты несгораемыми;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применение негорючих материалов в качестве теплоизоляции;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применение кабелей с пониженной горючестью;</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использование индивидуальных средств защиты;</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при взаимном пересечении проектируемых трубопроводов с существующими коммуникациями выдержать расстояние в свету не менее 0,35 м, под углом не менее 60 град;</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эвакуация персонала из зоны поражения.</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lastRenderedPageBreak/>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2.9.10.</w:t>
      </w:r>
    </w:p>
    <w:p w:rsid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Таблица 2.9.10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B57DE6" w:rsidRPr="00B57DE6" w:rsidTr="00B57DE6">
        <w:trPr>
          <w:trHeight w:val="340"/>
          <w:tblHeader/>
        </w:trPr>
        <w:tc>
          <w:tcPr>
            <w:tcW w:w="1239"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d"/>
              <w:rPr>
                <w:rFonts w:ascii="Times New Roman" w:hAnsi="Times New Roman"/>
                <w:color w:val="000000" w:themeColor="text1"/>
                <w:sz w:val="12"/>
                <w:szCs w:val="12"/>
              </w:rPr>
            </w:pPr>
            <w:r w:rsidRPr="00B57DE6">
              <w:rPr>
                <w:rFonts w:ascii="Times New Roman" w:hAnsi="Times New Roman"/>
                <w:color w:val="000000" w:themeColor="text1"/>
                <w:sz w:val="12"/>
                <w:szCs w:val="12"/>
              </w:rPr>
              <w:t>Наименование природного процесса, опасного природного явления</w:t>
            </w:r>
          </w:p>
        </w:tc>
        <w:tc>
          <w:tcPr>
            <w:tcW w:w="3761" w:type="pct"/>
            <w:tcBorders>
              <w:top w:val="single" w:sz="4" w:space="0" w:color="auto"/>
              <w:left w:val="single" w:sz="4" w:space="0" w:color="auto"/>
              <w:bottom w:val="single" w:sz="4" w:space="0" w:color="auto"/>
              <w:right w:val="single" w:sz="4" w:space="0" w:color="auto"/>
            </w:tcBorders>
            <w:vAlign w:val="center"/>
            <w:hideMark/>
          </w:tcPr>
          <w:p w:rsidR="00B57DE6" w:rsidRPr="00B57DE6" w:rsidRDefault="00B57DE6" w:rsidP="00B57DE6">
            <w:pPr>
              <w:pStyle w:val="afffd"/>
              <w:rPr>
                <w:rFonts w:ascii="Times New Roman" w:hAnsi="Times New Roman"/>
                <w:color w:val="000000" w:themeColor="text1"/>
                <w:sz w:val="12"/>
                <w:szCs w:val="12"/>
              </w:rPr>
            </w:pPr>
            <w:r w:rsidRPr="00B57DE6">
              <w:rPr>
                <w:rFonts w:ascii="Times New Roman" w:hAnsi="Times New Roman"/>
                <w:color w:val="000000" w:themeColor="text1"/>
                <w:sz w:val="12"/>
                <w:szCs w:val="12"/>
              </w:rPr>
              <w:t>Мероприятия по инженерной защите</w:t>
            </w:r>
          </w:p>
        </w:tc>
      </w:tr>
      <w:tr w:rsidR="00B57DE6" w:rsidRPr="00B57DE6" w:rsidTr="00B57DE6">
        <w:trPr>
          <w:trHeight w:val="340"/>
        </w:trPr>
        <w:tc>
          <w:tcPr>
            <w:tcW w:w="123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f8"/>
              <w:spacing w:before="0"/>
              <w:ind w:firstLine="0"/>
              <w:rPr>
                <w:rFonts w:cs="Times New Roman"/>
                <w:color w:val="000000" w:themeColor="text1"/>
                <w:sz w:val="12"/>
                <w:szCs w:val="12"/>
              </w:rPr>
            </w:pPr>
            <w:r w:rsidRPr="00B57DE6">
              <w:rPr>
                <w:rFonts w:cs="Times New Roman"/>
                <w:color w:val="000000" w:themeColor="text1"/>
                <w:sz w:val="12"/>
                <w:szCs w:val="12"/>
              </w:rPr>
              <w:t>Сильный ветер</w:t>
            </w:r>
          </w:p>
        </w:tc>
        <w:tc>
          <w:tcPr>
            <w:tcW w:w="3761" w:type="pct"/>
            <w:tcBorders>
              <w:top w:val="single" w:sz="4" w:space="0" w:color="auto"/>
              <w:left w:val="single" w:sz="4" w:space="0" w:color="auto"/>
              <w:bottom w:val="single" w:sz="4" w:space="0" w:color="auto"/>
              <w:right w:val="single" w:sz="4" w:space="0" w:color="auto"/>
            </w:tcBorders>
          </w:tcPr>
          <w:p w:rsidR="00B57DE6" w:rsidRPr="00B57DE6" w:rsidRDefault="00B57DE6" w:rsidP="00B57DE6">
            <w:pPr>
              <w:pStyle w:val="afff5"/>
              <w:spacing w:before="0"/>
              <w:ind w:firstLine="0"/>
              <w:rPr>
                <w:rFonts w:ascii="Times New Roman" w:hAnsi="Times New Roman"/>
                <w:sz w:val="12"/>
                <w:szCs w:val="12"/>
              </w:rPr>
            </w:pPr>
            <w:r>
              <w:rPr>
                <w:rFonts w:ascii="Times New Roman" w:hAnsi="Times New Roman"/>
                <w:sz w:val="12"/>
                <w:szCs w:val="12"/>
              </w:rPr>
              <w:t xml:space="preserve"> </w:t>
            </w:r>
            <w:r w:rsidRPr="00B57DE6">
              <w:rPr>
                <w:rFonts w:ascii="Times New Roman" w:hAnsi="Times New Roman"/>
                <w:sz w:val="12"/>
                <w:szCs w:val="12"/>
              </w:rPr>
              <w:t>Строительство проектируемого объекта ведется с учетом района по ветровым нагрузкам.</w:t>
            </w:r>
          </w:p>
          <w:p w:rsidR="00B57DE6" w:rsidRPr="00B57DE6" w:rsidRDefault="00B57DE6" w:rsidP="00B57DE6">
            <w:pPr>
              <w:pStyle w:val="afff5"/>
              <w:spacing w:before="0"/>
              <w:ind w:firstLine="0"/>
              <w:rPr>
                <w:rFonts w:ascii="Times New Roman" w:hAnsi="Times New Roman"/>
                <w:sz w:val="12"/>
                <w:szCs w:val="12"/>
                <w:highlight w:val="yellow"/>
              </w:rPr>
            </w:pPr>
            <w:r>
              <w:rPr>
                <w:rFonts w:ascii="Times New Roman" w:hAnsi="Times New Roman"/>
                <w:sz w:val="12"/>
                <w:szCs w:val="12"/>
              </w:rPr>
              <w:t xml:space="preserve"> </w:t>
            </w:r>
            <w:r w:rsidRPr="00B57DE6">
              <w:rPr>
                <w:rFonts w:ascii="Times New Roman" w:hAnsi="Times New Roman"/>
                <w:sz w:val="12"/>
                <w:szCs w:val="12"/>
              </w:rPr>
              <w:t>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радиомачта выполнены из труб круглого сечения.</w:t>
            </w:r>
          </w:p>
          <w:p w:rsidR="00B57DE6" w:rsidRPr="00B57DE6" w:rsidRDefault="00B57DE6" w:rsidP="00B57DE6">
            <w:pPr>
              <w:pStyle w:val="afff5"/>
              <w:spacing w:before="0"/>
              <w:ind w:firstLine="0"/>
              <w:rPr>
                <w:rFonts w:ascii="Times New Roman" w:hAnsi="Times New Roman"/>
                <w:sz w:val="12"/>
                <w:szCs w:val="12"/>
              </w:rPr>
            </w:pPr>
            <w:r>
              <w:rPr>
                <w:rFonts w:ascii="Times New Roman" w:hAnsi="Times New Roman"/>
                <w:sz w:val="12"/>
                <w:szCs w:val="12"/>
              </w:rPr>
              <w:t xml:space="preserve"> </w:t>
            </w:r>
            <w:r w:rsidRPr="00B57DE6">
              <w:rPr>
                <w:rFonts w:ascii="Times New Roman" w:hAnsi="Times New Roman"/>
                <w:sz w:val="12"/>
                <w:szCs w:val="12"/>
              </w:rPr>
              <w:t xml:space="preserve">Трубопроводы укладываются на глубину не менее 1,3 м до верхней образующей трубы. </w:t>
            </w:r>
          </w:p>
          <w:p w:rsidR="00B57DE6" w:rsidRPr="00B57DE6" w:rsidRDefault="00B57DE6" w:rsidP="00B57DE6">
            <w:pPr>
              <w:pStyle w:val="afff5"/>
              <w:spacing w:before="0"/>
              <w:ind w:firstLine="0"/>
              <w:rPr>
                <w:rFonts w:ascii="Times New Roman" w:hAnsi="Times New Roman"/>
                <w:bCs w:val="0"/>
                <w:sz w:val="12"/>
                <w:szCs w:val="12"/>
                <w:highlight w:val="yellow"/>
              </w:rPr>
            </w:pPr>
            <w:r>
              <w:rPr>
                <w:rFonts w:ascii="Times New Roman" w:hAnsi="Times New Roman"/>
                <w:bCs w:val="0"/>
                <w:sz w:val="12"/>
                <w:szCs w:val="12"/>
              </w:rPr>
              <w:t xml:space="preserve"> </w:t>
            </w:r>
            <w:r w:rsidRPr="00B57DE6">
              <w:rPr>
                <w:rFonts w:ascii="Times New Roman" w:hAnsi="Times New Roman"/>
                <w:bCs w:val="0"/>
                <w:sz w:val="12"/>
                <w:szCs w:val="12"/>
              </w:rPr>
              <w:t xml:space="preserve">Дренажный трубопровод от проектируемого ВРП до дренажной емкости </w:t>
            </w:r>
            <w:r w:rsidRPr="00B57DE6">
              <w:rPr>
                <w:rFonts w:ascii="Times New Roman" w:hAnsi="Times New Roman"/>
                <w:sz w:val="12"/>
                <w:szCs w:val="12"/>
              </w:rPr>
              <w:t xml:space="preserve">укладывается </w:t>
            </w:r>
            <w:proofErr w:type="spellStart"/>
            <w:r w:rsidRPr="00B57DE6">
              <w:rPr>
                <w:rFonts w:ascii="Times New Roman" w:hAnsi="Times New Roman"/>
                <w:sz w:val="12"/>
                <w:szCs w:val="12"/>
              </w:rPr>
              <w:t>подземно</w:t>
            </w:r>
            <w:proofErr w:type="spellEnd"/>
            <w:r w:rsidRPr="00B57DE6">
              <w:rPr>
                <w:rFonts w:ascii="Times New Roman" w:hAnsi="Times New Roman"/>
                <w:sz w:val="12"/>
                <w:szCs w:val="12"/>
              </w:rPr>
              <w:t xml:space="preserve"> на глубине не менее 0,8 м с уклоном не менее 0,003 в сторону дренажной емкости.</w:t>
            </w:r>
          </w:p>
          <w:p w:rsidR="00B57DE6" w:rsidRPr="00B57DE6" w:rsidRDefault="00B57DE6" w:rsidP="00B57DE6">
            <w:pPr>
              <w:pStyle w:val="afff5"/>
              <w:spacing w:before="0"/>
              <w:ind w:firstLine="0"/>
              <w:rPr>
                <w:rFonts w:ascii="Times New Roman" w:hAnsi="Times New Roman"/>
                <w:sz w:val="12"/>
                <w:szCs w:val="12"/>
              </w:rPr>
            </w:pPr>
            <w:r>
              <w:rPr>
                <w:rFonts w:ascii="Times New Roman" w:hAnsi="Times New Roman"/>
                <w:bCs w:val="0"/>
                <w:sz w:val="12"/>
                <w:szCs w:val="12"/>
              </w:rPr>
              <w:t xml:space="preserve"> </w:t>
            </w:r>
            <w:r w:rsidRPr="00B57DE6">
              <w:rPr>
                <w:rFonts w:ascii="Times New Roman" w:hAnsi="Times New Roman"/>
                <w:bCs w:val="0"/>
                <w:sz w:val="12"/>
                <w:szCs w:val="12"/>
              </w:rPr>
              <w:t xml:space="preserve">Прокладка кабелей </w:t>
            </w:r>
            <w:proofErr w:type="spellStart"/>
            <w:r w:rsidRPr="00B57DE6">
              <w:rPr>
                <w:rFonts w:ascii="Times New Roman" w:hAnsi="Times New Roman"/>
                <w:bCs w:val="0"/>
                <w:sz w:val="12"/>
                <w:szCs w:val="12"/>
              </w:rPr>
              <w:t>КИПиА</w:t>
            </w:r>
            <w:proofErr w:type="spellEnd"/>
            <w:r w:rsidRPr="00B57DE6">
              <w:rPr>
                <w:rFonts w:ascii="Times New Roman" w:hAnsi="Times New Roman"/>
                <w:bCs w:val="0"/>
                <w:sz w:val="12"/>
                <w:szCs w:val="12"/>
              </w:rPr>
              <w:t xml:space="preserve"> по площадкам осуществляется в подстилающем слое площадки на глубине 0,2 м. Прокладка </w:t>
            </w:r>
            <w:proofErr w:type="spellStart"/>
            <w:r w:rsidRPr="00B57DE6">
              <w:rPr>
                <w:rFonts w:ascii="Times New Roman" w:hAnsi="Times New Roman"/>
                <w:bCs w:val="0"/>
                <w:sz w:val="12"/>
                <w:szCs w:val="12"/>
              </w:rPr>
              <w:t>межплощадочных</w:t>
            </w:r>
            <w:proofErr w:type="spellEnd"/>
            <w:r w:rsidRPr="00B57DE6">
              <w:rPr>
                <w:rFonts w:ascii="Times New Roman" w:hAnsi="Times New Roman"/>
                <w:bCs w:val="0"/>
                <w:sz w:val="12"/>
                <w:szCs w:val="12"/>
              </w:rPr>
              <w:t xml:space="preserve"> кабелей </w:t>
            </w:r>
            <w:proofErr w:type="spellStart"/>
            <w:r w:rsidRPr="00B57DE6">
              <w:rPr>
                <w:rFonts w:ascii="Times New Roman" w:hAnsi="Times New Roman"/>
                <w:bCs w:val="0"/>
                <w:sz w:val="12"/>
                <w:szCs w:val="12"/>
              </w:rPr>
              <w:t>КИПиА</w:t>
            </w:r>
            <w:proofErr w:type="spellEnd"/>
            <w:r w:rsidRPr="00B57DE6">
              <w:rPr>
                <w:rFonts w:ascii="Times New Roman" w:hAnsi="Times New Roman"/>
                <w:bCs w:val="0"/>
                <w:sz w:val="12"/>
                <w:szCs w:val="12"/>
              </w:rPr>
              <w:t xml:space="preserve"> осуществляется в траншее на глубине 0,7 м. </w:t>
            </w:r>
          </w:p>
          <w:p w:rsidR="00B57DE6" w:rsidRPr="00B57DE6" w:rsidRDefault="00B57DE6" w:rsidP="00B57DE6">
            <w:pPr>
              <w:pStyle w:val="afff5"/>
              <w:spacing w:before="0"/>
              <w:ind w:firstLine="0"/>
              <w:rPr>
                <w:rFonts w:ascii="Times New Roman" w:hAnsi="Times New Roman"/>
                <w:sz w:val="12"/>
                <w:szCs w:val="12"/>
                <w:highlight w:val="yellow"/>
              </w:rPr>
            </w:pPr>
            <w:r>
              <w:rPr>
                <w:rFonts w:ascii="Times New Roman" w:hAnsi="Times New Roman"/>
                <w:sz w:val="12"/>
                <w:szCs w:val="12"/>
              </w:rPr>
              <w:t xml:space="preserve"> </w:t>
            </w:r>
            <w:r w:rsidRPr="00B57DE6">
              <w:rPr>
                <w:rFonts w:ascii="Times New Roman" w:hAnsi="Times New Roman"/>
                <w:sz w:val="12"/>
                <w:szCs w:val="12"/>
              </w:rPr>
              <w:t xml:space="preserve">На проектируемых </w:t>
            </w:r>
            <w:proofErr w:type="gramStart"/>
            <w:r w:rsidRPr="00B57DE6">
              <w:rPr>
                <w:rFonts w:ascii="Times New Roman" w:hAnsi="Times New Roman"/>
                <w:sz w:val="12"/>
                <w:szCs w:val="12"/>
              </w:rPr>
              <w:t>ВЛ</w:t>
            </w:r>
            <w:proofErr w:type="gramEnd"/>
            <w:r w:rsidRPr="00B57DE6">
              <w:rPr>
                <w:rFonts w:ascii="Times New Roman" w:hAnsi="Times New Roman"/>
                <w:sz w:val="12"/>
                <w:szCs w:val="12"/>
              </w:rPr>
              <w:t xml:space="preserve"> приняты железобетонные опоры по типовой серии 3.407.1-143 (</w:t>
            </w:r>
            <w:r w:rsidRPr="00B57DE6">
              <w:rPr>
                <w:rFonts w:ascii="Times New Roman" w:hAnsi="Times New Roman"/>
                <w:bCs w:val="0"/>
                <w:sz w:val="12"/>
                <w:szCs w:val="12"/>
              </w:rPr>
              <w:t>выпуск 1, 3)</w:t>
            </w:r>
            <w:r w:rsidRPr="00B57DE6">
              <w:rPr>
                <w:rFonts w:ascii="Times New Roman" w:hAnsi="Times New Roman"/>
                <w:sz w:val="12"/>
                <w:szCs w:val="12"/>
              </w:rPr>
              <w:t xml:space="preserve"> «Железобетонные опоры ВЛ 10 </w:t>
            </w:r>
            <w:proofErr w:type="spellStart"/>
            <w:r w:rsidRPr="00B57DE6">
              <w:rPr>
                <w:rFonts w:ascii="Times New Roman" w:hAnsi="Times New Roman"/>
                <w:sz w:val="12"/>
                <w:szCs w:val="12"/>
              </w:rPr>
              <w:t>кВ</w:t>
            </w:r>
            <w:proofErr w:type="spellEnd"/>
            <w:r w:rsidRPr="00B57DE6">
              <w:rPr>
                <w:rFonts w:ascii="Times New Roman" w:hAnsi="Times New Roman"/>
                <w:sz w:val="12"/>
                <w:szCs w:val="12"/>
              </w:rPr>
              <w:t>» на стойках СВ-105, СНВ-7-13</w:t>
            </w:r>
            <w:r w:rsidRPr="00B57DE6">
              <w:rPr>
                <w:rFonts w:ascii="Times New Roman" w:hAnsi="Times New Roman"/>
                <w:bCs w:val="0"/>
                <w:color w:val="000000" w:themeColor="text1"/>
                <w:sz w:val="12"/>
                <w:szCs w:val="12"/>
              </w:rPr>
              <w:t>.</w:t>
            </w:r>
            <w:r w:rsidRPr="00B57DE6">
              <w:rPr>
                <w:rFonts w:ascii="Times New Roman" w:hAnsi="Times New Roman"/>
                <w:sz w:val="12"/>
                <w:szCs w:val="12"/>
              </w:rPr>
              <w:t xml:space="preserve">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B57DE6">
              <w:rPr>
                <w:rFonts w:ascii="Times New Roman" w:hAnsi="Times New Roman"/>
                <w:sz w:val="12"/>
                <w:szCs w:val="12"/>
              </w:rPr>
              <w:t>ВЛ</w:t>
            </w:r>
            <w:proofErr w:type="gramEnd"/>
            <w:r w:rsidRPr="00B57DE6">
              <w:rPr>
                <w:rFonts w:ascii="Times New Roman" w:hAnsi="Times New Roman"/>
                <w:sz w:val="12"/>
                <w:szCs w:val="12"/>
              </w:rPr>
              <w:t xml:space="preserve"> 0,4-20 </w:t>
            </w:r>
            <w:proofErr w:type="spellStart"/>
            <w:r w:rsidRPr="00B57DE6">
              <w:rPr>
                <w:rFonts w:ascii="Times New Roman" w:hAnsi="Times New Roman"/>
                <w:sz w:val="12"/>
                <w:szCs w:val="12"/>
              </w:rPr>
              <w:t>кВ</w:t>
            </w:r>
            <w:proofErr w:type="spellEnd"/>
            <w:r w:rsidRPr="00B57DE6">
              <w:rPr>
                <w:rFonts w:ascii="Times New Roman" w:hAnsi="Times New Roman"/>
                <w:sz w:val="12"/>
                <w:szCs w:val="12"/>
              </w:rPr>
              <w:t>».</w:t>
            </w:r>
            <w:r w:rsidRPr="00B57DE6">
              <w:rPr>
                <w:rFonts w:ascii="Times New Roman" w:hAnsi="Times New Roman"/>
                <w:sz w:val="12"/>
                <w:szCs w:val="12"/>
                <w:highlight w:val="yellow"/>
              </w:rPr>
              <w:t xml:space="preserve"> </w:t>
            </w:r>
          </w:p>
        </w:tc>
      </w:tr>
      <w:tr w:rsidR="00B57DE6" w:rsidRPr="00B57DE6" w:rsidTr="00B57DE6">
        <w:trPr>
          <w:trHeight w:val="340"/>
        </w:trPr>
        <w:tc>
          <w:tcPr>
            <w:tcW w:w="123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f8"/>
              <w:spacing w:before="0"/>
              <w:ind w:firstLine="0"/>
              <w:rPr>
                <w:rFonts w:cs="Times New Roman"/>
                <w:color w:val="000000" w:themeColor="text1"/>
                <w:sz w:val="12"/>
                <w:szCs w:val="12"/>
              </w:rPr>
            </w:pPr>
            <w:r w:rsidRPr="00B57DE6">
              <w:rPr>
                <w:rFonts w:cs="Times New Roman"/>
                <w:color w:val="000000" w:themeColor="text1"/>
                <w:sz w:val="12"/>
                <w:szCs w:val="12"/>
              </w:rPr>
              <w:t>Сильный ливень</w:t>
            </w:r>
          </w:p>
        </w:tc>
        <w:tc>
          <w:tcPr>
            <w:tcW w:w="3761"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5"/>
              <w:spacing w:before="0"/>
              <w:ind w:firstLine="0"/>
              <w:rPr>
                <w:rFonts w:ascii="Times New Roman" w:hAnsi="Times New Roman"/>
                <w:sz w:val="12"/>
                <w:szCs w:val="12"/>
              </w:rPr>
            </w:pPr>
            <w:r>
              <w:rPr>
                <w:rFonts w:ascii="Times New Roman" w:hAnsi="Times New Roman"/>
                <w:sz w:val="12"/>
                <w:szCs w:val="12"/>
              </w:rPr>
              <w:t xml:space="preserve"> </w:t>
            </w:r>
            <w:r w:rsidRPr="00B57DE6">
              <w:rPr>
                <w:rFonts w:ascii="Times New Roman" w:hAnsi="Times New Roman"/>
                <w:sz w:val="12"/>
                <w:szCs w:val="12"/>
              </w:rPr>
              <w:t xml:space="preserve">Отвод поверхностных вод осуществляется по естественному и спланированному рельефу в сторону естественного понижения за пределы площадки скважины. </w:t>
            </w:r>
          </w:p>
          <w:p w:rsidR="00B57DE6" w:rsidRDefault="00B57DE6" w:rsidP="00B57DE6">
            <w:pPr>
              <w:pStyle w:val="afff5"/>
              <w:spacing w:before="0"/>
              <w:ind w:firstLine="0"/>
              <w:rPr>
                <w:rFonts w:ascii="Times New Roman" w:hAnsi="Times New Roman"/>
                <w:sz w:val="12"/>
                <w:szCs w:val="12"/>
              </w:rPr>
            </w:pPr>
            <w:r>
              <w:rPr>
                <w:rFonts w:ascii="Times New Roman" w:hAnsi="Times New Roman"/>
                <w:sz w:val="12"/>
                <w:szCs w:val="12"/>
              </w:rPr>
              <w:t xml:space="preserve"> </w:t>
            </w:r>
            <w:r w:rsidRPr="00B57DE6">
              <w:rPr>
                <w:rFonts w:ascii="Times New Roman" w:hAnsi="Times New Roman"/>
                <w:sz w:val="12"/>
                <w:szCs w:val="12"/>
              </w:rPr>
              <w:t>Проектом предусмотрено закрепление опор под оборудование и радиомачты в сверленых котлованах бетоном класса прочности В15 маркой по водонепроницаемости W6 с последующей засыпкой пазух котлованов  песчано-гравийной смесью. Для защиты котлованов от попадания в них ливневых вод, ухудшающих условия работы закрепления, предусматривается устройство глиняного замка.</w:t>
            </w:r>
          </w:p>
          <w:p w:rsidR="00B57DE6" w:rsidRDefault="00B57DE6" w:rsidP="00B57DE6">
            <w:pPr>
              <w:pStyle w:val="afff5"/>
              <w:spacing w:before="0"/>
              <w:ind w:firstLine="0"/>
              <w:rPr>
                <w:rFonts w:ascii="Times New Roman" w:hAnsi="Times New Roman"/>
                <w:sz w:val="12"/>
                <w:szCs w:val="12"/>
              </w:rPr>
            </w:pPr>
            <w:r w:rsidRPr="00B57DE6">
              <w:rPr>
                <w:rFonts w:ascii="Times New Roman" w:hAnsi="Times New Roman"/>
                <w:sz w:val="12"/>
                <w:szCs w:val="12"/>
              </w:rPr>
              <w:t>В соответствии с требованиями п.5.1.1 СП 28,13330.2017, в качестве первичной защиты для монолитных и сборных железобетонных конструкций, следует применять тяжелый бетон на портландцементе по ГОСТ 10178-85  марки по водонепроницаемости – W4.</w:t>
            </w:r>
          </w:p>
          <w:p w:rsidR="00B57DE6" w:rsidRDefault="00B57DE6" w:rsidP="00B57DE6">
            <w:pPr>
              <w:pStyle w:val="afff5"/>
              <w:spacing w:before="0"/>
              <w:ind w:firstLine="0"/>
              <w:rPr>
                <w:rFonts w:ascii="Times New Roman" w:hAnsi="Times New Roman"/>
                <w:bCs w:val="0"/>
                <w:sz w:val="12"/>
                <w:szCs w:val="12"/>
              </w:rPr>
            </w:pPr>
            <w:r w:rsidRPr="00B57DE6">
              <w:rPr>
                <w:rFonts w:ascii="Times New Roman" w:hAnsi="Times New Roman"/>
                <w:bCs w:val="0"/>
                <w:sz w:val="12"/>
                <w:szCs w:val="12"/>
              </w:rPr>
              <w:t>В качестве вторичной защиты от коррозии подземных строительных железобетонных конструкций, их боковые поверхности обмазываются горячим битумом БН70/30 (ГОСТ 6617-76) за два раза по битумной грунтовке.</w:t>
            </w:r>
          </w:p>
          <w:p w:rsidR="00B57DE6" w:rsidRPr="00B57DE6" w:rsidRDefault="00B57DE6" w:rsidP="00B57DE6">
            <w:pPr>
              <w:pStyle w:val="afff5"/>
              <w:spacing w:before="0"/>
              <w:ind w:firstLine="0"/>
              <w:rPr>
                <w:rFonts w:ascii="Times New Roman" w:hAnsi="Times New Roman"/>
                <w:sz w:val="12"/>
                <w:szCs w:val="12"/>
              </w:rPr>
            </w:pPr>
            <w:r w:rsidRPr="00B57DE6">
              <w:rPr>
                <w:rFonts w:ascii="Times New Roman" w:hAnsi="Times New Roman"/>
                <w:bCs w:val="0"/>
                <w:sz w:val="12"/>
                <w:szCs w:val="12"/>
              </w:rPr>
              <w:t>Для защиты от почвенной коррозии:</w:t>
            </w:r>
          </w:p>
          <w:p w:rsidR="00B57DE6" w:rsidRPr="00B57DE6" w:rsidRDefault="00B57DE6" w:rsidP="00B57DE6">
            <w:pPr>
              <w:tabs>
                <w:tab w:val="left" w:pos="1038"/>
              </w:tabs>
              <w:spacing w:after="0" w:line="240" w:lineRule="auto"/>
              <w:jc w:val="both"/>
              <w:rPr>
                <w:rFonts w:ascii="Times New Roman" w:hAnsi="Times New Roman" w:cs="Times New Roman"/>
                <w:sz w:val="12"/>
                <w:szCs w:val="12"/>
                <w:lang w:eastAsia="ja-JP"/>
              </w:rPr>
            </w:pPr>
            <w:r>
              <w:rPr>
                <w:rFonts w:ascii="Times New Roman" w:hAnsi="Times New Roman" w:cs="Times New Roman"/>
                <w:sz w:val="12"/>
                <w:szCs w:val="12"/>
                <w:lang w:eastAsia="ja-JP"/>
              </w:rPr>
              <w:t xml:space="preserve">1. </w:t>
            </w:r>
            <w:r w:rsidRPr="00B57DE6">
              <w:rPr>
                <w:rFonts w:ascii="Times New Roman" w:hAnsi="Times New Roman" w:cs="Times New Roman"/>
                <w:sz w:val="12"/>
                <w:szCs w:val="12"/>
                <w:lang w:eastAsia="ja-JP"/>
              </w:rPr>
              <w:t>поверхность трубопровода и гнутых отводов покрыта наружным защитным покрытием усиленного типа, выполненным в заводских условиях, в соответствии с ГОСТ 51164-98 «Трубопроводы стальные магистральные. Общие требования к защите от коррозии», по техническим условиям, утвержденным в установленном порядке ПАО «НК «Роснефть»;</w:t>
            </w:r>
          </w:p>
          <w:p w:rsidR="00B57DE6" w:rsidRPr="00B57DE6" w:rsidRDefault="00B57DE6" w:rsidP="00B57DE6">
            <w:pPr>
              <w:tabs>
                <w:tab w:val="left" w:pos="1038"/>
              </w:tabs>
              <w:spacing w:after="0" w:line="240" w:lineRule="auto"/>
              <w:jc w:val="both"/>
              <w:rPr>
                <w:rFonts w:ascii="Times New Roman" w:hAnsi="Times New Roman" w:cs="Times New Roman"/>
                <w:bCs/>
                <w:color w:val="000000"/>
                <w:sz w:val="12"/>
                <w:szCs w:val="12"/>
                <w:lang w:eastAsia="ar-SA"/>
              </w:rPr>
            </w:pPr>
            <w:r>
              <w:rPr>
                <w:rFonts w:ascii="Times New Roman" w:hAnsi="Times New Roman" w:cs="Times New Roman"/>
                <w:color w:val="000000"/>
                <w:sz w:val="12"/>
                <w:szCs w:val="12"/>
                <w:lang w:eastAsia="ja-JP"/>
              </w:rPr>
              <w:t xml:space="preserve">2. </w:t>
            </w:r>
            <w:r w:rsidRPr="00B57DE6">
              <w:rPr>
                <w:rFonts w:ascii="Times New Roman" w:hAnsi="Times New Roman" w:cs="Times New Roman"/>
                <w:color w:val="000000"/>
                <w:sz w:val="12"/>
                <w:szCs w:val="12"/>
                <w:lang w:eastAsia="ja-JP"/>
              </w:rPr>
              <w:t xml:space="preserve">сварные стыки трубопровода покрыть комплектами </w:t>
            </w:r>
            <w:proofErr w:type="spellStart"/>
            <w:r w:rsidRPr="00B57DE6">
              <w:rPr>
                <w:rFonts w:ascii="Times New Roman" w:hAnsi="Times New Roman" w:cs="Times New Roman"/>
                <w:color w:val="000000"/>
                <w:sz w:val="12"/>
                <w:szCs w:val="12"/>
                <w:lang w:eastAsia="ja-JP"/>
              </w:rPr>
              <w:t>термоусаживающихся</w:t>
            </w:r>
            <w:proofErr w:type="spellEnd"/>
            <w:r w:rsidRPr="00B57DE6">
              <w:rPr>
                <w:rFonts w:ascii="Times New Roman" w:hAnsi="Times New Roman" w:cs="Times New Roman"/>
                <w:color w:val="000000"/>
                <w:sz w:val="12"/>
                <w:szCs w:val="12"/>
                <w:lang w:eastAsia="ja-JP"/>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B57DE6">
              <w:rPr>
                <w:rFonts w:ascii="Times New Roman" w:hAnsi="Times New Roman" w:cs="Times New Roman"/>
                <w:color w:val="000000"/>
                <w:sz w:val="12"/>
                <w:szCs w:val="12"/>
                <w:lang w:eastAsia="ja-JP"/>
              </w:rPr>
              <w:t>термоусаживающихся</w:t>
            </w:r>
            <w:proofErr w:type="spellEnd"/>
            <w:r w:rsidRPr="00B57DE6">
              <w:rPr>
                <w:rFonts w:ascii="Times New Roman" w:hAnsi="Times New Roman" w:cs="Times New Roman"/>
                <w:color w:val="000000"/>
                <w:sz w:val="12"/>
                <w:szCs w:val="12"/>
                <w:lang w:eastAsia="ja-JP"/>
              </w:rPr>
              <w:t xml:space="preserve"> манжет входят: </w:t>
            </w:r>
            <w:proofErr w:type="spellStart"/>
            <w:r w:rsidRPr="00B57DE6">
              <w:rPr>
                <w:rFonts w:ascii="Times New Roman" w:hAnsi="Times New Roman" w:cs="Times New Roman"/>
                <w:color w:val="000000"/>
                <w:sz w:val="12"/>
                <w:szCs w:val="12"/>
                <w:lang w:eastAsia="ja-JP"/>
              </w:rPr>
              <w:t>праймер</w:t>
            </w:r>
            <w:proofErr w:type="spellEnd"/>
            <w:r w:rsidRPr="00B57DE6">
              <w:rPr>
                <w:rFonts w:ascii="Times New Roman" w:hAnsi="Times New Roman" w:cs="Times New Roman"/>
                <w:color w:val="000000"/>
                <w:sz w:val="12"/>
                <w:szCs w:val="12"/>
                <w:lang w:eastAsia="ja-JP"/>
              </w:rPr>
              <w:t>,</w:t>
            </w:r>
            <w:r w:rsidRPr="00B57DE6">
              <w:rPr>
                <w:rFonts w:ascii="Times New Roman" w:hAnsi="Times New Roman" w:cs="Times New Roman"/>
                <w:bCs/>
                <w:color w:val="000000"/>
                <w:sz w:val="12"/>
                <w:szCs w:val="12"/>
                <w:lang w:eastAsia="ja-JP"/>
              </w:rPr>
              <w:t xml:space="preserve"> лента </w:t>
            </w:r>
            <w:proofErr w:type="spellStart"/>
            <w:r w:rsidRPr="00B57DE6">
              <w:rPr>
                <w:rFonts w:ascii="Times New Roman" w:hAnsi="Times New Roman" w:cs="Times New Roman"/>
                <w:bCs/>
                <w:color w:val="000000"/>
                <w:sz w:val="12"/>
                <w:szCs w:val="12"/>
                <w:lang w:eastAsia="ja-JP"/>
              </w:rPr>
              <w:t>термоусаживающаяся</w:t>
            </w:r>
            <w:proofErr w:type="spellEnd"/>
            <w:r w:rsidRPr="00B57DE6">
              <w:rPr>
                <w:rFonts w:ascii="Times New Roman" w:hAnsi="Times New Roman" w:cs="Times New Roman"/>
                <w:bCs/>
                <w:color w:val="000000"/>
                <w:sz w:val="12"/>
                <w:szCs w:val="12"/>
                <w:lang w:eastAsia="ja-JP"/>
              </w:rPr>
              <w:t xml:space="preserve"> и замок</w:t>
            </w:r>
            <w:r w:rsidRPr="00B57DE6">
              <w:rPr>
                <w:rFonts w:ascii="Times New Roman" w:hAnsi="Times New Roman" w:cs="Times New Roman"/>
                <w:color w:val="000000"/>
                <w:sz w:val="12"/>
                <w:szCs w:val="12"/>
                <w:lang w:eastAsia="ja-JP"/>
              </w:rPr>
              <w:t>;</w:t>
            </w:r>
          </w:p>
          <w:p w:rsidR="00B57DE6" w:rsidRDefault="00B57DE6" w:rsidP="00B57DE6">
            <w:pPr>
              <w:tabs>
                <w:tab w:val="left" w:pos="1038"/>
              </w:tabs>
              <w:spacing w:after="0" w:line="240" w:lineRule="auto"/>
              <w:jc w:val="both"/>
              <w:rPr>
                <w:rFonts w:ascii="Times New Roman" w:hAnsi="Times New Roman" w:cs="Times New Roman"/>
                <w:color w:val="000000" w:themeColor="text1"/>
                <w:sz w:val="12"/>
                <w:szCs w:val="12"/>
              </w:rPr>
            </w:pPr>
            <w:r>
              <w:rPr>
                <w:rFonts w:ascii="Times New Roman" w:hAnsi="Times New Roman" w:cs="Times New Roman"/>
                <w:color w:val="000000"/>
                <w:sz w:val="12"/>
                <w:szCs w:val="12"/>
                <w:lang w:eastAsia="ja-JP"/>
              </w:rPr>
              <w:t xml:space="preserve">3. </w:t>
            </w:r>
            <w:r w:rsidRPr="00B57DE6">
              <w:rPr>
                <w:rFonts w:ascii="Times New Roman" w:hAnsi="Times New Roman" w:cs="Times New Roman"/>
                <w:color w:val="000000"/>
                <w:sz w:val="12"/>
                <w:szCs w:val="12"/>
                <w:lang w:eastAsia="ja-JP"/>
              </w:rPr>
              <w:t>детали трубопровода, сварные стыки деталей трубопровода покрыть гидроизоляцией усиленного типа по ГОСТ </w:t>
            </w:r>
            <w:proofErr w:type="gramStart"/>
            <w:r w:rsidRPr="00B57DE6">
              <w:rPr>
                <w:rFonts w:ascii="Times New Roman" w:hAnsi="Times New Roman" w:cs="Times New Roman"/>
                <w:color w:val="000000"/>
                <w:sz w:val="12"/>
                <w:szCs w:val="12"/>
                <w:lang w:eastAsia="ja-JP"/>
              </w:rPr>
              <w:t>Р</w:t>
            </w:r>
            <w:proofErr w:type="gramEnd"/>
            <w:r w:rsidRPr="00B57DE6">
              <w:rPr>
                <w:rFonts w:ascii="Times New Roman" w:hAnsi="Times New Roman" w:cs="Times New Roman"/>
                <w:color w:val="000000"/>
                <w:sz w:val="12"/>
                <w:szCs w:val="12"/>
                <w:lang w:eastAsia="ja-JP"/>
              </w:rPr>
              <w:t xml:space="preserve"> 51164-98.</w:t>
            </w:r>
          </w:p>
          <w:p w:rsidR="00B57DE6" w:rsidRDefault="00B57DE6" w:rsidP="00B57DE6">
            <w:pPr>
              <w:tabs>
                <w:tab w:val="left" w:pos="1038"/>
              </w:tabs>
              <w:spacing w:after="0" w:line="240" w:lineRule="auto"/>
              <w:jc w:val="both"/>
              <w:rPr>
                <w:rFonts w:ascii="Times New Roman" w:hAnsi="Times New Roman" w:cs="Times New Roman"/>
                <w:bCs/>
                <w:sz w:val="12"/>
                <w:szCs w:val="12"/>
              </w:rPr>
            </w:pPr>
            <w:r w:rsidRPr="00B57DE6">
              <w:rPr>
                <w:rFonts w:ascii="Times New Roman" w:hAnsi="Times New Roman" w:cs="Times New Roman"/>
                <w:bCs/>
                <w:sz w:val="12"/>
                <w:szCs w:val="12"/>
              </w:rPr>
              <w:t>Антикоррозионная защита наружной и внутренней поверхностей стальных емкостей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B57DE6" w:rsidRPr="00B57DE6" w:rsidRDefault="00B57DE6" w:rsidP="00B57DE6">
            <w:pPr>
              <w:tabs>
                <w:tab w:val="left" w:pos="1038"/>
              </w:tabs>
              <w:spacing w:after="0" w:line="240" w:lineRule="auto"/>
              <w:jc w:val="both"/>
              <w:rPr>
                <w:rFonts w:ascii="Times New Roman" w:hAnsi="Times New Roman" w:cs="Times New Roman"/>
                <w:color w:val="000000" w:themeColor="text1"/>
                <w:sz w:val="12"/>
                <w:szCs w:val="12"/>
              </w:rPr>
            </w:pPr>
            <w:r w:rsidRPr="00B57DE6">
              <w:rPr>
                <w:rFonts w:ascii="Times New Roman" w:hAnsi="Times New Roman" w:cs="Times New Roman"/>
                <w:sz w:val="12"/>
                <w:szCs w:val="12"/>
              </w:rPr>
              <w:t xml:space="preserve">Антикоррозионная защита наружной поверхности трубопроводов, арматуры, а также металлоконструкций должна выполняться в соответствии с требованиями технологической инструкции компании «Антикоррозионная защита металлических конструкций на объектах </w:t>
            </w:r>
            <w:proofErr w:type="spellStart"/>
            <w:r w:rsidRPr="00B57DE6">
              <w:rPr>
                <w:rFonts w:ascii="Times New Roman" w:hAnsi="Times New Roman" w:cs="Times New Roman"/>
                <w:sz w:val="12"/>
                <w:szCs w:val="12"/>
              </w:rPr>
              <w:t>нефтегазодобычи</w:t>
            </w:r>
            <w:proofErr w:type="spellEnd"/>
            <w:r w:rsidRPr="00B57DE6">
              <w:rPr>
                <w:rFonts w:ascii="Times New Roman" w:hAnsi="Times New Roman" w:cs="Times New Roman"/>
                <w:sz w:val="12"/>
                <w:szCs w:val="12"/>
              </w:rPr>
              <w:t xml:space="preserve">, </w:t>
            </w:r>
            <w:proofErr w:type="spellStart"/>
            <w:r w:rsidRPr="00B57DE6">
              <w:rPr>
                <w:rFonts w:ascii="Times New Roman" w:hAnsi="Times New Roman" w:cs="Times New Roman"/>
                <w:sz w:val="12"/>
                <w:szCs w:val="12"/>
              </w:rPr>
              <w:t>нефтегазопереработки</w:t>
            </w:r>
            <w:proofErr w:type="spellEnd"/>
            <w:r w:rsidRPr="00B57DE6">
              <w:rPr>
                <w:rFonts w:ascii="Times New Roman" w:hAnsi="Times New Roman" w:cs="Times New Roman"/>
                <w:sz w:val="12"/>
                <w:szCs w:val="12"/>
              </w:rPr>
              <w:t xml:space="preserve"> и нефтепродуктообеспечения»  № П2-05 ТИ-0002.</w:t>
            </w:r>
          </w:p>
        </w:tc>
      </w:tr>
      <w:tr w:rsidR="00B57DE6" w:rsidRPr="00B57DE6" w:rsidTr="00B57DE6">
        <w:trPr>
          <w:trHeight w:val="340"/>
        </w:trPr>
        <w:tc>
          <w:tcPr>
            <w:tcW w:w="123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f8"/>
              <w:spacing w:before="0"/>
              <w:ind w:firstLine="0"/>
              <w:rPr>
                <w:rFonts w:cs="Times New Roman"/>
                <w:color w:val="000000" w:themeColor="text1"/>
                <w:sz w:val="12"/>
                <w:szCs w:val="12"/>
              </w:rPr>
            </w:pPr>
            <w:r w:rsidRPr="00B57DE6">
              <w:rPr>
                <w:rFonts w:cs="Times New Roman"/>
                <w:color w:val="000000" w:themeColor="text1"/>
                <w:sz w:val="12"/>
                <w:szCs w:val="12"/>
              </w:rPr>
              <w:t>Сильный снег</w:t>
            </w:r>
          </w:p>
        </w:tc>
        <w:tc>
          <w:tcPr>
            <w:tcW w:w="3761"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5"/>
              <w:spacing w:before="0"/>
              <w:ind w:firstLine="0"/>
              <w:rPr>
                <w:rFonts w:ascii="Times New Roman" w:hAnsi="Times New Roman"/>
                <w:sz w:val="12"/>
                <w:szCs w:val="12"/>
              </w:rPr>
            </w:pPr>
            <w:r>
              <w:rPr>
                <w:rFonts w:ascii="Times New Roman" w:hAnsi="Times New Roman"/>
                <w:sz w:val="12"/>
                <w:szCs w:val="12"/>
              </w:rPr>
              <w:t xml:space="preserve"> </w:t>
            </w:r>
            <w:r w:rsidRPr="00B57DE6">
              <w:rPr>
                <w:rFonts w:ascii="Times New Roman" w:hAnsi="Times New Roman"/>
                <w:sz w:val="12"/>
                <w:szCs w:val="12"/>
              </w:rPr>
              <w:t xml:space="preserve">Строительство проектируемого объекта ведется с учетом района по снеговой нагрузке. </w:t>
            </w:r>
          </w:p>
          <w:p w:rsidR="00B57DE6" w:rsidRPr="00B57DE6" w:rsidRDefault="00B57DE6" w:rsidP="00B57DE6">
            <w:pPr>
              <w:pStyle w:val="afff5"/>
              <w:spacing w:before="0"/>
              <w:ind w:firstLine="0"/>
              <w:rPr>
                <w:rFonts w:ascii="Times New Roman" w:hAnsi="Times New Roman"/>
                <w:sz w:val="12"/>
                <w:szCs w:val="12"/>
              </w:rPr>
            </w:pPr>
            <w:r w:rsidRPr="00B57DE6">
              <w:rPr>
                <w:rFonts w:ascii="Times New Roman" w:hAnsi="Times New Roman"/>
                <w:sz w:val="12"/>
                <w:szCs w:val="12"/>
              </w:rPr>
              <w:t>Технологический блок ВРП представляет собой оборудование с металлическим укрытием от атмосферных воздействий.</w:t>
            </w:r>
          </w:p>
          <w:p w:rsidR="00B57DE6" w:rsidRPr="00B57DE6" w:rsidRDefault="00B57DE6" w:rsidP="00B57DE6">
            <w:pPr>
              <w:pStyle w:val="afff5"/>
              <w:spacing w:before="0"/>
              <w:ind w:firstLine="0"/>
              <w:rPr>
                <w:rFonts w:ascii="Times New Roman" w:hAnsi="Times New Roman"/>
                <w:sz w:val="12"/>
                <w:szCs w:val="12"/>
              </w:rPr>
            </w:pPr>
            <w:r w:rsidRPr="00B57DE6">
              <w:rPr>
                <w:rFonts w:ascii="Times New Roman" w:hAnsi="Times New Roman"/>
                <w:bCs w:val="0"/>
                <w:sz w:val="12"/>
                <w:szCs w:val="12"/>
              </w:rPr>
              <w:t xml:space="preserve">Терминальные контроллеры, вторичные приборы, электроаппаратура и оборудование связи устанавливается в шкафах </w:t>
            </w:r>
            <w:proofErr w:type="spellStart"/>
            <w:r w:rsidRPr="00B57DE6">
              <w:rPr>
                <w:rFonts w:ascii="Times New Roman" w:hAnsi="Times New Roman"/>
                <w:bCs w:val="0"/>
                <w:sz w:val="12"/>
                <w:szCs w:val="12"/>
              </w:rPr>
              <w:t>КИПиА</w:t>
            </w:r>
            <w:proofErr w:type="spellEnd"/>
            <w:r w:rsidRPr="00B57DE6">
              <w:rPr>
                <w:rFonts w:ascii="Times New Roman" w:hAnsi="Times New Roman"/>
                <w:bCs w:val="0"/>
                <w:sz w:val="12"/>
                <w:szCs w:val="12"/>
              </w:rPr>
              <w:t xml:space="preserve"> наружного исполнения.</w:t>
            </w:r>
          </w:p>
          <w:p w:rsidR="00B57DE6" w:rsidRPr="00B57DE6" w:rsidRDefault="00B57DE6" w:rsidP="00B57DE6">
            <w:pPr>
              <w:pStyle w:val="afff5"/>
              <w:spacing w:before="0"/>
              <w:ind w:firstLine="0"/>
              <w:rPr>
                <w:rFonts w:ascii="Times New Roman" w:hAnsi="Times New Roman"/>
                <w:sz w:val="12"/>
                <w:szCs w:val="12"/>
              </w:rPr>
            </w:pPr>
            <w:r w:rsidRPr="00B57DE6">
              <w:rPr>
                <w:rFonts w:ascii="Times New Roman" w:hAnsi="Times New Roman"/>
                <w:sz w:val="12"/>
                <w:szCs w:val="12"/>
              </w:rPr>
              <w:t xml:space="preserve">Кабельные сооружения и трубопроводы защищаются тем же способом, что и при сильном ветре. </w:t>
            </w:r>
          </w:p>
        </w:tc>
      </w:tr>
      <w:tr w:rsidR="00B57DE6" w:rsidRPr="00B57DE6" w:rsidTr="00B57DE6">
        <w:trPr>
          <w:trHeight w:val="340"/>
        </w:trPr>
        <w:tc>
          <w:tcPr>
            <w:tcW w:w="123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f8"/>
              <w:spacing w:before="0"/>
              <w:ind w:firstLine="0"/>
              <w:rPr>
                <w:rFonts w:cs="Times New Roman"/>
                <w:color w:val="000000" w:themeColor="text1"/>
                <w:sz w:val="12"/>
                <w:szCs w:val="12"/>
                <w:highlight w:val="yellow"/>
              </w:rPr>
            </w:pPr>
            <w:r w:rsidRPr="00B57DE6">
              <w:rPr>
                <w:rFonts w:cs="Times New Roman"/>
                <w:color w:val="000000" w:themeColor="text1"/>
                <w:sz w:val="12"/>
                <w:szCs w:val="12"/>
              </w:rPr>
              <w:t>Сильный мороз</w:t>
            </w:r>
          </w:p>
        </w:tc>
        <w:tc>
          <w:tcPr>
            <w:tcW w:w="3761"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1"/>
              <w:rPr>
                <w:sz w:val="12"/>
                <w:szCs w:val="12"/>
                <w:lang w:eastAsia="ar-SA"/>
              </w:rPr>
            </w:pPr>
            <w:r w:rsidRPr="00B57DE6">
              <w:rPr>
                <w:sz w:val="12"/>
                <w:szCs w:val="12"/>
              </w:rPr>
              <w:t>Наружная поверхность надземных трубопроводов, арматуры и металлоконструкций покрывается теплоизоляцией в соответствии с методическими указаниями Компании "Единые технические требования.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B57DE6" w:rsidRPr="00B57DE6" w:rsidRDefault="00B57DE6" w:rsidP="00B57DE6">
            <w:pPr>
              <w:pStyle w:val="aff1"/>
              <w:rPr>
                <w:sz w:val="12"/>
                <w:szCs w:val="12"/>
              </w:rPr>
            </w:pPr>
            <w:r w:rsidRPr="00B57DE6">
              <w:rPr>
                <w:sz w:val="12"/>
                <w:szCs w:val="12"/>
              </w:rPr>
              <w:t>Конструкция теплоизоляции:</w:t>
            </w:r>
          </w:p>
          <w:p w:rsidR="00B57DE6" w:rsidRPr="00B57DE6" w:rsidRDefault="00B57DE6" w:rsidP="00B57DE6">
            <w:pPr>
              <w:pStyle w:val="a5"/>
              <w:numPr>
                <w:ilvl w:val="0"/>
                <w:numId w:val="0"/>
              </w:numPr>
              <w:rPr>
                <w:rFonts w:ascii="Times New Roman" w:hAnsi="Times New Roman"/>
                <w:sz w:val="12"/>
                <w:szCs w:val="12"/>
              </w:rPr>
            </w:pPr>
            <w:r>
              <w:rPr>
                <w:rFonts w:ascii="Times New Roman" w:hAnsi="Times New Roman"/>
                <w:sz w:val="12"/>
                <w:szCs w:val="12"/>
              </w:rPr>
              <w:t xml:space="preserve">1. </w:t>
            </w:r>
            <w:r w:rsidRPr="00B57DE6">
              <w:rPr>
                <w:rFonts w:ascii="Times New Roman" w:hAnsi="Times New Roman"/>
                <w:sz w:val="12"/>
                <w:szCs w:val="12"/>
              </w:rPr>
              <w:t xml:space="preserve">для надземного трубопровода – полуцилиндры теплоизоляционные из минеральной ваты по ГОСТ 23208-2003 «Цилиндры и </w:t>
            </w:r>
            <w:proofErr w:type="gramStart"/>
            <w:r w:rsidRPr="00B57DE6">
              <w:rPr>
                <w:rFonts w:ascii="Times New Roman" w:hAnsi="Times New Roman"/>
                <w:sz w:val="12"/>
                <w:szCs w:val="12"/>
              </w:rPr>
              <w:t>полуцилиндры</w:t>
            </w:r>
            <w:proofErr w:type="gramEnd"/>
            <w:r w:rsidRPr="00B57DE6">
              <w:rPr>
                <w:rFonts w:ascii="Times New Roman" w:hAnsi="Times New Roman"/>
                <w:sz w:val="12"/>
                <w:szCs w:val="12"/>
              </w:rPr>
              <w:t xml:space="preserve"> теплоизоляционные из минеральной ваты на синтетическом связующем. Технические условия»;</w:t>
            </w:r>
          </w:p>
          <w:p w:rsidR="00B57DE6" w:rsidRPr="00B57DE6" w:rsidRDefault="00B57DE6" w:rsidP="00B57DE6">
            <w:pPr>
              <w:pStyle w:val="a5"/>
              <w:numPr>
                <w:ilvl w:val="0"/>
                <w:numId w:val="0"/>
              </w:numPr>
              <w:rPr>
                <w:rFonts w:ascii="Times New Roman" w:hAnsi="Times New Roman"/>
                <w:sz w:val="12"/>
                <w:szCs w:val="12"/>
              </w:rPr>
            </w:pPr>
            <w:r>
              <w:rPr>
                <w:rFonts w:ascii="Times New Roman" w:hAnsi="Times New Roman"/>
                <w:sz w:val="12"/>
                <w:szCs w:val="12"/>
              </w:rPr>
              <w:t xml:space="preserve">2. </w:t>
            </w:r>
            <w:r w:rsidRPr="00B57DE6">
              <w:rPr>
                <w:rFonts w:ascii="Times New Roman" w:hAnsi="Times New Roman"/>
                <w:sz w:val="12"/>
                <w:szCs w:val="12"/>
              </w:rPr>
              <w:t>для арматуры и деталей трубопровода – маты прошивные из минеральной ваты в обкладке из стеклоткани по ГОСТ 21880-2011 «Маты прошивные из минеральной ваты теплоизоляционные. Технические условия».</w:t>
            </w:r>
          </w:p>
          <w:p w:rsidR="00B57DE6" w:rsidRPr="00B57DE6" w:rsidRDefault="00B57DE6" w:rsidP="00B57DE6">
            <w:pPr>
              <w:pStyle w:val="afff5"/>
              <w:spacing w:before="0"/>
              <w:ind w:firstLine="0"/>
              <w:rPr>
                <w:rFonts w:ascii="Times New Roman" w:hAnsi="Times New Roman"/>
                <w:sz w:val="12"/>
                <w:szCs w:val="12"/>
              </w:rPr>
            </w:pPr>
            <w:r w:rsidRPr="00B57DE6">
              <w:rPr>
                <w:rFonts w:ascii="Times New Roman" w:hAnsi="Times New Roman"/>
                <w:sz w:val="12"/>
                <w:szCs w:val="12"/>
              </w:rPr>
              <w:t xml:space="preserve">Для монолитных и сборных железобетонных конструкций, применять тяжелый бетон по </w:t>
            </w:r>
            <w:r w:rsidRPr="00B57DE6">
              <w:rPr>
                <w:rFonts w:ascii="Times New Roman" w:hAnsi="Times New Roman"/>
                <w:bCs w:val="0"/>
                <w:sz w:val="12"/>
                <w:szCs w:val="12"/>
              </w:rPr>
              <w:t>ГОСТ 26633-2015</w:t>
            </w:r>
            <w:r w:rsidRPr="00B57DE6">
              <w:rPr>
                <w:rFonts w:ascii="Times New Roman" w:hAnsi="Times New Roman"/>
                <w:sz w:val="12"/>
                <w:szCs w:val="12"/>
              </w:rPr>
              <w:t xml:space="preserve"> на портландцементе по    </w:t>
            </w:r>
            <w:r w:rsidRPr="00B57DE6">
              <w:rPr>
                <w:rFonts w:ascii="Times New Roman" w:hAnsi="Times New Roman"/>
                <w:bCs w:val="0"/>
                <w:sz w:val="12"/>
                <w:szCs w:val="12"/>
              </w:rPr>
              <w:t>ГОСТ 10178-85</w:t>
            </w:r>
            <w:r w:rsidRPr="00B57DE6">
              <w:rPr>
                <w:rFonts w:ascii="Times New Roman" w:hAnsi="Times New Roman"/>
                <w:sz w:val="12"/>
                <w:szCs w:val="12"/>
              </w:rPr>
              <w:t>, марки по морозостойкости – F200.</w:t>
            </w:r>
          </w:p>
          <w:p w:rsidR="00B57DE6" w:rsidRPr="00B57DE6" w:rsidRDefault="00B57DE6" w:rsidP="00B57DE6">
            <w:pPr>
              <w:pStyle w:val="afff5"/>
              <w:spacing w:before="0"/>
              <w:ind w:firstLine="0"/>
              <w:rPr>
                <w:rFonts w:ascii="Times New Roman" w:hAnsi="Times New Roman"/>
                <w:sz w:val="12"/>
                <w:szCs w:val="12"/>
                <w:highlight w:val="yellow"/>
              </w:rPr>
            </w:pPr>
            <w:r w:rsidRPr="00B57DE6">
              <w:rPr>
                <w:rFonts w:ascii="Times New Roman" w:hAnsi="Times New Roman"/>
                <w:sz w:val="12"/>
                <w:szCs w:val="12"/>
              </w:rPr>
              <w:t>Отопление КТП не предусмотрено. Технологическое оборудование предназначено для работы при температуре от плюс 40</w:t>
            </w:r>
            <w:proofErr w:type="gramStart"/>
            <w:r w:rsidRPr="00B57DE6">
              <w:rPr>
                <w:rFonts w:ascii="Times New Roman" w:hAnsi="Times New Roman"/>
                <w:sz w:val="12"/>
                <w:szCs w:val="12"/>
              </w:rPr>
              <w:t>°С</w:t>
            </w:r>
            <w:proofErr w:type="gramEnd"/>
            <w:r w:rsidRPr="00B57DE6">
              <w:rPr>
                <w:rFonts w:ascii="Times New Roman" w:hAnsi="Times New Roman"/>
                <w:sz w:val="12"/>
                <w:szCs w:val="12"/>
              </w:rPr>
              <w:t xml:space="preserve"> до минус 50°С.</w:t>
            </w:r>
          </w:p>
          <w:p w:rsidR="00B57DE6" w:rsidRDefault="00B57DE6" w:rsidP="00B57DE6">
            <w:pPr>
              <w:pStyle w:val="afff5"/>
              <w:spacing w:before="0"/>
              <w:ind w:firstLine="0"/>
              <w:rPr>
                <w:rFonts w:ascii="Times New Roman" w:hAnsi="Times New Roman"/>
                <w:sz w:val="12"/>
                <w:szCs w:val="12"/>
              </w:rPr>
            </w:pPr>
            <w:r w:rsidRPr="00B57DE6">
              <w:rPr>
                <w:rFonts w:ascii="Times New Roman" w:hAnsi="Times New Roman"/>
                <w:sz w:val="12"/>
                <w:szCs w:val="12"/>
              </w:rPr>
              <w:lastRenderedPageBreak/>
              <w:t xml:space="preserve">Оборудование, установленное в шкафах </w:t>
            </w:r>
            <w:proofErr w:type="spellStart"/>
            <w:r w:rsidRPr="00B57DE6">
              <w:rPr>
                <w:rFonts w:ascii="Times New Roman" w:hAnsi="Times New Roman"/>
                <w:sz w:val="12"/>
                <w:szCs w:val="12"/>
              </w:rPr>
              <w:t>КИПиА</w:t>
            </w:r>
            <w:proofErr w:type="spellEnd"/>
            <w:r w:rsidRPr="00B57DE6">
              <w:rPr>
                <w:rFonts w:ascii="Times New Roman" w:hAnsi="Times New Roman"/>
                <w:sz w:val="12"/>
                <w:szCs w:val="12"/>
              </w:rPr>
              <w:t xml:space="preserve">, предназначено для эксплуатации при температуре окружающего воздуха </w:t>
            </w:r>
            <w:proofErr w:type="gramStart"/>
            <w:r w:rsidRPr="00B57DE6">
              <w:rPr>
                <w:rFonts w:ascii="Times New Roman" w:hAnsi="Times New Roman"/>
                <w:sz w:val="12"/>
                <w:szCs w:val="12"/>
              </w:rPr>
              <w:t>от</w:t>
            </w:r>
            <w:proofErr w:type="gramEnd"/>
            <w:r w:rsidRPr="00B57DE6">
              <w:rPr>
                <w:rFonts w:ascii="Times New Roman" w:hAnsi="Times New Roman"/>
                <w:sz w:val="12"/>
                <w:szCs w:val="12"/>
              </w:rPr>
              <w:t xml:space="preserve"> минус 40 до плюс 60 ºС. </w:t>
            </w:r>
          </w:p>
          <w:p w:rsidR="00B57DE6" w:rsidRPr="00B57DE6" w:rsidRDefault="00B57DE6" w:rsidP="00B57DE6">
            <w:pPr>
              <w:pStyle w:val="afff5"/>
              <w:spacing w:before="0"/>
              <w:ind w:firstLine="0"/>
              <w:rPr>
                <w:rFonts w:ascii="Times New Roman" w:hAnsi="Times New Roman"/>
                <w:sz w:val="12"/>
                <w:szCs w:val="12"/>
                <w:highlight w:val="yellow"/>
              </w:rPr>
            </w:pPr>
            <w:r w:rsidRPr="00B57DE6">
              <w:rPr>
                <w:rFonts w:ascii="Times New Roman" w:hAnsi="Times New Roman"/>
                <w:sz w:val="12"/>
                <w:szCs w:val="12"/>
              </w:rPr>
              <w:t>В ВРП устанавливаются обогреватели в общепромышленном исполнении. Расчетная температура внутреннего воздуха в помещении принята плюс 5</w:t>
            </w:r>
            <w:proofErr w:type="gramStart"/>
            <w:r w:rsidRPr="00B57DE6">
              <w:rPr>
                <w:rFonts w:ascii="Times New Roman" w:hAnsi="Times New Roman"/>
                <w:sz w:val="12"/>
                <w:szCs w:val="12"/>
              </w:rPr>
              <w:t xml:space="preserve"> </w:t>
            </w:r>
            <w:r w:rsidRPr="00B57DE6">
              <w:rPr>
                <w:rFonts w:ascii="Times New Roman" w:hAnsi="Times New Roman"/>
                <w:sz w:val="12"/>
                <w:szCs w:val="12"/>
              </w:rPr>
              <w:sym w:font="Technic" w:char="F0B0"/>
            </w:r>
            <w:r w:rsidRPr="00B57DE6">
              <w:rPr>
                <w:rFonts w:ascii="Times New Roman" w:hAnsi="Times New Roman"/>
                <w:sz w:val="12"/>
                <w:szCs w:val="12"/>
              </w:rPr>
              <w:t>С</w:t>
            </w:r>
            <w:proofErr w:type="gramEnd"/>
            <w:r w:rsidRPr="00B57DE6">
              <w:rPr>
                <w:rFonts w:ascii="Times New Roman" w:hAnsi="Times New Roman"/>
                <w:sz w:val="12"/>
                <w:szCs w:val="12"/>
              </w:rPr>
              <w:t xml:space="preserve"> в соответствии с ВНТП 3-85 (п.4.12).</w:t>
            </w:r>
          </w:p>
        </w:tc>
      </w:tr>
      <w:tr w:rsidR="00B57DE6" w:rsidRPr="00B57DE6" w:rsidTr="00B57DE6">
        <w:trPr>
          <w:trHeight w:val="340"/>
        </w:trPr>
        <w:tc>
          <w:tcPr>
            <w:tcW w:w="123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f8"/>
              <w:spacing w:before="0"/>
              <w:ind w:firstLine="0"/>
              <w:rPr>
                <w:rFonts w:cs="Times New Roman"/>
                <w:color w:val="000000" w:themeColor="text1"/>
                <w:sz w:val="12"/>
                <w:szCs w:val="12"/>
              </w:rPr>
            </w:pPr>
            <w:r w:rsidRPr="00B57DE6">
              <w:rPr>
                <w:rFonts w:cs="Times New Roman"/>
                <w:color w:val="000000" w:themeColor="text1"/>
                <w:sz w:val="12"/>
                <w:szCs w:val="12"/>
              </w:rPr>
              <w:t>Гроза</w:t>
            </w:r>
          </w:p>
        </w:tc>
        <w:tc>
          <w:tcPr>
            <w:tcW w:w="3761"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spacing w:after="0" w:line="240" w:lineRule="auto"/>
              <w:ind w:right="-1"/>
              <w:jc w:val="both"/>
              <w:rPr>
                <w:rFonts w:ascii="Times New Roman" w:hAnsi="Times New Roman" w:cs="Times New Roman"/>
                <w:bCs/>
                <w:sz w:val="12"/>
                <w:szCs w:val="12"/>
                <w:lang w:eastAsia="ar-SA"/>
              </w:rPr>
            </w:pPr>
            <w:r w:rsidRPr="00B57DE6">
              <w:rPr>
                <w:rFonts w:ascii="Times New Roman" w:hAnsi="Times New Roman" w:cs="Times New Roman"/>
                <w:bCs/>
                <w:sz w:val="12"/>
                <w:szCs w:val="12"/>
              </w:rPr>
              <w:t xml:space="preserve">Для </w:t>
            </w:r>
            <w:proofErr w:type="spellStart"/>
            <w:r w:rsidRPr="00B57DE6">
              <w:rPr>
                <w:rFonts w:ascii="Times New Roman" w:hAnsi="Times New Roman" w:cs="Times New Roman"/>
                <w:bCs/>
                <w:sz w:val="12"/>
                <w:szCs w:val="12"/>
              </w:rPr>
              <w:t>молниезащиты</w:t>
            </w:r>
            <w:proofErr w:type="spellEnd"/>
            <w:r w:rsidRPr="00B57DE6">
              <w:rPr>
                <w:rFonts w:ascii="Times New Roman" w:hAnsi="Times New Roman" w:cs="Times New Roman"/>
                <w:bCs/>
                <w:sz w:val="12"/>
                <w:szCs w:val="12"/>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B57DE6" w:rsidRPr="00B57DE6" w:rsidRDefault="00B57DE6" w:rsidP="00B57DE6">
            <w:pPr>
              <w:pStyle w:val="afff5"/>
              <w:spacing w:before="0"/>
              <w:ind w:firstLine="0"/>
              <w:rPr>
                <w:rFonts w:ascii="Times New Roman" w:hAnsi="Times New Roman"/>
                <w:bCs w:val="0"/>
                <w:sz w:val="12"/>
                <w:szCs w:val="12"/>
              </w:rPr>
            </w:pPr>
            <w:r w:rsidRPr="00B57DE6">
              <w:rPr>
                <w:rFonts w:ascii="Times New Roman" w:hAnsi="Times New Roman"/>
                <w:bCs w:val="0"/>
                <w:sz w:val="12"/>
                <w:szCs w:val="12"/>
              </w:rPr>
              <w:t xml:space="preserve">При устройстве </w:t>
            </w:r>
            <w:proofErr w:type="spellStart"/>
            <w:r w:rsidRPr="00B57DE6">
              <w:rPr>
                <w:rFonts w:ascii="Times New Roman" w:hAnsi="Times New Roman"/>
                <w:bCs w:val="0"/>
                <w:sz w:val="12"/>
                <w:szCs w:val="12"/>
              </w:rPr>
              <w:t>молниезащиты</w:t>
            </w:r>
            <w:proofErr w:type="spellEnd"/>
            <w:r w:rsidRPr="00B57DE6">
              <w:rPr>
                <w:rFonts w:ascii="Times New Roman" w:hAnsi="Times New Roman"/>
                <w:bCs w:val="0"/>
                <w:sz w:val="12"/>
                <w:szCs w:val="12"/>
              </w:rPr>
              <w:t xml:space="preserve"> наружных сооружений используются их металлические и железобетонные конструкции.</w:t>
            </w:r>
          </w:p>
          <w:p w:rsidR="00B57DE6" w:rsidRPr="00B57DE6" w:rsidRDefault="00B57DE6" w:rsidP="00B57DE6">
            <w:pPr>
              <w:pStyle w:val="afff5"/>
              <w:spacing w:before="0"/>
              <w:ind w:firstLine="0"/>
              <w:rPr>
                <w:rFonts w:ascii="Times New Roman" w:hAnsi="Times New Roman"/>
                <w:bCs w:val="0"/>
                <w:sz w:val="12"/>
                <w:szCs w:val="12"/>
              </w:rPr>
            </w:pPr>
            <w:r w:rsidRPr="00B57DE6">
              <w:rPr>
                <w:rFonts w:ascii="Times New Roman" w:hAnsi="Times New Roman"/>
                <w:bCs w:val="0"/>
                <w:sz w:val="12"/>
                <w:szCs w:val="12"/>
              </w:rPr>
              <w:t xml:space="preserve">В качестве </w:t>
            </w:r>
            <w:proofErr w:type="spellStart"/>
            <w:r w:rsidRPr="00B57DE6">
              <w:rPr>
                <w:rFonts w:ascii="Times New Roman" w:hAnsi="Times New Roman"/>
                <w:bCs w:val="0"/>
                <w:sz w:val="12"/>
                <w:szCs w:val="12"/>
              </w:rPr>
              <w:t>молниеприёмников</w:t>
            </w:r>
            <w:proofErr w:type="spellEnd"/>
            <w:r w:rsidRPr="00B57DE6">
              <w:rPr>
                <w:rFonts w:ascii="Times New Roman" w:hAnsi="Times New Roman"/>
                <w:bCs w:val="0"/>
                <w:sz w:val="12"/>
                <w:szCs w:val="12"/>
              </w:rPr>
              <w:t xml:space="preserve"> используется металлическая кровля КТП.</w:t>
            </w:r>
          </w:p>
          <w:p w:rsidR="00B57DE6" w:rsidRPr="00B57DE6" w:rsidRDefault="00B57DE6" w:rsidP="00B57DE6">
            <w:pPr>
              <w:pStyle w:val="afff5"/>
              <w:spacing w:before="0"/>
              <w:ind w:firstLine="0"/>
              <w:rPr>
                <w:rFonts w:ascii="Times New Roman" w:hAnsi="Times New Roman"/>
                <w:sz w:val="12"/>
                <w:szCs w:val="12"/>
                <w:highlight w:val="yellow"/>
              </w:rPr>
            </w:pPr>
            <w:proofErr w:type="spellStart"/>
            <w:r w:rsidRPr="00B57DE6">
              <w:rPr>
                <w:rFonts w:ascii="Times New Roman" w:hAnsi="Times New Roman"/>
                <w:sz w:val="12"/>
                <w:szCs w:val="12"/>
              </w:rPr>
              <w:t>Молниезащита</w:t>
            </w:r>
            <w:proofErr w:type="spellEnd"/>
            <w:r w:rsidRPr="00B57DE6">
              <w:rPr>
                <w:rFonts w:ascii="Times New Roman" w:hAnsi="Times New Roman"/>
                <w:sz w:val="12"/>
                <w:szCs w:val="12"/>
              </w:rPr>
              <w:t xml:space="preserve"> металлической радиомачты предусматривается путем присоединения тела мачты к проектируемому </w:t>
            </w:r>
            <w:proofErr w:type="spellStart"/>
            <w:r w:rsidRPr="00B57DE6">
              <w:rPr>
                <w:rFonts w:ascii="Times New Roman" w:hAnsi="Times New Roman"/>
                <w:sz w:val="12"/>
                <w:szCs w:val="12"/>
              </w:rPr>
              <w:t>молниезащитному</w:t>
            </w:r>
            <w:proofErr w:type="spellEnd"/>
            <w:r w:rsidRPr="00B57DE6">
              <w:rPr>
                <w:rFonts w:ascii="Times New Roman" w:hAnsi="Times New Roman"/>
                <w:sz w:val="12"/>
                <w:szCs w:val="12"/>
              </w:rPr>
              <w:t xml:space="preserve"> заземлению. Присоединение выполняется круглой сталью горячего оцинкования диаметром 12 мм, в двух точках к заземлению. Заземление выполняется двумя электродами из круглой стали горячего оцинкования диаметром 16 мм, длиной 5 м, которые ввертываются в грунт на глубину 0,7 м (от поверхности земли до верхнего конца электрода) и соединяются между собой круглой сталью горячего оцинкования диаметром 12 мм.</w:t>
            </w:r>
          </w:p>
        </w:tc>
      </w:tr>
      <w:tr w:rsidR="00B57DE6" w:rsidRPr="00B57DE6" w:rsidTr="00B57DE6">
        <w:trPr>
          <w:trHeight w:val="340"/>
        </w:trPr>
        <w:tc>
          <w:tcPr>
            <w:tcW w:w="1239"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ff8"/>
              <w:spacing w:before="0"/>
              <w:ind w:firstLine="0"/>
              <w:rPr>
                <w:rFonts w:cs="Times New Roman"/>
                <w:color w:val="000000" w:themeColor="text1"/>
                <w:sz w:val="12"/>
                <w:szCs w:val="12"/>
              </w:rPr>
            </w:pPr>
            <w:r w:rsidRPr="00B57DE6">
              <w:rPr>
                <w:rFonts w:cs="Times New Roman"/>
                <w:color w:val="000000" w:themeColor="text1"/>
                <w:sz w:val="12"/>
                <w:szCs w:val="12"/>
              </w:rPr>
              <w:t>Пучение грунтов</w:t>
            </w:r>
          </w:p>
        </w:tc>
        <w:tc>
          <w:tcPr>
            <w:tcW w:w="3761" w:type="pct"/>
            <w:tcBorders>
              <w:top w:val="single" w:sz="4" w:space="0" w:color="auto"/>
              <w:left w:val="single" w:sz="4" w:space="0" w:color="auto"/>
              <w:bottom w:val="single" w:sz="4" w:space="0" w:color="auto"/>
              <w:right w:val="single" w:sz="4" w:space="0" w:color="auto"/>
            </w:tcBorders>
            <w:hideMark/>
          </w:tcPr>
          <w:p w:rsidR="00B57DE6" w:rsidRPr="00B57DE6" w:rsidRDefault="00B57DE6" w:rsidP="00B57DE6">
            <w:pPr>
              <w:pStyle w:val="afff5"/>
              <w:spacing w:before="0"/>
              <w:ind w:firstLine="0"/>
              <w:rPr>
                <w:rFonts w:ascii="Times New Roman" w:hAnsi="Times New Roman"/>
                <w:sz w:val="12"/>
                <w:szCs w:val="12"/>
              </w:rPr>
            </w:pPr>
            <w:proofErr w:type="gramStart"/>
            <w:r w:rsidRPr="00B57DE6">
              <w:rPr>
                <w:rFonts w:ascii="Times New Roman" w:hAnsi="Times New Roman"/>
                <w:sz w:val="12"/>
                <w:szCs w:val="12"/>
              </w:rPr>
              <w:t>Для снижения негативного воздействия сил морозного пучения на опору в сверленом котловане перед бетонированием фундамента вдоль стенки</w:t>
            </w:r>
            <w:proofErr w:type="gramEnd"/>
            <w:r w:rsidRPr="00B57DE6">
              <w:rPr>
                <w:rFonts w:ascii="Times New Roman" w:hAnsi="Times New Roman"/>
                <w:sz w:val="12"/>
                <w:szCs w:val="12"/>
              </w:rPr>
              <w:t xml:space="preserve"> скважины проложить 2 слоя </w:t>
            </w:r>
            <w:proofErr w:type="spellStart"/>
            <w:r w:rsidRPr="00B57DE6">
              <w:rPr>
                <w:rFonts w:ascii="Times New Roman" w:hAnsi="Times New Roman"/>
                <w:sz w:val="12"/>
                <w:szCs w:val="12"/>
              </w:rPr>
              <w:t>гидроизола</w:t>
            </w:r>
            <w:proofErr w:type="spellEnd"/>
            <w:r w:rsidRPr="00B57DE6">
              <w:rPr>
                <w:rFonts w:ascii="Times New Roman" w:hAnsi="Times New Roman"/>
                <w:sz w:val="12"/>
                <w:szCs w:val="12"/>
              </w:rPr>
              <w:t xml:space="preserve"> на глубину -1,800.</w:t>
            </w:r>
          </w:p>
          <w:p w:rsidR="00B57DE6" w:rsidRPr="00B57DE6" w:rsidRDefault="00B57DE6" w:rsidP="00B57DE6">
            <w:pPr>
              <w:pStyle w:val="afff5"/>
              <w:spacing w:before="0"/>
              <w:ind w:firstLine="0"/>
              <w:rPr>
                <w:rFonts w:ascii="Times New Roman" w:hAnsi="Times New Roman"/>
                <w:sz w:val="12"/>
                <w:szCs w:val="12"/>
                <w:highlight w:val="yellow"/>
              </w:rPr>
            </w:pPr>
            <w:r w:rsidRPr="00B57DE6">
              <w:rPr>
                <w:rFonts w:ascii="Times New Roman" w:hAnsi="Times New Roman"/>
                <w:sz w:val="12"/>
                <w:szCs w:val="12"/>
              </w:rPr>
              <w:t xml:space="preserve">Для обратной засыпки, подсыпок применять </w:t>
            </w:r>
            <w:proofErr w:type="spellStart"/>
            <w:r w:rsidRPr="00B57DE6">
              <w:rPr>
                <w:rFonts w:ascii="Times New Roman" w:hAnsi="Times New Roman"/>
                <w:sz w:val="12"/>
                <w:szCs w:val="12"/>
              </w:rPr>
              <w:t>непучинистый</w:t>
            </w:r>
            <w:proofErr w:type="spellEnd"/>
            <w:r w:rsidRPr="00B57DE6">
              <w:rPr>
                <w:rFonts w:ascii="Times New Roman" w:hAnsi="Times New Roman"/>
                <w:sz w:val="12"/>
                <w:szCs w:val="12"/>
              </w:rPr>
              <w:t xml:space="preserve">, </w:t>
            </w:r>
            <w:proofErr w:type="spellStart"/>
            <w:r w:rsidRPr="00B57DE6">
              <w:rPr>
                <w:rFonts w:ascii="Times New Roman" w:hAnsi="Times New Roman"/>
                <w:sz w:val="12"/>
                <w:szCs w:val="12"/>
              </w:rPr>
              <w:t>непросадочный</w:t>
            </w:r>
            <w:proofErr w:type="spellEnd"/>
            <w:r w:rsidRPr="00B57DE6">
              <w:rPr>
                <w:rFonts w:ascii="Times New Roman" w:hAnsi="Times New Roman"/>
                <w:sz w:val="12"/>
                <w:szCs w:val="12"/>
              </w:rPr>
              <w:t xml:space="preserve">, </w:t>
            </w:r>
            <w:proofErr w:type="spellStart"/>
            <w:r w:rsidRPr="00B57DE6">
              <w:rPr>
                <w:rFonts w:ascii="Times New Roman" w:hAnsi="Times New Roman"/>
                <w:sz w:val="12"/>
                <w:szCs w:val="12"/>
              </w:rPr>
              <w:t>ненабухающий</w:t>
            </w:r>
            <w:proofErr w:type="spellEnd"/>
            <w:r w:rsidRPr="00B57DE6">
              <w:rPr>
                <w:rFonts w:ascii="Times New Roman" w:hAnsi="Times New Roman"/>
                <w:sz w:val="12"/>
                <w:szCs w:val="12"/>
              </w:rPr>
              <w:t xml:space="preserve"> грунт, </w:t>
            </w:r>
            <w:r w:rsidRPr="00B57DE6">
              <w:rPr>
                <w:rFonts w:ascii="Times New Roman" w:hAnsi="Times New Roman"/>
                <w:bCs w:val="0"/>
                <w:sz w:val="12"/>
                <w:szCs w:val="12"/>
              </w:rPr>
              <w:t xml:space="preserve">уплотнение производить в соответствии с требованиями п. 17 </w:t>
            </w:r>
            <w:r w:rsidRPr="00B57DE6">
              <w:rPr>
                <w:rFonts w:ascii="Times New Roman" w:hAnsi="Times New Roman"/>
                <w:sz w:val="12"/>
                <w:szCs w:val="12"/>
              </w:rPr>
              <w:t>СП 45.13330</w:t>
            </w:r>
            <w:r w:rsidRPr="00B57DE6">
              <w:rPr>
                <w:rFonts w:ascii="Times New Roman" w:hAnsi="Times New Roman"/>
                <w:bCs w:val="0"/>
                <w:sz w:val="12"/>
                <w:szCs w:val="12"/>
              </w:rPr>
              <w:t xml:space="preserve">.2017 с коэффициентом уплотнения </w:t>
            </w:r>
            <w:proofErr w:type="spellStart"/>
            <w:r w:rsidRPr="00B57DE6">
              <w:rPr>
                <w:rFonts w:ascii="Times New Roman" w:hAnsi="Times New Roman"/>
                <w:bCs w:val="0"/>
                <w:sz w:val="12"/>
                <w:szCs w:val="12"/>
              </w:rPr>
              <w:t>ky</w:t>
            </w:r>
            <w:proofErr w:type="spellEnd"/>
            <w:r w:rsidRPr="00B57DE6">
              <w:rPr>
                <w:rFonts w:ascii="Times New Roman" w:hAnsi="Times New Roman"/>
                <w:bCs w:val="0"/>
                <w:sz w:val="12"/>
                <w:szCs w:val="12"/>
              </w:rPr>
              <w:t xml:space="preserve"> не менее 0,95.</w:t>
            </w:r>
          </w:p>
        </w:tc>
      </w:tr>
    </w:tbl>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Решения по созданию на проектируемом объекте запасов материальных средств, предназначенных для ликвидации ЧС и их последствий</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АО «</w:t>
      </w:r>
      <w:proofErr w:type="spellStart"/>
      <w:r w:rsidRPr="00B57DE6">
        <w:rPr>
          <w:rFonts w:ascii="Times New Roman" w:eastAsia="Calibri" w:hAnsi="Times New Roman" w:cs="Times New Roman"/>
          <w:iCs/>
          <w:sz w:val="12"/>
          <w:szCs w:val="12"/>
        </w:rPr>
        <w:t>Самаранефтегаз</w:t>
      </w:r>
      <w:proofErr w:type="spellEnd"/>
      <w:r w:rsidRPr="00B57DE6">
        <w:rPr>
          <w:rFonts w:ascii="Times New Roman" w:eastAsia="Calibri" w:hAnsi="Times New Roman" w:cs="Times New Roman"/>
          <w:iCs/>
          <w:sz w:val="12"/>
          <w:szCs w:val="12"/>
        </w:rP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B57DE6">
        <w:rPr>
          <w:rFonts w:ascii="Times New Roman" w:eastAsia="Calibri" w:hAnsi="Times New Roman" w:cs="Times New Roman"/>
          <w:iCs/>
          <w:sz w:val="12"/>
          <w:szCs w:val="12"/>
        </w:rPr>
        <w:t>приведены в приложении Г. Указанный резерв материальных средств является</w:t>
      </w:r>
      <w:proofErr w:type="gramEnd"/>
      <w:r w:rsidRPr="00B57DE6">
        <w:rPr>
          <w:rFonts w:ascii="Times New Roman" w:eastAsia="Calibri" w:hAnsi="Times New Roman" w:cs="Times New Roman"/>
          <w:iCs/>
          <w:sz w:val="12"/>
          <w:szCs w:val="12"/>
        </w:rPr>
        <w:t xml:space="preserve"> достаточным и обеспечивает возможность ликвидации аварийных ситуаций на проектируемом объекте.</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Технические решения по системам оповещения о чрезвычайных ситуациях</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Основными задачами системы оповещения являются:</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Средствами получения информации об аварии на проектируемом объекте являются: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сигналы системы автоматики;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сообщение от первого обнаружившего (очевидца, пострадавшего, анонимного источника) аварийную ситуацию.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В случае возникновения ЧС на проектируемом объекте порядок оповещения предусматривается по следующей схеме:</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УПН «</w:t>
      </w:r>
      <w:proofErr w:type="spellStart"/>
      <w:r w:rsidRPr="00B57DE6">
        <w:rPr>
          <w:rFonts w:ascii="Times New Roman" w:eastAsia="Calibri" w:hAnsi="Times New Roman" w:cs="Times New Roman"/>
          <w:iCs/>
          <w:sz w:val="12"/>
          <w:szCs w:val="12"/>
        </w:rPr>
        <w:t>Радаевская</w:t>
      </w:r>
      <w:proofErr w:type="spellEnd"/>
      <w:r w:rsidRPr="00B57DE6">
        <w:rPr>
          <w:rFonts w:ascii="Times New Roman" w:eastAsia="Calibri" w:hAnsi="Times New Roman" w:cs="Times New Roman"/>
          <w:iCs/>
          <w:sz w:val="12"/>
          <w:szCs w:val="12"/>
        </w:rPr>
        <w:t>»;</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оператор, получив сигнал о ЧС, немедленно оповещает:</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по средствам телефонной связи, сотовой связи начальника, мастера УПН;</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по средствам сотовой связи персонал, находящийся на территории месторождения;</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по средствам телефонной связи диспетчера ПСЧ-109, ПЧ-175 (при необходимости), дежурного скорой медицинской помощи (при необходимости);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по средствам телефонной связи диспетчера ЦППД, ЦЭРТ-1;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диспетчер ЦППД, ЦЭРТ-1 получив сигнал о ЧС, немедленно оповещает по средствам телефонной связи начальника ЦППД, ЦЭРТ, диспетчера РИТС СГМ, диспетчера ПСЧ-109, ПЧ-175 (при необходимости), дежурного скорой медицинской помощи (при необходимости);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диспетчер РИТС СГМ, получив сигнал о ЧС, немедленно оповещает по средствам телефонной связи начальника смены ЦИТУ АО «</w:t>
      </w:r>
      <w:proofErr w:type="spellStart"/>
      <w:r w:rsidRPr="00B57DE6">
        <w:rPr>
          <w:rFonts w:ascii="Times New Roman" w:eastAsia="Calibri" w:hAnsi="Times New Roman" w:cs="Times New Roman"/>
          <w:iCs/>
          <w:sz w:val="12"/>
          <w:szCs w:val="12"/>
        </w:rPr>
        <w:t>Самаранефтегаз</w:t>
      </w:r>
      <w:proofErr w:type="spellEnd"/>
      <w:r w:rsidRPr="00B57DE6">
        <w:rPr>
          <w:rFonts w:ascii="Times New Roman" w:eastAsia="Calibri" w:hAnsi="Times New Roman" w:cs="Times New Roman"/>
          <w:iCs/>
          <w:sz w:val="12"/>
          <w:szCs w:val="12"/>
        </w:rPr>
        <w:t xml:space="preserve">»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начальник смены ЦИТУ, получив сигнал о ЧС, немедленно оповещает по средствам телефонной связи начальника ЦИТУ;</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 диспетчера ЕДДС муниципального района </w:t>
      </w:r>
      <w:proofErr w:type="gramStart"/>
      <w:r w:rsidRPr="00B57DE6">
        <w:rPr>
          <w:rFonts w:ascii="Times New Roman" w:eastAsia="Calibri" w:hAnsi="Times New Roman" w:cs="Times New Roman"/>
          <w:iCs/>
          <w:sz w:val="12"/>
          <w:szCs w:val="12"/>
        </w:rPr>
        <w:t>Сергиевский</w:t>
      </w:r>
      <w:proofErr w:type="gramEnd"/>
      <w:r w:rsidRPr="00B57DE6">
        <w:rPr>
          <w:rFonts w:ascii="Times New Roman" w:eastAsia="Calibri" w:hAnsi="Times New Roman" w:cs="Times New Roman"/>
          <w:iCs/>
          <w:sz w:val="12"/>
          <w:szCs w:val="12"/>
        </w:rPr>
        <w:t xml:space="preserve"> на территории которого произошла авария, силы привлекаемых организаций (НАСФ)</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УПН «</w:t>
      </w:r>
      <w:proofErr w:type="spellStart"/>
      <w:r w:rsidRPr="00B57DE6">
        <w:rPr>
          <w:rFonts w:ascii="Times New Roman" w:eastAsia="Calibri" w:hAnsi="Times New Roman" w:cs="Times New Roman"/>
          <w:iCs/>
          <w:sz w:val="12"/>
          <w:szCs w:val="12"/>
        </w:rPr>
        <w:t>Радаевская</w:t>
      </w:r>
      <w:proofErr w:type="spellEnd"/>
      <w:r w:rsidRPr="00B57DE6">
        <w:rPr>
          <w:rFonts w:ascii="Times New Roman" w:eastAsia="Calibri" w:hAnsi="Times New Roman" w:cs="Times New Roman"/>
          <w:iCs/>
          <w:sz w:val="12"/>
          <w:szCs w:val="12"/>
        </w:rPr>
        <w:t>», диспетчера ПСЧ-109, ПЧ-175, диспетчера ЦППД, ЦЭРТ-1, диспетчера РИТС СГМ. Далее порядок оповещения такой же, что и выше описанный.</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Оповещение местных и территориальных органов власти, оперативных служб, руководства АО «</w:t>
      </w:r>
      <w:proofErr w:type="spellStart"/>
      <w:r w:rsidRPr="00B57DE6">
        <w:rPr>
          <w:rFonts w:ascii="Times New Roman" w:eastAsia="Calibri" w:hAnsi="Times New Roman" w:cs="Times New Roman"/>
          <w:iCs/>
          <w:sz w:val="12"/>
          <w:szCs w:val="12"/>
        </w:rPr>
        <w:t>Самаранефтегаз</w:t>
      </w:r>
      <w:proofErr w:type="spellEnd"/>
      <w:r w:rsidRPr="00B57DE6">
        <w:rPr>
          <w:rFonts w:ascii="Times New Roman" w:eastAsia="Calibri" w:hAnsi="Times New Roman" w:cs="Times New Roman"/>
          <w:iCs/>
          <w:sz w:val="12"/>
          <w:szCs w:val="12"/>
        </w:rPr>
        <w:t>» и т.д. осуществляется с использованием средств телефонной связи.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Информация о ЧС доводится со следующими временными характеристиками: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обобщенная информация о событиях за сутки при ведении работ по ликвидации ЧС – к 16 часам каждых суток.</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 xml:space="preserve">Строительство пунктов управления производственным процессом проектной документацией не предусматривается. Централизованный </w:t>
      </w:r>
      <w:proofErr w:type="gramStart"/>
      <w:r w:rsidRPr="00B57DE6">
        <w:rPr>
          <w:rFonts w:ascii="Times New Roman" w:eastAsia="Calibri" w:hAnsi="Times New Roman" w:cs="Times New Roman"/>
          <w:iCs/>
          <w:sz w:val="12"/>
          <w:szCs w:val="12"/>
        </w:rPr>
        <w:t>контроль за</w:t>
      </w:r>
      <w:proofErr w:type="gramEnd"/>
      <w:r w:rsidRPr="00B57DE6">
        <w:rPr>
          <w:rFonts w:ascii="Times New Roman" w:eastAsia="Calibri" w:hAnsi="Times New Roman" w:cs="Times New Roman"/>
          <w:iCs/>
          <w:sz w:val="12"/>
          <w:szCs w:val="12"/>
        </w:rPr>
        <w:t xml:space="preserve"> работой проектируемых сооружений предусматривается осуществлять из диспетчерского пункта ЦСОИ «Суходол». 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lastRenderedPageBreak/>
        <w:t>В связи с вышеизложенным, специальных мероприятий по защите операторной, как пункта управления производственным процессом, от негативных последствий аварийных ситуаций в проектной документации не предусматривается.</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Устойчивое функционирование сетей связи обеспечивается следующими условиями:</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применение категории по надежности электроснабжения не ниже первой;</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применение устройств </w:t>
      </w:r>
      <w:proofErr w:type="spellStart"/>
      <w:r w:rsidRPr="00B57DE6">
        <w:rPr>
          <w:rFonts w:ascii="Times New Roman" w:eastAsia="Calibri" w:hAnsi="Times New Roman" w:cs="Times New Roman"/>
          <w:iCs/>
          <w:sz w:val="12"/>
          <w:szCs w:val="12"/>
        </w:rPr>
        <w:t>грозозащиты</w:t>
      </w:r>
      <w:proofErr w:type="spellEnd"/>
      <w:r w:rsidRPr="00B57DE6">
        <w:rPr>
          <w:rFonts w:ascii="Times New Roman" w:eastAsia="Calibri" w:hAnsi="Times New Roman" w:cs="Times New Roman"/>
          <w:iCs/>
          <w:sz w:val="12"/>
          <w:szCs w:val="12"/>
        </w:rPr>
        <w:t>;</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заземление оборудования связи, электропитания, устройств </w:t>
      </w:r>
      <w:proofErr w:type="spellStart"/>
      <w:r w:rsidRPr="00B57DE6">
        <w:rPr>
          <w:rFonts w:ascii="Times New Roman" w:eastAsia="Calibri" w:hAnsi="Times New Roman" w:cs="Times New Roman"/>
          <w:iCs/>
          <w:sz w:val="12"/>
          <w:szCs w:val="12"/>
        </w:rPr>
        <w:t>грозозащиты</w:t>
      </w:r>
      <w:proofErr w:type="spellEnd"/>
      <w:r w:rsidRPr="00B57DE6">
        <w:rPr>
          <w:rFonts w:ascii="Times New Roman" w:eastAsia="Calibri" w:hAnsi="Times New Roman" w:cs="Times New Roman"/>
          <w:iCs/>
          <w:sz w:val="12"/>
          <w:szCs w:val="12"/>
        </w:rPr>
        <w:t>;</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использование системы контролирующей состояние каналов связи и оборудования, и позволяющей своевременно применять меры для устранения возникших внештатных ситуаций;</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B57DE6">
        <w:rPr>
          <w:rFonts w:ascii="Times New Roman" w:eastAsia="Calibri" w:hAnsi="Times New Roman" w:cs="Times New Roman"/>
          <w:iCs/>
          <w:sz w:val="12"/>
          <w:szCs w:val="12"/>
        </w:rPr>
        <w:t xml:space="preserve">применение мероприятий физической защиты оборудования (ограничение доступа в шкаф </w:t>
      </w:r>
      <w:proofErr w:type="spellStart"/>
      <w:r w:rsidRPr="00B57DE6">
        <w:rPr>
          <w:rFonts w:ascii="Times New Roman" w:eastAsia="Calibri" w:hAnsi="Times New Roman" w:cs="Times New Roman"/>
          <w:iCs/>
          <w:sz w:val="12"/>
          <w:szCs w:val="12"/>
        </w:rPr>
        <w:t>КИПиА</w:t>
      </w:r>
      <w:proofErr w:type="spellEnd"/>
      <w:r w:rsidRPr="00B57DE6">
        <w:rPr>
          <w:rFonts w:ascii="Times New Roman" w:eastAsia="Calibri" w:hAnsi="Times New Roman" w:cs="Times New Roman"/>
          <w:iCs/>
          <w:sz w:val="12"/>
          <w:szCs w:val="12"/>
        </w:rPr>
        <w:t>).</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B57DE6" w:rsidRP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B57DE6" w:rsidRDefault="00B57DE6" w:rsidP="00C471EF">
      <w:pPr>
        <w:tabs>
          <w:tab w:val="left" w:pos="0"/>
        </w:tabs>
        <w:spacing w:after="0" w:line="240" w:lineRule="auto"/>
        <w:ind w:firstLine="284"/>
        <w:jc w:val="both"/>
        <w:rPr>
          <w:rFonts w:ascii="Times New Roman" w:eastAsia="Calibri" w:hAnsi="Times New Roman" w:cs="Times New Roman"/>
          <w:iCs/>
          <w:sz w:val="12"/>
          <w:szCs w:val="12"/>
        </w:rPr>
      </w:pPr>
      <w:r w:rsidRPr="00B57DE6">
        <w:rPr>
          <w:rFonts w:ascii="Times New Roman" w:eastAsia="Calibri" w:hAnsi="Times New Roman" w:cs="Times New Roman"/>
          <w:iCs/>
          <w:sz w:val="12"/>
          <w:szCs w:val="12"/>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с грунтощебеночным покрытием. Подъезды предусмотрены от существующих грунтовых полевых дорог проходимых в период весенне-осенней распутицы.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B57DE6" w:rsidRDefault="00C471EF" w:rsidP="00C471EF">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14:anchorId="293A8D7F" wp14:editId="465303F9">
            <wp:extent cx="4857750" cy="781050"/>
            <wp:effectExtent l="0" t="0" r="0" b="0"/>
            <wp:docPr id="449" name="Рисунок 449" descr="C:\Users\user\AppData\Local\Microsoft\Windows\Temporary Internet Files\Content.Word\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user\AppData\Local\Microsoft\Windows\Temporary Internet Files\Content.Word\4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781050"/>
                    </a:xfrm>
                    <a:prstGeom prst="rect">
                      <a:avLst/>
                    </a:prstGeom>
                    <a:noFill/>
                    <a:ln>
                      <a:noFill/>
                    </a:ln>
                  </pic:spPr>
                </pic:pic>
              </a:graphicData>
            </a:graphic>
          </wp:inline>
        </w:drawing>
      </w:r>
    </w:p>
    <w:p w:rsidR="00C471EF" w:rsidRPr="00C471EF" w:rsidRDefault="00C471EF" w:rsidP="00C471EF">
      <w:pPr>
        <w:tabs>
          <w:tab w:val="left" w:pos="0"/>
        </w:tabs>
        <w:spacing w:after="0" w:line="240" w:lineRule="auto"/>
        <w:jc w:val="center"/>
        <w:rPr>
          <w:rFonts w:ascii="Times New Roman" w:eastAsia="Calibri" w:hAnsi="Times New Roman" w:cs="Times New Roman"/>
          <w:iCs/>
          <w:sz w:val="12"/>
          <w:szCs w:val="12"/>
        </w:rPr>
      </w:pPr>
      <w:r w:rsidRPr="00C471EF">
        <w:rPr>
          <w:rFonts w:ascii="Times New Roman" w:eastAsia="Calibri" w:hAnsi="Times New Roman" w:cs="Times New Roman"/>
          <w:iCs/>
          <w:sz w:val="12"/>
          <w:szCs w:val="12"/>
        </w:rPr>
        <w:t>ДОКУМЕ</w:t>
      </w:r>
      <w:r>
        <w:rPr>
          <w:rFonts w:ascii="Times New Roman" w:eastAsia="Calibri" w:hAnsi="Times New Roman" w:cs="Times New Roman"/>
          <w:iCs/>
          <w:sz w:val="12"/>
          <w:szCs w:val="12"/>
        </w:rPr>
        <w:t>НТАЦИЯ ПО ПЛАНИРОВКЕ ТЕРРИТОРИИ</w:t>
      </w:r>
    </w:p>
    <w:p w:rsidR="00C471EF" w:rsidRPr="00C471EF" w:rsidRDefault="00C471EF" w:rsidP="00C471EF">
      <w:pPr>
        <w:tabs>
          <w:tab w:val="left" w:pos="0"/>
        </w:tabs>
        <w:spacing w:after="0" w:line="240" w:lineRule="auto"/>
        <w:jc w:val="center"/>
        <w:rPr>
          <w:rFonts w:ascii="Times New Roman" w:eastAsia="Calibri" w:hAnsi="Times New Roman" w:cs="Times New Roman"/>
          <w:iCs/>
          <w:sz w:val="12"/>
          <w:szCs w:val="12"/>
        </w:rPr>
      </w:pPr>
      <w:r w:rsidRPr="00C471EF">
        <w:rPr>
          <w:rFonts w:ascii="Times New Roman" w:eastAsia="Calibri" w:hAnsi="Times New Roman" w:cs="Times New Roman"/>
          <w:iCs/>
          <w:sz w:val="12"/>
          <w:szCs w:val="12"/>
        </w:rPr>
        <w:t>для строительства объекта</w:t>
      </w:r>
    </w:p>
    <w:p w:rsidR="00C471EF" w:rsidRPr="00C471EF" w:rsidRDefault="00C471EF" w:rsidP="00C471EF">
      <w:pPr>
        <w:tabs>
          <w:tab w:val="left" w:pos="0"/>
        </w:tabs>
        <w:spacing w:after="0" w:line="240" w:lineRule="auto"/>
        <w:jc w:val="center"/>
        <w:rPr>
          <w:rFonts w:ascii="Times New Roman" w:eastAsia="Calibri" w:hAnsi="Times New Roman" w:cs="Times New Roman"/>
          <w:iCs/>
          <w:sz w:val="12"/>
          <w:szCs w:val="12"/>
        </w:rPr>
      </w:pPr>
      <w:r w:rsidRPr="00C471EF">
        <w:rPr>
          <w:rFonts w:ascii="Times New Roman" w:eastAsia="Calibri" w:hAnsi="Times New Roman" w:cs="Times New Roman"/>
          <w:iCs/>
          <w:sz w:val="12"/>
          <w:szCs w:val="12"/>
        </w:rPr>
        <w:t xml:space="preserve">6334П «Система </w:t>
      </w:r>
      <w:proofErr w:type="spellStart"/>
      <w:r w:rsidRPr="00C471EF">
        <w:rPr>
          <w:rFonts w:ascii="Times New Roman" w:eastAsia="Calibri" w:hAnsi="Times New Roman" w:cs="Times New Roman"/>
          <w:iCs/>
          <w:sz w:val="12"/>
          <w:szCs w:val="12"/>
        </w:rPr>
        <w:t>заводнения</w:t>
      </w:r>
      <w:proofErr w:type="spellEnd"/>
      <w:r w:rsidRPr="00C471EF">
        <w:rPr>
          <w:rFonts w:ascii="Times New Roman" w:eastAsia="Calibri" w:hAnsi="Times New Roman" w:cs="Times New Roman"/>
          <w:iCs/>
          <w:sz w:val="12"/>
          <w:szCs w:val="12"/>
        </w:rPr>
        <w:t xml:space="preserve"> скважины </w:t>
      </w:r>
      <w:r>
        <w:rPr>
          <w:rFonts w:ascii="Times New Roman" w:eastAsia="Calibri" w:hAnsi="Times New Roman" w:cs="Times New Roman"/>
          <w:iCs/>
          <w:sz w:val="12"/>
          <w:szCs w:val="12"/>
        </w:rPr>
        <w:t xml:space="preserve">№630 </w:t>
      </w:r>
      <w:proofErr w:type="spellStart"/>
      <w:r>
        <w:rPr>
          <w:rFonts w:ascii="Times New Roman" w:eastAsia="Calibri" w:hAnsi="Times New Roman" w:cs="Times New Roman"/>
          <w:iCs/>
          <w:sz w:val="12"/>
          <w:szCs w:val="12"/>
        </w:rPr>
        <w:t>Радаевского</w:t>
      </w:r>
      <w:proofErr w:type="spellEnd"/>
      <w:r>
        <w:rPr>
          <w:rFonts w:ascii="Times New Roman" w:eastAsia="Calibri" w:hAnsi="Times New Roman" w:cs="Times New Roman"/>
          <w:iCs/>
          <w:sz w:val="12"/>
          <w:szCs w:val="12"/>
        </w:rPr>
        <w:t xml:space="preserve"> месторождения»</w:t>
      </w:r>
    </w:p>
    <w:p w:rsidR="00C471EF" w:rsidRPr="00C471EF" w:rsidRDefault="00C471EF" w:rsidP="00C471EF">
      <w:pPr>
        <w:tabs>
          <w:tab w:val="left" w:pos="0"/>
        </w:tabs>
        <w:spacing w:after="0" w:line="240" w:lineRule="auto"/>
        <w:jc w:val="center"/>
        <w:rPr>
          <w:rFonts w:ascii="Times New Roman" w:eastAsia="Calibri" w:hAnsi="Times New Roman" w:cs="Times New Roman"/>
          <w:iCs/>
          <w:sz w:val="12"/>
          <w:szCs w:val="12"/>
        </w:rPr>
      </w:pPr>
      <w:r w:rsidRPr="00C471EF">
        <w:rPr>
          <w:rFonts w:ascii="Times New Roman" w:eastAsia="Calibri" w:hAnsi="Times New Roman" w:cs="Times New Roman"/>
          <w:iCs/>
          <w:sz w:val="12"/>
          <w:szCs w:val="12"/>
        </w:rPr>
        <w:t>в границах сельских поселений Сергиевск и Елшанка муниципального район</w:t>
      </w:r>
      <w:r>
        <w:rPr>
          <w:rFonts w:ascii="Times New Roman" w:eastAsia="Calibri" w:hAnsi="Times New Roman" w:cs="Times New Roman"/>
          <w:iCs/>
          <w:sz w:val="12"/>
          <w:szCs w:val="12"/>
        </w:rPr>
        <w:t>а Сергиевский Самарской области</w:t>
      </w:r>
    </w:p>
    <w:p w:rsidR="00C471EF" w:rsidRDefault="00C471EF" w:rsidP="00C471EF">
      <w:pPr>
        <w:tabs>
          <w:tab w:val="left" w:pos="0"/>
        </w:tabs>
        <w:spacing w:after="0" w:line="240" w:lineRule="auto"/>
        <w:jc w:val="center"/>
        <w:rPr>
          <w:rFonts w:ascii="Times New Roman" w:eastAsia="Calibri" w:hAnsi="Times New Roman" w:cs="Times New Roman"/>
          <w:iCs/>
          <w:sz w:val="12"/>
          <w:szCs w:val="12"/>
        </w:rPr>
      </w:pPr>
      <w:r w:rsidRPr="00C471EF">
        <w:rPr>
          <w:rFonts w:ascii="Times New Roman" w:eastAsia="Calibri" w:hAnsi="Times New Roman" w:cs="Times New Roman"/>
          <w:iCs/>
          <w:sz w:val="12"/>
          <w:szCs w:val="12"/>
        </w:rPr>
        <w:t>Книга 3. Проект межевания территории</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1"/>
        <w:gridCol w:w="2333"/>
        <w:gridCol w:w="2495"/>
      </w:tblGrid>
      <w:tr w:rsidR="00C471EF" w:rsidRPr="00C471EF" w:rsidTr="00C471EF">
        <w:trPr>
          <w:trHeight w:val="70"/>
          <w:jc w:val="center"/>
        </w:trPr>
        <w:tc>
          <w:tcPr>
            <w:tcW w:w="2901" w:type="dxa"/>
            <w:vAlign w:val="center"/>
          </w:tcPr>
          <w:p w:rsidR="00C471EF" w:rsidRPr="00C471EF" w:rsidRDefault="00C471EF" w:rsidP="00C22EF5">
            <w:pPr>
              <w:autoSpaceDE w:val="0"/>
              <w:autoSpaceDN w:val="0"/>
              <w:adjustRightInd w:val="0"/>
              <w:jc w:val="center"/>
              <w:rPr>
                <w:rFonts w:ascii="Times New Roman" w:hAnsi="Times New Roman" w:cs="Times New Roman"/>
                <w:bCs/>
                <w:sz w:val="12"/>
                <w:szCs w:val="12"/>
              </w:rPr>
            </w:pPr>
            <w:r w:rsidRPr="00C471EF">
              <w:rPr>
                <w:rFonts w:ascii="Times New Roman" w:hAnsi="Times New Roman" w:cs="Times New Roman"/>
                <w:bCs/>
                <w:sz w:val="12"/>
                <w:szCs w:val="12"/>
              </w:rPr>
              <w:t>Главный инженер</w:t>
            </w:r>
          </w:p>
        </w:tc>
        <w:tc>
          <w:tcPr>
            <w:tcW w:w="2333" w:type="dxa"/>
            <w:vAlign w:val="center"/>
          </w:tcPr>
          <w:p w:rsidR="00C471EF" w:rsidRPr="00C471EF" w:rsidRDefault="00C471EF" w:rsidP="00C22EF5">
            <w:pPr>
              <w:pStyle w:val="afff7"/>
              <w:tabs>
                <w:tab w:val="right" w:pos="9356"/>
              </w:tabs>
              <w:rPr>
                <w:rFonts w:ascii="Times New Roman" w:hAnsi="Times New Roman"/>
                <w:b w:val="0"/>
                <w:sz w:val="12"/>
                <w:szCs w:val="12"/>
                <w:lang w:eastAsia="ar-SA"/>
              </w:rPr>
            </w:pPr>
            <w:r w:rsidRPr="00C471EF">
              <w:rPr>
                <w:rFonts w:ascii="Times New Roman" w:hAnsi="Times New Roman"/>
                <w:noProof/>
                <w:sz w:val="12"/>
                <w:szCs w:val="12"/>
              </w:rPr>
              <w:drawing>
                <wp:inline distT="0" distB="0" distL="0" distR="0" wp14:anchorId="79CC4231" wp14:editId="2C1450BB">
                  <wp:extent cx="685800" cy="418149"/>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1257" cy="421476"/>
                          </a:xfrm>
                          <a:prstGeom prst="rect">
                            <a:avLst/>
                          </a:prstGeom>
                          <a:noFill/>
                          <a:ln>
                            <a:noFill/>
                          </a:ln>
                        </pic:spPr>
                      </pic:pic>
                    </a:graphicData>
                  </a:graphic>
                </wp:inline>
              </w:drawing>
            </w:r>
          </w:p>
        </w:tc>
        <w:tc>
          <w:tcPr>
            <w:tcW w:w="2495" w:type="dxa"/>
            <w:vAlign w:val="center"/>
          </w:tcPr>
          <w:p w:rsidR="00C471EF" w:rsidRPr="00C471EF" w:rsidRDefault="00C471EF" w:rsidP="00C22EF5">
            <w:pPr>
              <w:pStyle w:val="afff7"/>
              <w:tabs>
                <w:tab w:val="right" w:pos="9356"/>
              </w:tabs>
              <w:rPr>
                <w:rFonts w:ascii="Times New Roman" w:hAnsi="Times New Roman"/>
                <w:b w:val="0"/>
                <w:sz w:val="12"/>
                <w:szCs w:val="12"/>
                <w:lang w:eastAsia="ar-SA"/>
              </w:rPr>
            </w:pPr>
            <w:r w:rsidRPr="00C471EF">
              <w:rPr>
                <w:rFonts w:ascii="Times New Roman" w:hAnsi="Times New Roman"/>
                <w:b w:val="0"/>
                <w:sz w:val="12"/>
                <w:szCs w:val="12"/>
                <w:lang w:eastAsia="ar-SA"/>
              </w:rPr>
              <w:t xml:space="preserve">Д.В. </w:t>
            </w:r>
            <w:proofErr w:type="spellStart"/>
            <w:r w:rsidRPr="00C471EF">
              <w:rPr>
                <w:rFonts w:ascii="Times New Roman" w:hAnsi="Times New Roman"/>
                <w:b w:val="0"/>
                <w:sz w:val="12"/>
                <w:szCs w:val="12"/>
                <w:lang w:eastAsia="ar-SA"/>
              </w:rPr>
              <w:t>Кашаев</w:t>
            </w:r>
            <w:proofErr w:type="spellEnd"/>
          </w:p>
        </w:tc>
      </w:tr>
      <w:tr w:rsidR="00C471EF" w:rsidRPr="00C471EF" w:rsidTr="00C471EF">
        <w:trPr>
          <w:trHeight w:val="114"/>
          <w:jc w:val="center"/>
        </w:trPr>
        <w:tc>
          <w:tcPr>
            <w:tcW w:w="2901" w:type="dxa"/>
            <w:vAlign w:val="center"/>
          </w:tcPr>
          <w:p w:rsidR="00C471EF" w:rsidRPr="00C471EF" w:rsidRDefault="00C471EF" w:rsidP="00C22EF5">
            <w:pPr>
              <w:autoSpaceDE w:val="0"/>
              <w:autoSpaceDN w:val="0"/>
              <w:adjustRightInd w:val="0"/>
              <w:jc w:val="center"/>
              <w:rPr>
                <w:rFonts w:ascii="Times New Roman" w:hAnsi="Times New Roman" w:cs="Times New Roman"/>
                <w:bCs/>
                <w:sz w:val="12"/>
                <w:szCs w:val="12"/>
              </w:rPr>
            </w:pPr>
            <w:r w:rsidRPr="00C471EF">
              <w:rPr>
                <w:rFonts w:ascii="Times New Roman" w:hAnsi="Times New Roman" w:cs="Times New Roman"/>
                <w:bCs/>
                <w:color w:val="000000"/>
                <w:sz w:val="12"/>
                <w:szCs w:val="12"/>
                <w:shd w:val="clear" w:color="auto" w:fill="FCFCFC"/>
              </w:rPr>
              <w:t>Заместитель главного инженера по инжинирингу - начальник управления инжиниринга обустройства месторождений</w:t>
            </w:r>
          </w:p>
          <w:p w:rsidR="00C471EF" w:rsidRPr="00C471EF" w:rsidRDefault="00C471EF" w:rsidP="00C22EF5">
            <w:pPr>
              <w:pStyle w:val="afff7"/>
              <w:tabs>
                <w:tab w:val="right" w:pos="9356"/>
              </w:tabs>
              <w:rPr>
                <w:rFonts w:ascii="Times New Roman" w:hAnsi="Times New Roman"/>
                <w:b w:val="0"/>
                <w:sz w:val="12"/>
                <w:szCs w:val="12"/>
                <w:lang w:eastAsia="ar-SA"/>
              </w:rPr>
            </w:pPr>
          </w:p>
        </w:tc>
        <w:tc>
          <w:tcPr>
            <w:tcW w:w="2333" w:type="dxa"/>
            <w:vAlign w:val="center"/>
          </w:tcPr>
          <w:p w:rsidR="00C471EF" w:rsidRPr="00C471EF" w:rsidRDefault="00C471EF" w:rsidP="00C22EF5">
            <w:pPr>
              <w:pStyle w:val="afff7"/>
              <w:tabs>
                <w:tab w:val="right" w:pos="9356"/>
              </w:tabs>
              <w:rPr>
                <w:rFonts w:ascii="Times New Roman" w:hAnsi="Times New Roman"/>
                <w:b w:val="0"/>
                <w:sz w:val="12"/>
                <w:szCs w:val="12"/>
                <w:lang w:eastAsia="ar-SA"/>
              </w:rPr>
            </w:pPr>
            <w:r>
              <w:rPr>
                <w:b w:val="0"/>
                <w:noProof/>
              </w:rPr>
              <w:drawing>
                <wp:inline distT="0" distB="0" distL="0" distR="0" wp14:anchorId="2269E43C" wp14:editId="5365A484">
                  <wp:extent cx="714375" cy="414798"/>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22784" cy="419681"/>
                          </a:xfrm>
                          <a:prstGeom prst="rect">
                            <a:avLst/>
                          </a:prstGeom>
                        </pic:spPr>
                      </pic:pic>
                    </a:graphicData>
                  </a:graphic>
                </wp:inline>
              </w:drawing>
            </w:r>
          </w:p>
        </w:tc>
        <w:tc>
          <w:tcPr>
            <w:tcW w:w="2495" w:type="dxa"/>
            <w:vAlign w:val="center"/>
          </w:tcPr>
          <w:p w:rsidR="00C471EF" w:rsidRPr="00C471EF" w:rsidRDefault="00C471EF" w:rsidP="00C22EF5">
            <w:pPr>
              <w:pStyle w:val="afff7"/>
              <w:tabs>
                <w:tab w:val="right" w:pos="9356"/>
              </w:tabs>
              <w:rPr>
                <w:rFonts w:ascii="Times New Roman" w:hAnsi="Times New Roman"/>
                <w:b w:val="0"/>
                <w:sz w:val="12"/>
                <w:szCs w:val="12"/>
                <w:lang w:eastAsia="ar-SA"/>
              </w:rPr>
            </w:pPr>
            <w:r w:rsidRPr="00C471EF">
              <w:rPr>
                <w:rFonts w:ascii="Times New Roman" w:hAnsi="Times New Roman"/>
                <w:b w:val="0"/>
                <w:sz w:val="12"/>
                <w:szCs w:val="12"/>
              </w:rPr>
              <w:t>А.Н. Пантелеев</w:t>
            </w:r>
          </w:p>
        </w:tc>
      </w:tr>
    </w:tbl>
    <w:p w:rsidR="00C471EF" w:rsidRPr="00C471EF" w:rsidRDefault="00C471EF" w:rsidP="00C471EF">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Самара, 2020г.</w:t>
      </w:r>
    </w:p>
    <w:p w:rsidR="00C471EF" w:rsidRDefault="00C471EF" w:rsidP="00C471EF">
      <w:pPr>
        <w:tabs>
          <w:tab w:val="left" w:pos="0"/>
        </w:tabs>
        <w:spacing w:after="0" w:line="240" w:lineRule="auto"/>
        <w:jc w:val="center"/>
        <w:rPr>
          <w:rFonts w:ascii="Times New Roman" w:eastAsia="Calibri" w:hAnsi="Times New Roman" w:cs="Times New Roman"/>
          <w:b/>
          <w:iCs/>
          <w:sz w:val="12"/>
          <w:szCs w:val="12"/>
        </w:rPr>
      </w:pPr>
      <w:r w:rsidRPr="00C471EF">
        <w:rPr>
          <w:rFonts w:ascii="Times New Roman" w:eastAsia="Calibri" w:hAnsi="Times New Roman" w:cs="Times New Roman"/>
          <w:b/>
          <w:iCs/>
          <w:sz w:val="12"/>
          <w:szCs w:val="12"/>
        </w:rPr>
        <w:t>Состав проекта межевания территории</w:t>
      </w:r>
    </w:p>
    <w:tbl>
      <w:tblPr>
        <w:tblW w:w="5000" w:type="pct"/>
        <w:tblLook w:val="04A0" w:firstRow="1" w:lastRow="0" w:firstColumn="1" w:lastColumn="0" w:noHBand="0" w:noVBand="1"/>
      </w:tblPr>
      <w:tblGrid>
        <w:gridCol w:w="808"/>
        <w:gridCol w:w="6230"/>
        <w:gridCol w:w="691"/>
      </w:tblGrid>
      <w:tr w:rsidR="00C471EF" w:rsidRPr="00C471EF" w:rsidTr="00C22EF5">
        <w:trPr>
          <w:trHeight w:val="70"/>
        </w:trPr>
        <w:tc>
          <w:tcPr>
            <w:tcW w:w="523" w:type="pct"/>
            <w:tcBorders>
              <w:top w:val="single" w:sz="4" w:space="0" w:color="auto"/>
              <w:left w:val="single" w:sz="4" w:space="0" w:color="auto"/>
              <w:bottom w:val="single" w:sz="4" w:space="0" w:color="auto"/>
              <w:right w:val="single" w:sz="4" w:space="0" w:color="auto"/>
            </w:tcBorders>
          </w:tcPr>
          <w:p w:rsidR="00C471EF" w:rsidRPr="00C471EF" w:rsidRDefault="00C471EF" w:rsidP="00C22EF5">
            <w:pPr>
              <w:spacing w:after="0" w:line="240" w:lineRule="auto"/>
              <w:ind w:right="-250"/>
              <w:rPr>
                <w:rFonts w:ascii="Times New Roman" w:hAnsi="Times New Roman" w:cs="Times New Roman"/>
                <w:b/>
                <w:sz w:val="12"/>
                <w:szCs w:val="12"/>
              </w:rPr>
            </w:pPr>
            <w:r w:rsidRPr="00C471EF">
              <w:rPr>
                <w:rFonts w:ascii="Times New Roman" w:hAnsi="Times New Roman" w:cs="Times New Roman"/>
                <w:b/>
                <w:sz w:val="12"/>
                <w:szCs w:val="12"/>
              </w:rPr>
              <w:t xml:space="preserve">№ </w:t>
            </w:r>
            <w:proofErr w:type="gramStart"/>
            <w:r w:rsidRPr="00C471EF">
              <w:rPr>
                <w:rFonts w:ascii="Times New Roman" w:hAnsi="Times New Roman" w:cs="Times New Roman"/>
                <w:b/>
                <w:sz w:val="12"/>
                <w:szCs w:val="12"/>
              </w:rPr>
              <w:t>п</w:t>
            </w:r>
            <w:proofErr w:type="gramEnd"/>
            <w:r w:rsidRPr="00C471EF">
              <w:rPr>
                <w:rFonts w:ascii="Times New Roman" w:hAnsi="Times New Roman" w:cs="Times New Roman"/>
                <w:b/>
                <w:sz w:val="12"/>
                <w:szCs w:val="12"/>
              </w:rPr>
              <w:t>/п</w:t>
            </w:r>
          </w:p>
        </w:tc>
        <w:tc>
          <w:tcPr>
            <w:tcW w:w="4030" w:type="pct"/>
            <w:tcBorders>
              <w:top w:val="single" w:sz="4" w:space="0" w:color="auto"/>
              <w:left w:val="single" w:sz="4" w:space="0" w:color="auto"/>
              <w:bottom w:val="single" w:sz="4" w:space="0" w:color="auto"/>
              <w:right w:val="single" w:sz="4" w:space="0" w:color="auto"/>
            </w:tcBorders>
          </w:tcPr>
          <w:p w:rsidR="00C471EF" w:rsidRPr="00C471EF" w:rsidRDefault="00C471EF" w:rsidP="00C22EF5">
            <w:pPr>
              <w:spacing w:after="0" w:line="240" w:lineRule="auto"/>
              <w:jc w:val="center"/>
              <w:rPr>
                <w:rFonts w:ascii="Times New Roman" w:hAnsi="Times New Roman" w:cs="Times New Roman"/>
                <w:b/>
                <w:sz w:val="12"/>
                <w:szCs w:val="12"/>
              </w:rPr>
            </w:pPr>
            <w:r w:rsidRPr="00C471EF">
              <w:rPr>
                <w:rFonts w:ascii="Times New Roman" w:hAnsi="Times New Roman" w:cs="Times New Roman"/>
                <w:b/>
                <w:sz w:val="12"/>
                <w:szCs w:val="12"/>
              </w:rPr>
              <w:t>Наименование</w:t>
            </w:r>
          </w:p>
        </w:tc>
        <w:tc>
          <w:tcPr>
            <w:tcW w:w="447" w:type="pct"/>
            <w:tcBorders>
              <w:top w:val="single" w:sz="4" w:space="0" w:color="auto"/>
              <w:left w:val="single" w:sz="4" w:space="0" w:color="auto"/>
              <w:bottom w:val="single" w:sz="4" w:space="0" w:color="auto"/>
              <w:right w:val="single" w:sz="4" w:space="0" w:color="auto"/>
            </w:tcBorders>
          </w:tcPr>
          <w:p w:rsidR="00C471EF" w:rsidRPr="00C471EF" w:rsidRDefault="00C471EF" w:rsidP="00C22EF5">
            <w:pPr>
              <w:spacing w:after="0" w:line="240" w:lineRule="auto"/>
              <w:ind w:right="-250"/>
              <w:rPr>
                <w:rFonts w:ascii="Times New Roman" w:hAnsi="Times New Roman" w:cs="Times New Roman"/>
                <w:b/>
                <w:sz w:val="12"/>
                <w:szCs w:val="12"/>
              </w:rPr>
            </w:pPr>
            <w:r w:rsidRPr="00C471EF">
              <w:rPr>
                <w:rFonts w:ascii="Times New Roman" w:hAnsi="Times New Roman" w:cs="Times New Roman"/>
                <w:b/>
                <w:sz w:val="12"/>
                <w:szCs w:val="12"/>
              </w:rPr>
              <w:t>Лист</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6"/>
        </w:trPr>
        <w:tc>
          <w:tcPr>
            <w:tcW w:w="523" w:type="pct"/>
            <w:vAlign w:val="center"/>
          </w:tcPr>
          <w:p w:rsidR="00C471EF" w:rsidRPr="00C471EF" w:rsidRDefault="00C471EF" w:rsidP="00C22EF5">
            <w:pPr>
              <w:pStyle w:val="17"/>
              <w:jc w:val="center"/>
              <w:rPr>
                <w:sz w:val="12"/>
                <w:szCs w:val="12"/>
                <w:lang w:eastAsia="zh-CN"/>
              </w:rPr>
            </w:pPr>
          </w:p>
        </w:tc>
        <w:tc>
          <w:tcPr>
            <w:tcW w:w="4030" w:type="pct"/>
            <w:vAlign w:val="center"/>
          </w:tcPr>
          <w:p w:rsidR="00C471EF" w:rsidRPr="00C471EF" w:rsidRDefault="00C471EF" w:rsidP="00C22EF5">
            <w:pPr>
              <w:pStyle w:val="17"/>
              <w:jc w:val="center"/>
              <w:rPr>
                <w:b/>
                <w:sz w:val="12"/>
                <w:szCs w:val="12"/>
                <w:lang w:eastAsia="zh-CN"/>
              </w:rPr>
            </w:pPr>
            <w:r w:rsidRPr="00C471EF">
              <w:rPr>
                <w:b/>
                <w:sz w:val="12"/>
                <w:szCs w:val="12"/>
                <w:lang w:eastAsia="zh-CN"/>
              </w:rPr>
              <w:t xml:space="preserve">Раздел 1 </w:t>
            </w:r>
            <w:r w:rsidRPr="00C471EF">
              <w:rPr>
                <w:b/>
                <w:sz w:val="12"/>
                <w:szCs w:val="12"/>
              </w:rPr>
              <w:t>"Проект межевания территории. Текстовая часть"</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4</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52"/>
        </w:trPr>
        <w:tc>
          <w:tcPr>
            <w:tcW w:w="523" w:type="pct"/>
            <w:vAlign w:val="center"/>
          </w:tcPr>
          <w:p w:rsidR="00C471EF" w:rsidRPr="00C471EF" w:rsidRDefault="00C471EF" w:rsidP="00C22EF5">
            <w:pPr>
              <w:pStyle w:val="17"/>
              <w:jc w:val="center"/>
              <w:rPr>
                <w:sz w:val="12"/>
                <w:szCs w:val="12"/>
                <w:lang w:eastAsia="zh-CN"/>
              </w:rPr>
            </w:pPr>
          </w:p>
        </w:tc>
        <w:tc>
          <w:tcPr>
            <w:tcW w:w="4030" w:type="pct"/>
            <w:vAlign w:val="center"/>
          </w:tcPr>
          <w:p w:rsidR="00C471EF" w:rsidRPr="00C471EF" w:rsidRDefault="00C471EF" w:rsidP="00C22EF5">
            <w:pPr>
              <w:pStyle w:val="17"/>
              <w:jc w:val="center"/>
              <w:rPr>
                <w:b/>
                <w:sz w:val="12"/>
                <w:szCs w:val="12"/>
                <w:lang w:eastAsia="zh-CN"/>
              </w:rPr>
            </w:pPr>
            <w:r w:rsidRPr="00C471EF">
              <w:rPr>
                <w:b/>
                <w:sz w:val="12"/>
                <w:szCs w:val="12"/>
              </w:rPr>
              <w:t>Исходно-разрешительная документация</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5</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68"/>
        </w:trPr>
        <w:tc>
          <w:tcPr>
            <w:tcW w:w="523" w:type="pct"/>
            <w:vAlign w:val="center"/>
          </w:tcPr>
          <w:p w:rsidR="00C471EF" w:rsidRPr="00C471EF" w:rsidRDefault="00C471EF" w:rsidP="00C22EF5">
            <w:pPr>
              <w:pStyle w:val="17"/>
              <w:jc w:val="center"/>
              <w:rPr>
                <w:sz w:val="12"/>
                <w:szCs w:val="12"/>
                <w:lang w:eastAsia="zh-CN"/>
              </w:rPr>
            </w:pPr>
          </w:p>
        </w:tc>
        <w:tc>
          <w:tcPr>
            <w:tcW w:w="4030" w:type="pct"/>
            <w:vAlign w:val="center"/>
          </w:tcPr>
          <w:p w:rsidR="00C471EF" w:rsidRPr="00C471EF" w:rsidRDefault="00C471EF" w:rsidP="00C22EF5">
            <w:pPr>
              <w:pStyle w:val="17"/>
              <w:jc w:val="center"/>
              <w:rPr>
                <w:b/>
                <w:sz w:val="12"/>
                <w:szCs w:val="12"/>
                <w:lang w:eastAsia="zh-CN"/>
              </w:rPr>
            </w:pPr>
            <w:r w:rsidRPr="00C471EF">
              <w:rPr>
                <w:b/>
                <w:bCs/>
                <w:sz w:val="12"/>
                <w:szCs w:val="12"/>
              </w:rPr>
              <w:t>Основание для выполнения проекта межевания</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5</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0"/>
        </w:trPr>
        <w:tc>
          <w:tcPr>
            <w:tcW w:w="523" w:type="pct"/>
            <w:vAlign w:val="center"/>
          </w:tcPr>
          <w:p w:rsidR="00C471EF" w:rsidRPr="00C471EF" w:rsidRDefault="00C471EF" w:rsidP="00C22EF5">
            <w:pPr>
              <w:pStyle w:val="17"/>
              <w:jc w:val="center"/>
              <w:rPr>
                <w:sz w:val="12"/>
                <w:szCs w:val="12"/>
                <w:lang w:eastAsia="zh-CN"/>
              </w:rPr>
            </w:pPr>
          </w:p>
        </w:tc>
        <w:tc>
          <w:tcPr>
            <w:tcW w:w="4030" w:type="pct"/>
            <w:vAlign w:val="center"/>
          </w:tcPr>
          <w:p w:rsidR="00C471EF" w:rsidRPr="00C471EF" w:rsidRDefault="00C471EF" w:rsidP="00C22EF5">
            <w:pPr>
              <w:shd w:val="clear" w:color="auto" w:fill="FFFFFF"/>
              <w:tabs>
                <w:tab w:val="left" w:pos="989"/>
                <w:tab w:val="left" w:pos="10464"/>
              </w:tabs>
              <w:spacing w:after="0" w:line="240" w:lineRule="auto"/>
              <w:ind w:firstLine="33"/>
              <w:jc w:val="center"/>
              <w:rPr>
                <w:rFonts w:ascii="Times New Roman" w:hAnsi="Times New Roman" w:cs="Times New Roman"/>
                <w:b/>
                <w:bCs/>
                <w:sz w:val="12"/>
                <w:szCs w:val="12"/>
                <w:u w:val="single"/>
              </w:rPr>
            </w:pPr>
            <w:r w:rsidRPr="00C471EF">
              <w:rPr>
                <w:rFonts w:ascii="Times New Roman" w:hAnsi="Times New Roman" w:cs="Times New Roman"/>
                <w:b/>
                <w:bCs/>
                <w:sz w:val="12"/>
                <w:szCs w:val="12"/>
              </w:rPr>
              <w:t>Цели и задачи выполнения проекта межевания территории</w:t>
            </w:r>
          </w:p>
          <w:p w:rsidR="00C471EF" w:rsidRPr="00C471EF" w:rsidRDefault="00C471EF" w:rsidP="00C22EF5">
            <w:pPr>
              <w:pStyle w:val="17"/>
              <w:jc w:val="center"/>
              <w:rPr>
                <w:b/>
                <w:sz w:val="12"/>
                <w:szCs w:val="12"/>
                <w:lang w:eastAsia="zh-CN"/>
              </w:rPr>
            </w:pP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5</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6"/>
        </w:trPr>
        <w:tc>
          <w:tcPr>
            <w:tcW w:w="523" w:type="pct"/>
            <w:vAlign w:val="center"/>
          </w:tcPr>
          <w:p w:rsidR="00C471EF" w:rsidRPr="00C471EF" w:rsidRDefault="00C471EF" w:rsidP="00C22EF5">
            <w:pPr>
              <w:pStyle w:val="17"/>
              <w:jc w:val="center"/>
              <w:rPr>
                <w:sz w:val="12"/>
                <w:szCs w:val="12"/>
                <w:lang w:eastAsia="zh-CN"/>
              </w:rPr>
            </w:pPr>
          </w:p>
        </w:tc>
        <w:tc>
          <w:tcPr>
            <w:tcW w:w="4030" w:type="pct"/>
            <w:vAlign w:val="center"/>
          </w:tcPr>
          <w:p w:rsidR="00C471EF" w:rsidRPr="00C22EF5" w:rsidRDefault="00C471EF" w:rsidP="00C22EF5">
            <w:pPr>
              <w:pStyle w:val="13"/>
              <w:ind w:firstLine="277"/>
              <w:rPr>
                <w:sz w:val="12"/>
                <w:szCs w:val="12"/>
              </w:rPr>
            </w:pPr>
            <w:r w:rsidRPr="00C471EF">
              <w:rPr>
                <w:sz w:val="12"/>
                <w:szCs w:val="12"/>
              </w:rPr>
              <w:t>Проектные решения</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6</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4"/>
        </w:trPr>
        <w:tc>
          <w:tcPr>
            <w:tcW w:w="523" w:type="pct"/>
            <w:vAlign w:val="center"/>
          </w:tcPr>
          <w:p w:rsidR="00C471EF" w:rsidRPr="00C471EF" w:rsidRDefault="00C471EF" w:rsidP="00C22EF5">
            <w:pPr>
              <w:pStyle w:val="17"/>
              <w:jc w:val="center"/>
              <w:rPr>
                <w:sz w:val="12"/>
                <w:szCs w:val="12"/>
                <w:lang w:eastAsia="zh-CN"/>
              </w:rPr>
            </w:pPr>
          </w:p>
        </w:tc>
        <w:tc>
          <w:tcPr>
            <w:tcW w:w="4030" w:type="pct"/>
            <w:vAlign w:val="center"/>
          </w:tcPr>
          <w:p w:rsidR="00C471EF" w:rsidRPr="00C471EF" w:rsidRDefault="00C471EF" w:rsidP="00C22EF5">
            <w:pPr>
              <w:pStyle w:val="13"/>
              <w:ind w:firstLine="277"/>
              <w:rPr>
                <w:sz w:val="12"/>
                <w:szCs w:val="12"/>
              </w:rPr>
            </w:pPr>
            <w:r w:rsidRPr="00C471EF">
              <w:rPr>
                <w:sz w:val="12"/>
                <w:szCs w:val="12"/>
              </w:rPr>
              <w:t>ВЫВОДЫ ПО ПРОЕКТУ</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6</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20"/>
        </w:trPr>
        <w:tc>
          <w:tcPr>
            <w:tcW w:w="523" w:type="pct"/>
            <w:vAlign w:val="center"/>
          </w:tcPr>
          <w:p w:rsidR="00C471EF" w:rsidRPr="00C471EF" w:rsidRDefault="00C471EF" w:rsidP="00C22EF5">
            <w:pPr>
              <w:pStyle w:val="17"/>
              <w:jc w:val="center"/>
              <w:rPr>
                <w:sz w:val="12"/>
                <w:szCs w:val="12"/>
                <w:lang w:eastAsia="zh-CN"/>
              </w:rPr>
            </w:pPr>
            <w:r w:rsidRPr="00C471EF">
              <w:rPr>
                <w:sz w:val="12"/>
                <w:szCs w:val="12"/>
                <w:lang w:eastAsia="zh-CN"/>
              </w:rPr>
              <w:t>1.1.</w:t>
            </w:r>
          </w:p>
        </w:tc>
        <w:tc>
          <w:tcPr>
            <w:tcW w:w="4030" w:type="pct"/>
            <w:vAlign w:val="center"/>
          </w:tcPr>
          <w:p w:rsidR="00C471EF" w:rsidRPr="00C22EF5" w:rsidRDefault="00C471EF" w:rsidP="00C22EF5">
            <w:pPr>
              <w:shd w:val="clear" w:color="auto" w:fill="FFFFFF"/>
              <w:spacing w:after="0" w:line="240" w:lineRule="auto"/>
              <w:jc w:val="both"/>
              <w:rPr>
                <w:rFonts w:ascii="Times New Roman" w:hAnsi="Times New Roman" w:cs="Times New Roman"/>
                <w:color w:val="000000" w:themeColor="text1"/>
                <w:sz w:val="12"/>
                <w:szCs w:val="12"/>
              </w:rPr>
            </w:pPr>
            <w:r w:rsidRPr="00C471EF">
              <w:rPr>
                <w:rStyle w:val="blk"/>
                <w:rFonts w:ascii="Times New Roman" w:hAnsi="Times New Roman" w:cs="Times New Roman"/>
                <w:color w:val="000000" w:themeColor="text1"/>
                <w:sz w:val="12"/>
                <w:szCs w:val="12"/>
              </w:rPr>
              <w:t>Перечень и сведения о площади образуемых земельных участков, в том числе возможные способы их образования;</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8</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523" w:type="pct"/>
            <w:vAlign w:val="center"/>
          </w:tcPr>
          <w:p w:rsidR="00C471EF" w:rsidRPr="00C471EF" w:rsidRDefault="00C471EF" w:rsidP="00C22EF5">
            <w:pPr>
              <w:pStyle w:val="17"/>
              <w:jc w:val="center"/>
              <w:rPr>
                <w:sz w:val="12"/>
                <w:szCs w:val="12"/>
                <w:lang w:eastAsia="zh-CN"/>
              </w:rPr>
            </w:pPr>
            <w:r w:rsidRPr="00C471EF">
              <w:rPr>
                <w:sz w:val="12"/>
                <w:szCs w:val="12"/>
                <w:lang w:eastAsia="zh-CN"/>
              </w:rPr>
              <w:t>1.2.</w:t>
            </w:r>
          </w:p>
        </w:tc>
        <w:tc>
          <w:tcPr>
            <w:tcW w:w="4030" w:type="pct"/>
            <w:vAlign w:val="center"/>
          </w:tcPr>
          <w:p w:rsidR="00C471EF" w:rsidRPr="00C471EF" w:rsidRDefault="00C471EF" w:rsidP="00C22EF5">
            <w:pPr>
              <w:shd w:val="clear" w:color="auto" w:fill="FFFFFF"/>
              <w:spacing w:after="0" w:line="240" w:lineRule="auto"/>
              <w:jc w:val="both"/>
              <w:rPr>
                <w:rFonts w:ascii="Times New Roman" w:hAnsi="Times New Roman" w:cs="Times New Roman"/>
                <w:color w:val="333333"/>
                <w:sz w:val="12"/>
                <w:szCs w:val="12"/>
              </w:rPr>
            </w:pPr>
            <w:r w:rsidRPr="00C471EF">
              <w:rPr>
                <w:rStyle w:val="blk"/>
                <w:rFonts w:ascii="Times New Roman" w:hAnsi="Times New Roman" w:cs="Times New Roman"/>
                <w:color w:val="000000" w:themeColor="text1"/>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9</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
        </w:trPr>
        <w:tc>
          <w:tcPr>
            <w:tcW w:w="523" w:type="pct"/>
            <w:vAlign w:val="center"/>
          </w:tcPr>
          <w:p w:rsidR="00C471EF" w:rsidRPr="00C471EF" w:rsidRDefault="00C471EF" w:rsidP="00C22EF5">
            <w:pPr>
              <w:pStyle w:val="17"/>
              <w:jc w:val="center"/>
              <w:rPr>
                <w:sz w:val="12"/>
                <w:szCs w:val="12"/>
                <w:lang w:eastAsia="zh-CN"/>
              </w:rPr>
            </w:pPr>
            <w:r w:rsidRPr="00C471EF">
              <w:rPr>
                <w:sz w:val="12"/>
                <w:szCs w:val="12"/>
                <w:lang w:eastAsia="zh-CN"/>
              </w:rPr>
              <w:t>1.3.</w:t>
            </w:r>
          </w:p>
        </w:tc>
        <w:tc>
          <w:tcPr>
            <w:tcW w:w="4030" w:type="pct"/>
            <w:vAlign w:val="center"/>
          </w:tcPr>
          <w:p w:rsidR="00C471EF" w:rsidRPr="00C471EF" w:rsidRDefault="00C471EF" w:rsidP="00C22EF5">
            <w:pPr>
              <w:shd w:val="clear" w:color="auto" w:fill="FFFFFF"/>
              <w:spacing w:after="0" w:line="240" w:lineRule="auto"/>
              <w:jc w:val="both"/>
              <w:rPr>
                <w:rFonts w:ascii="Times New Roman" w:hAnsi="Times New Roman" w:cs="Times New Roman"/>
                <w:color w:val="333333"/>
                <w:sz w:val="12"/>
                <w:szCs w:val="12"/>
              </w:rPr>
            </w:pPr>
            <w:r w:rsidRPr="00C471EF">
              <w:rPr>
                <w:rStyle w:val="blk"/>
                <w:rFonts w:ascii="Times New Roman" w:hAnsi="Times New Roman" w:cs="Times New Roman"/>
                <w:color w:val="000000" w:themeColor="text1"/>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10</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8"/>
        </w:trPr>
        <w:tc>
          <w:tcPr>
            <w:tcW w:w="523" w:type="pct"/>
            <w:vAlign w:val="center"/>
          </w:tcPr>
          <w:p w:rsidR="00C471EF" w:rsidRPr="00C471EF" w:rsidRDefault="00C471EF" w:rsidP="00C22EF5">
            <w:pPr>
              <w:pStyle w:val="17"/>
              <w:jc w:val="center"/>
              <w:rPr>
                <w:sz w:val="12"/>
                <w:szCs w:val="12"/>
                <w:lang w:eastAsia="zh-CN"/>
              </w:rPr>
            </w:pPr>
            <w:r w:rsidRPr="00C471EF">
              <w:rPr>
                <w:sz w:val="12"/>
                <w:szCs w:val="12"/>
                <w:lang w:eastAsia="zh-CN"/>
              </w:rPr>
              <w:t>1.4.</w:t>
            </w:r>
          </w:p>
        </w:tc>
        <w:tc>
          <w:tcPr>
            <w:tcW w:w="4030" w:type="pct"/>
            <w:vAlign w:val="center"/>
          </w:tcPr>
          <w:p w:rsidR="00C471EF" w:rsidRPr="00C471EF" w:rsidRDefault="00C471EF" w:rsidP="00C22EF5">
            <w:pPr>
              <w:shd w:val="clear" w:color="auto" w:fill="FFFFFF"/>
              <w:spacing w:after="0" w:line="240" w:lineRule="auto"/>
              <w:jc w:val="both"/>
              <w:rPr>
                <w:rFonts w:ascii="Times New Roman" w:hAnsi="Times New Roman" w:cs="Times New Roman"/>
                <w:color w:val="000000" w:themeColor="text1"/>
                <w:sz w:val="12"/>
                <w:szCs w:val="12"/>
              </w:rPr>
            </w:pPr>
            <w:r w:rsidRPr="00C471EF">
              <w:rPr>
                <w:rStyle w:val="blk"/>
                <w:rFonts w:ascii="Times New Roman" w:hAnsi="Times New Roman" w:cs="Times New Roman"/>
                <w:color w:val="000000" w:themeColor="text1"/>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C471EF">
              <w:rPr>
                <w:rStyle w:val="blk"/>
                <w:rFonts w:ascii="Times New Roman" w:hAnsi="Times New Roman" w:cs="Times New Roman"/>
                <w:color w:val="000000" w:themeColor="text1"/>
                <w:sz w:val="12"/>
                <w:szCs w:val="12"/>
              </w:rPr>
              <w:t>.</w:t>
            </w:r>
            <w:proofErr w:type="gramEnd"/>
            <w:r w:rsidRPr="00C471EF">
              <w:rPr>
                <w:rStyle w:val="blk"/>
                <w:rFonts w:ascii="Times New Roman" w:hAnsi="Times New Roman" w:cs="Times New Roman"/>
                <w:color w:val="000000" w:themeColor="text1"/>
                <w:sz w:val="12"/>
                <w:szCs w:val="12"/>
              </w:rPr>
              <w:t xml:space="preserve"> (</w:t>
            </w:r>
            <w:proofErr w:type="gramStart"/>
            <w:r w:rsidRPr="00C471EF">
              <w:rPr>
                <w:rStyle w:val="blk"/>
                <w:rFonts w:ascii="Times New Roman" w:hAnsi="Times New Roman" w:cs="Times New Roman"/>
                <w:color w:val="000000" w:themeColor="text1"/>
                <w:sz w:val="12"/>
                <w:szCs w:val="12"/>
              </w:rPr>
              <w:t>п</w:t>
            </w:r>
            <w:proofErr w:type="gramEnd"/>
            <w:r w:rsidRPr="00C471EF">
              <w:rPr>
                <w:rStyle w:val="blk"/>
                <w:rFonts w:ascii="Times New Roman" w:hAnsi="Times New Roman" w:cs="Times New Roman"/>
                <w:color w:val="000000" w:themeColor="text1"/>
                <w:sz w:val="12"/>
                <w:szCs w:val="12"/>
              </w:rPr>
              <w:t>. 5 введен Федеральным </w:t>
            </w:r>
            <w:hyperlink r:id="rId38" w:anchor="dst100055" w:history="1">
              <w:r w:rsidRPr="00C471EF">
                <w:rPr>
                  <w:rStyle w:val="af9"/>
                  <w:rFonts w:ascii="Times New Roman" w:hAnsi="Times New Roman" w:cs="Times New Roman"/>
                  <w:color w:val="000000" w:themeColor="text1"/>
                  <w:sz w:val="12"/>
                  <w:szCs w:val="12"/>
                </w:rPr>
                <w:t>законом</w:t>
              </w:r>
            </w:hyperlink>
            <w:r w:rsidRPr="00C471EF">
              <w:rPr>
                <w:rStyle w:val="blk"/>
                <w:rFonts w:ascii="Times New Roman" w:hAnsi="Times New Roman" w:cs="Times New Roman"/>
                <w:color w:val="000000" w:themeColor="text1"/>
                <w:sz w:val="12"/>
                <w:szCs w:val="12"/>
              </w:rPr>
              <w:t> от 03.08.2018 N 342-ФЗ)</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10</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C471EF" w:rsidRPr="00C471EF" w:rsidRDefault="00C471EF" w:rsidP="00C22EF5">
            <w:pPr>
              <w:pStyle w:val="17"/>
              <w:jc w:val="center"/>
              <w:rPr>
                <w:sz w:val="12"/>
                <w:szCs w:val="12"/>
                <w:lang w:eastAsia="zh-CN"/>
              </w:rPr>
            </w:pPr>
            <w:r w:rsidRPr="00C471EF">
              <w:rPr>
                <w:sz w:val="12"/>
                <w:szCs w:val="12"/>
                <w:lang w:eastAsia="zh-CN"/>
              </w:rPr>
              <w:t>1.5</w:t>
            </w:r>
          </w:p>
        </w:tc>
        <w:tc>
          <w:tcPr>
            <w:tcW w:w="4030" w:type="pct"/>
            <w:vAlign w:val="center"/>
          </w:tcPr>
          <w:p w:rsidR="00C471EF" w:rsidRPr="00C471EF" w:rsidRDefault="00C471EF" w:rsidP="00C22EF5">
            <w:pPr>
              <w:shd w:val="clear" w:color="auto" w:fill="FFFFFF"/>
              <w:spacing w:after="0" w:line="240" w:lineRule="auto"/>
              <w:jc w:val="both"/>
              <w:rPr>
                <w:rStyle w:val="blk"/>
                <w:rFonts w:ascii="Times New Roman" w:hAnsi="Times New Roman" w:cs="Times New Roman"/>
                <w:color w:val="000000" w:themeColor="text1"/>
                <w:sz w:val="12"/>
                <w:szCs w:val="12"/>
              </w:rPr>
            </w:pPr>
            <w:r w:rsidRPr="00C471EF">
              <w:rPr>
                <w:rFonts w:ascii="Times New Roman" w:hAnsi="Times New Roman" w:cs="Times New Roman"/>
                <w:color w:val="333333"/>
                <w:sz w:val="12"/>
                <w:szCs w:val="12"/>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17</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C471EF" w:rsidRPr="00C471EF" w:rsidRDefault="00C471EF" w:rsidP="00C22EF5">
            <w:pPr>
              <w:pStyle w:val="17"/>
              <w:jc w:val="center"/>
              <w:rPr>
                <w:sz w:val="12"/>
                <w:szCs w:val="12"/>
                <w:lang w:eastAsia="zh-CN"/>
              </w:rPr>
            </w:pPr>
            <w:r w:rsidRPr="00C471EF">
              <w:rPr>
                <w:sz w:val="12"/>
                <w:szCs w:val="12"/>
                <w:lang w:eastAsia="zh-CN"/>
              </w:rPr>
              <w:lastRenderedPageBreak/>
              <w:t>1.6</w:t>
            </w:r>
          </w:p>
        </w:tc>
        <w:tc>
          <w:tcPr>
            <w:tcW w:w="4030" w:type="pct"/>
            <w:vAlign w:val="center"/>
          </w:tcPr>
          <w:p w:rsidR="00C471EF" w:rsidRPr="00C471EF" w:rsidRDefault="00C471EF" w:rsidP="00C22EF5">
            <w:pPr>
              <w:shd w:val="clear" w:color="auto" w:fill="FFFFFF"/>
              <w:spacing w:after="0" w:line="240" w:lineRule="auto"/>
              <w:jc w:val="both"/>
              <w:rPr>
                <w:rFonts w:ascii="Times New Roman" w:hAnsi="Times New Roman" w:cs="Times New Roman"/>
                <w:color w:val="333333"/>
                <w:sz w:val="12"/>
                <w:szCs w:val="12"/>
                <w:shd w:val="clear" w:color="auto" w:fill="FFFFFF"/>
              </w:rPr>
            </w:pPr>
            <w:r w:rsidRPr="00C471EF">
              <w:rPr>
                <w:rFonts w:ascii="Times New Roman" w:hAnsi="Times New Roman" w:cs="Times New Roman"/>
                <w:color w:val="333333"/>
                <w:sz w:val="12"/>
                <w:szCs w:val="12"/>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18</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C471EF" w:rsidRPr="00C471EF" w:rsidRDefault="00C471EF" w:rsidP="00C22EF5">
            <w:pPr>
              <w:pStyle w:val="17"/>
              <w:jc w:val="center"/>
              <w:rPr>
                <w:sz w:val="12"/>
                <w:szCs w:val="12"/>
                <w:lang w:eastAsia="zh-CN"/>
              </w:rPr>
            </w:pPr>
            <w:r w:rsidRPr="00C471EF">
              <w:rPr>
                <w:sz w:val="12"/>
                <w:szCs w:val="12"/>
                <w:lang w:eastAsia="zh-CN"/>
              </w:rPr>
              <w:t>1.7</w:t>
            </w:r>
          </w:p>
        </w:tc>
        <w:tc>
          <w:tcPr>
            <w:tcW w:w="4030" w:type="pct"/>
            <w:vAlign w:val="center"/>
          </w:tcPr>
          <w:p w:rsidR="00C471EF" w:rsidRPr="00C471EF" w:rsidRDefault="00C471EF" w:rsidP="00C22EF5">
            <w:pPr>
              <w:shd w:val="clear" w:color="auto" w:fill="FFFFFF"/>
              <w:spacing w:after="0" w:line="240" w:lineRule="auto"/>
              <w:jc w:val="both"/>
              <w:rPr>
                <w:rFonts w:ascii="Times New Roman" w:hAnsi="Times New Roman" w:cs="Times New Roman"/>
                <w:color w:val="333333"/>
                <w:sz w:val="12"/>
                <w:szCs w:val="12"/>
                <w:shd w:val="clear" w:color="auto" w:fill="FFFFFF"/>
              </w:rPr>
            </w:pPr>
            <w:r w:rsidRPr="00C471EF">
              <w:rPr>
                <w:rFonts w:ascii="Times New Roman"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447" w:type="pct"/>
            <w:vAlign w:val="center"/>
          </w:tcPr>
          <w:p w:rsidR="00C471EF" w:rsidRPr="00C471EF" w:rsidRDefault="00C471EF" w:rsidP="00C22EF5">
            <w:pPr>
              <w:pStyle w:val="17"/>
              <w:jc w:val="center"/>
              <w:rPr>
                <w:sz w:val="12"/>
                <w:szCs w:val="12"/>
                <w:lang w:eastAsia="zh-CN"/>
              </w:rPr>
            </w:pPr>
            <w:r w:rsidRPr="00C471EF">
              <w:rPr>
                <w:sz w:val="12"/>
                <w:szCs w:val="12"/>
                <w:lang w:eastAsia="zh-CN"/>
              </w:rPr>
              <w:t>20</w:t>
            </w: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523" w:type="pct"/>
            <w:vAlign w:val="center"/>
          </w:tcPr>
          <w:p w:rsidR="00C471EF" w:rsidRPr="00C471EF" w:rsidRDefault="00C471EF" w:rsidP="00C22EF5">
            <w:pPr>
              <w:pStyle w:val="17"/>
              <w:jc w:val="center"/>
              <w:rPr>
                <w:sz w:val="12"/>
                <w:szCs w:val="12"/>
                <w:lang w:eastAsia="zh-CN"/>
              </w:rPr>
            </w:pPr>
          </w:p>
        </w:tc>
        <w:tc>
          <w:tcPr>
            <w:tcW w:w="4030" w:type="pct"/>
            <w:vAlign w:val="center"/>
          </w:tcPr>
          <w:p w:rsidR="00C471EF" w:rsidRPr="00C471EF" w:rsidRDefault="00C471EF" w:rsidP="00C22EF5">
            <w:pPr>
              <w:pStyle w:val="17"/>
              <w:jc w:val="center"/>
              <w:rPr>
                <w:sz w:val="12"/>
                <w:szCs w:val="12"/>
                <w:lang w:eastAsia="zh-CN"/>
              </w:rPr>
            </w:pPr>
            <w:r w:rsidRPr="00C471EF">
              <w:rPr>
                <w:b/>
                <w:sz w:val="12"/>
                <w:szCs w:val="12"/>
              </w:rPr>
              <w:t>Раздел 2 "Проект межевания территории. Графическая часть"</w:t>
            </w:r>
          </w:p>
        </w:tc>
        <w:tc>
          <w:tcPr>
            <w:tcW w:w="447" w:type="pct"/>
            <w:vAlign w:val="center"/>
          </w:tcPr>
          <w:p w:rsidR="00C471EF" w:rsidRPr="00C471EF" w:rsidRDefault="00C471EF" w:rsidP="00C22EF5">
            <w:pPr>
              <w:pStyle w:val="17"/>
              <w:jc w:val="center"/>
              <w:rPr>
                <w:sz w:val="12"/>
                <w:szCs w:val="12"/>
                <w:lang w:eastAsia="zh-CN"/>
              </w:rPr>
            </w:pP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
        </w:trPr>
        <w:tc>
          <w:tcPr>
            <w:tcW w:w="523" w:type="pct"/>
            <w:vAlign w:val="center"/>
          </w:tcPr>
          <w:p w:rsidR="00C471EF" w:rsidRPr="00C471EF" w:rsidRDefault="00C471EF" w:rsidP="00C22EF5">
            <w:pPr>
              <w:pStyle w:val="17"/>
              <w:jc w:val="center"/>
              <w:rPr>
                <w:sz w:val="12"/>
                <w:szCs w:val="12"/>
                <w:lang w:eastAsia="zh-CN"/>
              </w:rPr>
            </w:pPr>
            <w:r w:rsidRPr="00C471EF">
              <w:rPr>
                <w:sz w:val="12"/>
                <w:szCs w:val="12"/>
                <w:lang w:eastAsia="zh-CN"/>
              </w:rPr>
              <w:t>2.1.</w:t>
            </w:r>
          </w:p>
        </w:tc>
        <w:tc>
          <w:tcPr>
            <w:tcW w:w="4030" w:type="pct"/>
            <w:vAlign w:val="center"/>
          </w:tcPr>
          <w:p w:rsidR="00C471EF" w:rsidRPr="00C471EF" w:rsidRDefault="00C471EF" w:rsidP="00C22EF5">
            <w:pPr>
              <w:pStyle w:val="13"/>
              <w:ind w:firstLine="27"/>
              <w:jc w:val="left"/>
              <w:rPr>
                <w:b w:val="0"/>
                <w:sz w:val="12"/>
                <w:szCs w:val="12"/>
              </w:rPr>
            </w:pPr>
            <w:r w:rsidRPr="00C471EF">
              <w:rPr>
                <w:b w:val="0"/>
                <w:sz w:val="12"/>
                <w:szCs w:val="12"/>
              </w:rPr>
              <w:t>Чертеж межевания территории. Чертеж красных линий</w:t>
            </w:r>
          </w:p>
        </w:tc>
        <w:tc>
          <w:tcPr>
            <w:tcW w:w="447" w:type="pct"/>
            <w:shd w:val="clear" w:color="auto" w:fill="auto"/>
            <w:vAlign w:val="center"/>
          </w:tcPr>
          <w:p w:rsidR="00C471EF" w:rsidRPr="00C471EF" w:rsidRDefault="00C471EF" w:rsidP="00C22EF5">
            <w:pPr>
              <w:pStyle w:val="17"/>
              <w:jc w:val="center"/>
              <w:rPr>
                <w:sz w:val="12"/>
                <w:szCs w:val="12"/>
                <w:lang w:eastAsia="zh-CN"/>
              </w:rPr>
            </w:pP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0"/>
        </w:trPr>
        <w:tc>
          <w:tcPr>
            <w:tcW w:w="523" w:type="pct"/>
            <w:vAlign w:val="center"/>
          </w:tcPr>
          <w:p w:rsidR="00C471EF" w:rsidRPr="00C471EF" w:rsidRDefault="00C471EF" w:rsidP="00C22EF5">
            <w:pPr>
              <w:pStyle w:val="17"/>
              <w:jc w:val="center"/>
              <w:rPr>
                <w:sz w:val="12"/>
                <w:szCs w:val="12"/>
                <w:lang w:eastAsia="zh-CN"/>
              </w:rPr>
            </w:pPr>
          </w:p>
        </w:tc>
        <w:tc>
          <w:tcPr>
            <w:tcW w:w="4030" w:type="pct"/>
            <w:vAlign w:val="center"/>
          </w:tcPr>
          <w:p w:rsidR="00C471EF" w:rsidRPr="00C471EF" w:rsidRDefault="00C471EF" w:rsidP="00C22EF5">
            <w:pPr>
              <w:pStyle w:val="17"/>
              <w:jc w:val="center"/>
              <w:rPr>
                <w:b/>
                <w:sz w:val="12"/>
                <w:szCs w:val="12"/>
              </w:rPr>
            </w:pPr>
            <w:r w:rsidRPr="00C471EF">
              <w:rPr>
                <w:b/>
                <w:sz w:val="12"/>
                <w:szCs w:val="12"/>
              </w:rPr>
              <w:t>Раздел 3 «Материалы по обоснованию проекта межевания территории»</w:t>
            </w:r>
          </w:p>
        </w:tc>
        <w:tc>
          <w:tcPr>
            <w:tcW w:w="447" w:type="pct"/>
            <w:shd w:val="clear" w:color="auto" w:fill="auto"/>
            <w:vAlign w:val="center"/>
          </w:tcPr>
          <w:p w:rsidR="00C471EF" w:rsidRPr="00C471EF" w:rsidRDefault="00C471EF" w:rsidP="00C22EF5">
            <w:pPr>
              <w:pStyle w:val="17"/>
              <w:jc w:val="center"/>
              <w:rPr>
                <w:sz w:val="12"/>
                <w:szCs w:val="12"/>
                <w:lang w:eastAsia="zh-CN"/>
              </w:rPr>
            </w:pPr>
          </w:p>
        </w:tc>
      </w:tr>
      <w:tr w:rsidR="00C471EF" w:rsidRPr="00C471EF" w:rsidTr="00C22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23" w:type="pct"/>
            <w:vAlign w:val="center"/>
          </w:tcPr>
          <w:p w:rsidR="00C471EF" w:rsidRPr="00C471EF" w:rsidRDefault="00C471EF" w:rsidP="00C22EF5">
            <w:pPr>
              <w:pStyle w:val="17"/>
              <w:jc w:val="center"/>
              <w:rPr>
                <w:sz w:val="12"/>
                <w:szCs w:val="12"/>
                <w:lang w:eastAsia="zh-CN"/>
              </w:rPr>
            </w:pPr>
            <w:r w:rsidRPr="00C471EF">
              <w:rPr>
                <w:sz w:val="12"/>
                <w:szCs w:val="12"/>
                <w:lang w:eastAsia="zh-CN"/>
              </w:rPr>
              <w:t>3.1.</w:t>
            </w:r>
          </w:p>
        </w:tc>
        <w:tc>
          <w:tcPr>
            <w:tcW w:w="4030" w:type="pct"/>
            <w:vAlign w:val="center"/>
          </w:tcPr>
          <w:p w:rsidR="00C471EF" w:rsidRPr="00C471EF" w:rsidRDefault="00C471EF" w:rsidP="00C22EF5">
            <w:pPr>
              <w:pStyle w:val="17"/>
              <w:rPr>
                <w:sz w:val="12"/>
                <w:szCs w:val="12"/>
              </w:rPr>
            </w:pPr>
            <w:r w:rsidRPr="00C471EF">
              <w:rPr>
                <w:sz w:val="12"/>
                <w:szCs w:val="12"/>
              </w:rPr>
              <w:t>Чертеж зон с особыми условиями использования территории</w:t>
            </w:r>
          </w:p>
        </w:tc>
        <w:tc>
          <w:tcPr>
            <w:tcW w:w="447" w:type="pct"/>
            <w:shd w:val="clear" w:color="auto" w:fill="auto"/>
            <w:vAlign w:val="center"/>
          </w:tcPr>
          <w:p w:rsidR="00C471EF" w:rsidRPr="00C471EF" w:rsidRDefault="00C471EF" w:rsidP="00C22EF5">
            <w:pPr>
              <w:pStyle w:val="17"/>
              <w:jc w:val="center"/>
              <w:rPr>
                <w:sz w:val="12"/>
                <w:szCs w:val="12"/>
                <w:lang w:eastAsia="zh-CN"/>
              </w:rPr>
            </w:pPr>
          </w:p>
        </w:tc>
      </w:tr>
    </w:tbl>
    <w:p w:rsidR="00C471EF" w:rsidRDefault="00C471EF" w:rsidP="00C471EF">
      <w:pPr>
        <w:tabs>
          <w:tab w:val="left" w:pos="0"/>
        </w:tabs>
        <w:spacing w:after="0" w:line="240" w:lineRule="auto"/>
        <w:jc w:val="center"/>
        <w:rPr>
          <w:rFonts w:ascii="Times New Roman" w:eastAsia="Calibri" w:hAnsi="Times New Roman" w:cs="Times New Roman"/>
          <w:b/>
          <w:iCs/>
          <w:sz w:val="12"/>
          <w:szCs w:val="12"/>
        </w:rPr>
      </w:pPr>
    </w:p>
    <w:p w:rsidR="00C22EF5" w:rsidRP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sidRPr="00C22EF5">
        <w:rPr>
          <w:rFonts w:ascii="Times New Roman" w:eastAsia="Calibri" w:hAnsi="Times New Roman" w:cs="Times New Roman"/>
          <w:b/>
          <w:iCs/>
          <w:sz w:val="12"/>
          <w:szCs w:val="12"/>
        </w:rPr>
        <w:t>Раздел 1 "Проект межевания территории. Текстовая часть"</w:t>
      </w:r>
    </w:p>
    <w:p w:rsidR="00C22EF5" w:rsidRP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sidRPr="00C22EF5">
        <w:rPr>
          <w:rFonts w:ascii="Times New Roman" w:eastAsia="Calibri" w:hAnsi="Times New Roman" w:cs="Times New Roman"/>
          <w:b/>
          <w:iCs/>
          <w:sz w:val="12"/>
          <w:szCs w:val="12"/>
        </w:rPr>
        <w:t>Исходно-разрешительная документация</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Основанием для разработки проекта межевания территории служит:</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1. Договор на выполнение работ с ООО «</w:t>
      </w:r>
      <w:proofErr w:type="spellStart"/>
      <w:r w:rsidRPr="00C22EF5">
        <w:rPr>
          <w:rFonts w:ascii="Times New Roman" w:eastAsia="Calibri" w:hAnsi="Times New Roman" w:cs="Times New Roman"/>
          <w:iCs/>
          <w:sz w:val="12"/>
          <w:szCs w:val="12"/>
        </w:rPr>
        <w:t>СамараНИПИнефть</w:t>
      </w:r>
      <w:proofErr w:type="spellEnd"/>
      <w:r w:rsidRPr="00C22EF5">
        <w:rPr>
          <w:rFonts w:ascii="Times New Roman" w:eastAsia="Calibri" w:hAnsi="Times New Roman" w:cs="Times New Roman"/>
          <w:iCs/>
          <w:sz w:val="12"/>
          <w:szCs w:val="12"/>
        </w:rPr>
        <w:t>».</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2. Материалы инженерных изысканий.</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3. «Градостроительный кодекс РФ» №190-ФЗ от 29.12.2004 г. (в редакции 2018 г.).</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4. Постановление Правительства РФ №77 от 15.02.2011 г.</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5. «Земельный кодекс РФ» №136-ФЗ от 25.10.2001 г. (в редакции 2018 г.).</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6. Сведения государственного кадастрового учета.</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7. Топографическая съемка территории.</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8. Правила землепользования и застройки сельского поселения Сергиевск Сергиевского района Самарской области.</w:t>
      </w:r>
    </w:p>
    <w:p w:rsid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9. Правила землепользования и застройки сельского поселения Елшанка Сергиевского района Самарской области.</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p>
    <w:p w:rsidR="00C22EF5" w:rsidRP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sidRPr="00C22EF5">
        <w:rPr>
          <w:rFonts w:ascii="Times New Roman" w:eastAsia="Calibri" w:hAnsi="Times New Roman" w:cs="Times New Roman"/>
          <w:b/>
          <w:iCs/>
          <w:sz w:val="12"/>
          <w:szCs w:val="12"/>
        </w:rPr>
        <w:t>Основание для выполнения проекта межевания</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C22EF5">
        <w:rPr>
          <w:rFonts w:ascii="Times New Roman" w:eastAsia="Calibri" w:hAnsi="Times New Roman" w:cs="Times New Roman"/>
          <w:iCs/>
          <w:sz w:val="12"/>
          <w:szCs w:val="12"/>
        </w:rPr>
        <w:t>Самаранефтегаз</w:t>
      </w:r>
      <w:proofErr w:type="spellEnd"/>
      <w:r w:rsidRPr="00C22EF5">
        <w:rPr>
          <w:rFonts w:ascii="Times New Roman" w:eastAsia="Calibri" w:hAnsi="Times New Roman" w:cs="Times New Roman"/>
          <w:iCs/>
          <w:sz w:val="12"/>
          <w:szCs w:val="12"/>
        </w:rPr>
        <w:t xml:space="preserve">":  6334П «Система </w:t>
      </w:r>
      <w:proofErr w:type="spellStart"/>
      <w:r w:rsidRPr="00C22EF5">
        <w:rPr>
          <w:rFonts w:ascii="Times New Roman" w:eastAsia="Calibri" w:hAnsi="Times New Roman" w:cs="Times New Roman"/>
          <w:iCs/>
          <w:sz w:val="12"/>
          <w:szCs w:val="12"/>
        </w:rPr>
        <w:t>заводнения</w:t>
      </w:r>
      <w:proofErr w:type="spellEnd"/>
      <w:r w:rsidRPr="00C22EF5">
        <w:rPr>
          <w:rFonts w:ascii="Times New Roman" w:eastAsia="Calibri" w:hAnsi="Times New Roman" w:cs="Times New Roman"/>
          <w:iCs/>
          <w:sz w:val="12"/>
          <w:szCs w:val="12"/>
        </w:rPr>
        <w:t xml:space="preserve"> скважины №630 </w:t>
      </w:r>
      <w:proofErr w:type="spellStart"/>
      <w:r w:rsidRPr="00C22EF5">
        <w:rPr>
          <w:rFonts w:ascii="Times New Roman" w:eastAsia="Calibri" w:hAnsi="Times New Roman" w:cs="Times New Roman"/>
          <w:iCs/>
          <w:sz w:val="12"/>
          <w:szCs w:val="12"/>
        </w:rPr>
        <w:t>Радаевского</w:t>
      </w:r>
      <w:proofErr w:type="spellEnd"/>
      <w:r w:rsidRPr="00C22EF5">
        <w:rPr>
          <w:rFonts w:ascii="Times New Roman" w:eastAsia="Calibri" w:hAnsi="Times New Roman" w:cs="Times New Roman"/>
          <w:iCs/>
          <w:sz w:val="12"/>
          <w:szCs w:val="12"/>
        </w:rPr>
        <w:t xml:space="preserve"> месторождения» согласно:</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 Технического задания на выполнение проекта планировки территории и проекта межевания территории объекта: 6334П «Система </w:t>
      </w:r>
      <w:proofErr w:type="spellStart"/>
      <w:r w:rsidRPr="00C22EF5">
        <w:rPr>
          <w:rFonts w:ascii="Times New Roman" w:eastAsia="Calibri" w:hAnsi="Times New Roman" w:cs="Times New Roman"/>
          <w:iCs/>
          <w:sz w:val="12"/>
          <w:szCs w:val="12"/>
        </w:rPr>
        <w:t>заводнения</w:t>
      </w:r>
      <w:proofErr w:type="spellEnd"/>
      <w:r w:rsidRPr="00C22EF5">
        <w:rPr>
          <w:rFonts w:ascii="Times New Roman" w:eastAsia="Calibri" w:hAnsi="Times New Roman" w:cs="Times New Roman"/>
          <w:iCs/>
          <w:sz w:val="12"/>
          <w:szCs w:val="12"/>
        </w:rPr>
        <w:t xml:space="preserve"> скважины №630 </w:t>
      </w:r>
      <w:proofErr w:type="spellStart"/>
      <w:r w:rsidRPr="00C22EF5">
        <w:rPr>
          <w:rFonts w:ascii="Times New Roman" w:eastAsia="Calibri" w:hAnsi="Times New Roman" w:cs="Times New Roman"/>
          <w:iCs/>
          <w:sz w:val="12"/>
          <w:szCs w:val="12"/>
        </w:rPr>
        <w:t>Радаевского</w:t>
      </w:r>
      <w:proofErr w:type="spellEnd"/>
      <w:r w:rsidRPr="00C22EF5">
        <w:rPr>
          <w:rFonts w:ascii="Times New Roman" w:eastAsia="Calibri" w:hAnsi="Times New Roman" w:cs="Times New Roman"/>
          <w:iCs/>
          <w:sz w:val="12"/>
          <w:szCs w:val="12"/>
        </w:rPr>
        <w:t xml:space="preserve"> месторождения» на территории муниципального района Сергиевский Самарской области.  </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Цели и задачи выполнения проекта межевания территории</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Сформированные земельные участки должны обеспечить:</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возможность долгосрочного использования земельного участка.</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В процессе межевания решаются следующие задачи:</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установление границ земельных участков необходимых для размещения объекта АО "</w:t>
      </w:r>
      <w:proofErr w:type="spellStart"/>
      <w:r w:rsidRPr="00C22EF5">
        <w:rPr>
          <w:rFonts w:ascii="Times New Roman" w:eastAsia="Calibri" w:hAnsi="Times New Roman" w:cs="Times New Roman"/>
          <w:iCs/>
          <w:sz w:val="12"/>
          <w:szCs w:val="12"/>
        </w:rPr>
        <w:t>Самаранефтегаз</w:t>
      </w:r>
      <w:proofErr w:type="spellEnd"/>
      <w:r w:rsidRPr="00C22EF5">
        <w:rPr>
          <w:rFonts w:ascii="Times New Roman" w:eastAsia="Calibri" w:hAnsi="Times New Roman" w:cs="Times New Roman"/>
          <w:iCs/>
          <w:sz w:val="12"/>
          <w:szCs w:val="12"/>
        </w:rPr>
        <w:t xml:space="preserve">". </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Проектом межевания границ отображены:</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красные линии, утвержденные в составе проекта планировки территории;</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границы образуемых земельных участков и их частей.</w:t>
      </w:r>
    </w:p>
    <w:p w:rsidR="00C22EF5" w:rsidRPr="00C22EF5" w:rsidRDefault="00C22EF5" w:rsidP="00C22EF5">
      <w:pPr>
        <w:tabs>
          <w:tab w:val="left" w:pos="0"/>
        </w:tabs>
        <w:spacing w:after="0" w:line="240" w:lineRule="auto"/>
        <w:ind w:firstLine="284"/>
        <w:jc w:val="center"/>
        <w:rPr>
          <w:rFonts w:ascii="Times New Roman" w:eastAsia="Calibri" w:hAnsi="Times New Roman" w:cs="Times New Roman"/>
          <w:iCs/>
          <w:sz w:val="12"/>
          <w:szCs w:val="12"/>
        </w:rPr>
      </w:pPr>
      <w:r w:rsidRPr="00C22EF5">
        <w:rPr>
          <w:rFonts w:ascii="Times New Roman" w:eastAsia="Calibri" w:hAnsi="Times New Roman" w:cs="Times New Roman"/>
          <w:b/>
          <w:iCs/>
          <w:sz w:val="12"/>
          <w:szCs w:val="12"/>
        </w:rPr>
        <w:t>Проектные</w:t>
      </w:r>
      <w:r w:rsidRPr="00C22EF5">
        <w:rPr>
          <w:rFonts w:ascii="Times New Roman" w:eastAsia="Calibri" w:hAnsi="Times New Roman" w:cs="Times New Roman"/>
          <w:iCs/>
          <w:sz w:val="12"/>
          <w:szCs w:val="12"/>
        </w:rPr>
        <w:t xml:space="preserve"> </w:t>
      </w:r>
      <w:r w:rsidRPr="00C22EF5">
        <w:rPr>
          <w:rFonts w:ascii="Times New Roman" w:eastAsia="Calibri" w:hAnsi="Times New Roman" w:cs="Times New Roman"/>
          <w:b/>
          <w:iCs/>
          <w:sz w:val="12"/>
          <w:szCs w:val="12"/>
        </w:rPr>
        <w:t>решения</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Размещение линейного объекта 6334П «Система </w:t>
      </w:r>
      <w:proofErr w:type="spellStart"/>
      <w:r w:rsidRPr="00C22EF5">
        <w:rPr>
          <w:rFonts w:ascii="Times New Roman" w:eastAsia="Calibri" w:hAnsi="Times New Roman" w:cs="Times New Roman"/>
          <w:iCs/>
          <w:sz w:val="12"/>
          <w:szCs w:val="12"/>
        </w:rPr>
        <w:t>заводнения</w:t>
      </w:r>
      <w:proofErr w:type="spellEnd"/>
      <w:r w:rsidRPr="00C22EF5">
        <w:rPr>
          <w:rFonts w:ascii="Times New Roman" w:eastAsia="Calibri" w:hAnsi="Times New Roman" w:cs="Times New Roman"/>
          <w:iCs/>
          <w:sz w:val="12"/>
          <w:szCs w:val="12"/>
        </w:rPr>
        <w:t xml:space="preserve"> скважины №630 </w:t>
      </w:r>
      <w:proofErr w:type="spellStart"/>
      <w:r w:rsidRPr="00C22EF5">
        <w:rPr>
          <w:rFonts w:ascii="Times New Roman" w:eastAsia="Calibri" w:hAnsi="Times New Roman" w:cs="Times New Roman"/>
          <w:iCs/>
          <w:sz w:val="12"/>
          <w:szCs w:val="12"/>
        </w:rPr>
        <w:t>Радаевского</w:t>
      </w:r>
      <w:proofErr w:type="spellEnd"/>
      <w:r w:rsidRPr="00C22EF5">
        <w:rPr>
          <w:rFonts w:ascii="Times New Roman" w:eastAsia="Calibri" w:hAnsi="Times New Roman" w:cs="Times New Roman"/>
          <w:iCs/>
          <w:sz w:val="12"/>
          <w:szCs w:val="12"/>
        </w:rPr>
        <w:t xml:space="preserve"> месторождения» на территории муниципального района Сергиевский Самарской области планируется на землях категории - земли сельскохозяйственного назначения, земли промышленности, земли лесного фонда.</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Проектируемый объект расположен в кадастровых кварталах - 63:31:0704001, 63:31:0903001.</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Проектом межевания определяются площадь и границы образуемых земельных участков.</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 </w:t>
      </w:r>
    </w:p>
    <w:p w:rsidR="00C22EF5" w:rsidRP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sidRPr="00C22EF5">
        <w:rPr>
          <w:rFonts w:ascii="Times New Roman" w:eastAsia="Calibri" w:hAnsi="Times New Roman" w:cs="Times New Roman"/>
          <w:b/>
          <w:iCs/>
          <w:sz w:val="12"/>
          <w:szCs w:val="12"/>
        </w:rPr>
        <w:t>ВЫВОДЫ ПО ПРОЕКТУ</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Настоящим проектом выполнено: </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Формирование границ образуемых земельных участков и их частей.</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w:t>
      </w:r>
      <w:proofErr w:type="gramStart"/>
      <w:r w:rsidRPr="00C22EF5">
        <w:rPr>
          <w:rFonts w:ascii="Times New Roman" w:eastAsia="Calibri" w:hAnsi="Times New Roman" w:cs="Times New Roman"/>
          <w:iCs/>
          <w:sz w:val="12"/>
          <w:szCs w:val="12"/>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C22EF5">
        <w:rPr>
          <w:rFonts w:ascii="Times New Roman" w:eastAsia="Calibri" w:hAnsi="Times New Roman" w:cs="Times New Roman"/>
          <w:iCs/>
          <w:sz w:val="12"/>
          <w:szCs w:val="12"/>
        </w:rPr>
        <w:t>Самаранефтегаз</w:t>
      </w:r>
      <w:proofErr w:type="spellEnd"/>
      <w:r w:rsidRPr="00C22EF5">
        <w:rPr>
          <w:rFonts w:ascii="Times New Roman" w:eastAsia="Calibri" w:hAnsi="Times New Roman" w:cs="Times New Roman"/>
          <w:iCs/>
          <w:sz w:val="12"/>
          <w:szCs w:val="12"/>
        </w:rPr>
        <w:t xml:space="preserve">":  6334П «Система </w:t>
      </w:r>
      <w:proofErr w:type="spellStart"/>
      <w:r w:rsidRPr="00C22EF5">
        <w:rPr>
          <w:rFonts w:ascii="Times New Roman" w:eastAsia="Calibri" w:hAnsi="Times New Roman" w:cs="Times New Roman"/>
          <w:iCs/>
          <w:sz w:val="12"/>
          <w:szCs w:val="12"/>
        </w:rPr>
        <w:t>заводнения</w:t>
      </w:r>
      <w:proofErr w:type="spellEnd"/>
      <w:r w:rsidRPr="00C22EF5">
        <w:rPr>
          <w:rFonts w:ascii="Times New Roman" w:eastAsia="Calibri" w:hAnsi="Times New Roman" w:cs="Times New Roman"/>
          <w:iCs/>
          <w:sz w:val="12"/>
          <w:szCs w:val="12"/>
        </w:rPr>
        <w:t xml:space="preserve"> скважины №630 </w:t>
      </w:r>
      <w:proofErr w:type="spellStart"/>
      <w:r w:rsidRPr="00C22EF5">
        <w:rPr>
          <w:rFonts w:ascii="Times New Roman" w:eastAsia="Calibri" w:hAnsi="Times New Roman" w:cs="Times New Roman"/>
          <w:iCs/>
          <w:sz w:val="12"/>
          <w:szCs w:val="12"/>
        </w:rPr>
        <w:t>Радаевского</w:t>
      </w:r>
      <w:proofErr w:type="spellEnd"/>
      <w:r w:rsidRPr="00C22EF5">
        <w:rPr>
          <w:rFonts w:ascii="Times New Roman" w:eastAsia="Calibri" w:hAnsi="Times New Roman" w:cs="Times New Roman"/>
          <w:iCs/>
          <w:sz w:val="12"/>
          <w:szCs w:val="12"/>
        </w:rPr>
        <w:t xml:space="preserve"> месторождения» общей площадью – 31 </w:t>
      </w:r>
      <w:r w:rsidRPr="00C22EF5">
        <w:rPr>
          <w:rFonts w:ascii="Times New Roman" w:eastAsia="Calibri" w:hAnsi="Times New Roman" w:cs="Times New Roman"/>
          <w:iCs/>
          <w:sz w:val="12"/>
          <w:szCs w:val="12"/>
        </w:rPr>
        <w:lastRenderedPageBreak/>
        <w:t xml:space="preserve">703 </w:t>
      </w:r>
      <w:proofErr w:type="spellStart"/>
      <w:r w:rsidRPr="00C22EF5">
        <w:rPr>
          <w:rFonts w:ascii="Times New Roman" w:eastAsia="Calibri" w:hAnsi="Times New Roman" w:cs="Times New Roman"/>
          <w:iCs/>
          <w:sz w:val="12"/>
          <w:szCs w:val="12"/>
        </w:rPr>
        <w:t>кв.м</w:t>
      </w:r>
      <w:proofErr w:type="spellEnd"/>
      <w:r w:rsidRPr="00C22EF5">
        <w:rPr>
          <w:rFonts w:ascii="Times New Roman" w:eastAsia="Calibri" w:hAnsi="Times New Roman" w:cs="Times New Roman"/>
          <w:iCs/>
          <w:sz w:val="12"/>
          <w:szCs w:val="12"/>
        </w:rPr>
        <w:t xml:space="preserve">. (на землях сельскохозяйственного назначения – 22 471 </w:t>
      </w:r>
      <w:proofErr w:type="spellStart"/>
      <w:r w:rsidRPr="00C22EF5">
        <w:rPr>
          <w:rFonts w:ascii="Times New Roman" w:eastAsia="Calibri" w:hAnsi="Times New Roman" w:cs="Times New Roman"/>
          <w:iCs/>
          <w:sz w:val="12"/>
          <w:szCs w:val="12"/>
        </w:rPr>
        <w:t>кв.м</w:t>
      </w:r>
      <w:proofErr w:type="spellEnd"/>
      <w:r w:rsidRPr="00C22EF5">
        <w:rPr>
          <w:rFonts w:ascii="Times New Roman" w:eastAsia="Calibri" w:hAnsi="Times New Roman" w:cs="Times New Roman"/>
          <w:iCs/>
          <w:sz w:val="12"/>
          <w:szCs w:val="12"/>
        </w:rPr>
        <w:t xml:space="preserve">., на землях промышленности – 2 231 </w:t>
      </w:r>
      <w:proofErr w:type="spellStart"/>
      <w:r w:rsidRPr="00C22EF5">
        <w:rPr>
          <w:rFonts w:ascii="Times New Roman" w:eastAsia="Calibri" w:hAnsi="Times New Roman" w:cs="Times New Roman"/>
          <w:iCs/>
          <w:sz w:val="12"/>
          <w:szCs w:val="12"/>
        </w:rPr>
        <w:t>кв.м</w:t>
      </w:r>
      <w:proofErr w:type="spellEnd"/>
      <w:r w:rsidRPr="00C22EF5">
        <w:rPr>
          <w:rFonts w:ascii="Times New Roman" w:eastAsia="Calibri" w:hAnsi="Times New Roman" w:cs="Times New Roman"/>
          <w:iCs/>
          <w:sz w:val="12"/>
          <w:szCs w:val="12"/>
        </w:rPr>
        <w:t xml:space="preserve">., на землях лесного фонда – 7 001 </w:t>
      </w:r>
      <w:proofErr w:type="spellStart"/>
      <w:r w:rsidRPr="00C22EF5">
        <w:rPr>
          <w:rFonts w:ascii="Times New Roman" w:eastAsia="Calibri" w:hAnsi="Times New Roman" w:cs="Times New Roman"/>
          <w:iCs/>
          <w:sz w:val="12"/>
          <w:szCs w:val="12"/>
        </w:rPr>
        <w:t>кв.м</w:t>
      </w:r>
      <w:proofErr w:type="spellEnd"/>
      <w:r w:rsidRPr="00C22EF5">
        <w:rPr>
          <w:rFonts w:ascii="Times New Roman" w:eastAsia="Calibri" w:hAnsi="Times New Roman" w:cs="Times New Roman"/>
          <w:iCs/>
          <w:sz w:val="12"/>
          <w:szCs w:val="12"/>
        </w:rPr>
        <w:t>.)</w:t>
      </w:r>
      <w:proofErr w:type="gramEnd"/>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Данным проектом не предусматривается формировать земельные участки из земель Администрации муниципального района, государственная собственность на которые не разграничена. </w:t>
      </w:r>
    </w:p>
    <w:p w:rsid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22EF5">
        <w:rPr>
          <w:rFonts w:ascii="Times New Roman" w:eastAsia="Calibri" w:hAnsi="Times New Roman" w:cs="Times New Roman"/>
          <w:iCs/>
          <w:sz w:val="12"/>
          <w:szCs w:val="12"/>
        </w:rPr>
        <w:t>Самаранефтегаз</w:t>
      </w:r>
      <w:proofErr w:type="spellEnd"/>
      <w:r w:rsidRPr="00C22EF5">
        <w:rPr>
          <w:rFonts w:ascii="Times New Roman" w:eastAsia="Calibri" w:hAnsi="Times New Roman" w:cs="Times New Roman"/>
          <w:iCs/>
          <w:sz w:val="12"/>
          <w:szCs w:val="12"/>
        </w:rPr>
        <w:t>» на основании лицензии на пользование недрами, то есть для недропользования».</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p>
    <w:p w:rsid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sidRPr="00C22EF5">
        <w:rPr>
          <w:rFonts w:ascii="Times New Roman" w:eastAsia="Calibri" w:hAnsi="Times New Roman" w:cs="Times New Roman"/>
          <w:b/>
          <w:iCs/>
          <w:sz w:val="12"/>
          <w:szCs w:val="12"/>
        </w:rPr>
        <w:t>1.1</w:t>
      </w:r>
      <w:r w:rsidRPr="00C22EF5">
        <w:rPr>
          <w:rFonts w:ascii="Times New Roman" w:eastAsia="Calibri" w:hAnsi="Times New Roman" w:cs="Times New Roman"/>
          <w:b/>
          <w:iCs/>
          <w:sz w:val="12"/>
          <w:szCs w:val="12"/>
        </w:rPr>
        <w:tab/>
        <w:t>Перечень и сведения о площади образуемых земельных участков, в том числе возможные способы их образования.</w:t>
      </w:r>
    </w:p>
    <w:tbl>
      <w:tblPr>
        <w:tblStyle w:val="afc"/>
        <w:tblW w:w="5000" w:type="pct"/>
        <w:tblLook w:val="04A0" w:firstRow="1" w:lastRow="0" w:firstColumn="1" w:lastColumn="0" w:noHBand="0" w:noVBand="1"/>
      </w:tblPr>
      <w:tblGrid>
        <w:gridCol w:w="292"/>
        <w:gridCol w:w="964"/>
        <w:gridCol w:w="891"/>
        <w:gridCol w:w="651"/>
        <w:gridCol w:w="784"/>
        <w:gridCol w:w="971"/>
        <w:gridCol w:w="943"/>
        <w:gridCol w:w="893"/>
        <w:gridCol w:w="803"/>
        <w:gridCol w:w="537"/>
      </w:tblGrid>
      <w:tr w:rsidR="00C22EF5" w:rsidRPr="00C22EF5" w:rsidTr="00C22EF5">
        <w:trPr>
          <w:trHeight w:val="570"/>
        </w:trPr>
        <w:tc>
          <w:tcPr>
            <w:tcW w:w="189" w:type="pct"/>
            <w:vAlign w:val="center"/>
            <w:hideMark/>
          </w:tcPr>
          <w:p w:rsidR="00C22EF5" w:rsidRPr="00C22EF5" w:rsidRDefault="00C22EF5" w:rsidP="00C22EF5">
            <w:pPr>
              <w:jc w:val="center"/>
              <w:rPr>
                <w:rFonts w:ascii="Times New Roman" w:hAnsi="Times New Roman" w:cs="Times New Roman"/>
                <w:b/>
                <w:bCs/>
                <w:sz w:val="12"/>
                <w:szCs w:val="12"/>
              </w:rPr>
            </w:pPr>
            <w:r w:rsidRPr="00C22EF5">
              <w:rPr>
                <w:rFonts w:ascii="Times New Roman" w:hAnsi="Times New Roman" w:cs="Times New Roman"/>
                <w:b/>
                <w:bCs/>
                <w:sz w:val="12"/>
                <w:szCs w:val="12"/>
              </w:rPr>
              <w:t>№</w:t>
            </w:r>
          </w:p>
        </w:tc>
        <w:tc>
          <w:tcPr>
            <w:tcW w:w="624" w:type="pct"/>
            <w:vAlign w:val="center"/>
            <w:hideMark/>
          </w:tcPr>
          <w:p w:rsidR="00C22EF5" w:rsidRPr="00C22EF5" w:rsidRDefault="00C22EF5" w:rsidP="00C22EF5">
            <w:pPr>
              <w:jc w:val="center"/>
              <w:rPr>
                <w:rFonts w:ascii="Times New Roman" w:hAnsi="Times New Roman" w:cs="Times New Roman"/>
                <w:b/>
                <w:bCs/>
                <w:sz w:val="12"/>
                <w:szCs w:val="12"/>
              </w:rPr>
            </w:pPr>
            <w:r w:rsidRPr="00C22EF5">
              <w:rPr>
                <w:rFonts w:ascii="Times New Roman" w:hAnsi="Times New Roman" w:cs="Times New Roman"/>
                <w:b/>
                <w:bCs/>
                <w:sz w:val="12"/>
                <w:szCs w:val="12"/>
              </w:rPr>
              <w:t>Кадастровый</w:t>
            </w:r>
            <w:r w:rsidRPr="00C22EF5">
              <w:rPr>
                <w:rFonts w:ascii="Times New Roman" w:hAnsi="Times New Roman" w:cs="Times New Roman"/>
                <w:b/>
                <w:bCs/>
                <w:sz w:val="12"/>
                <w:szCs w:val="12"/>
              </w:rPr>
              <w:br w:type="page"/>
              <w:t>квартал</w:t>
            </w:r>
          </w:p>
        </w:tc>
        <w:tc>
          <w:tcPr>
            <w:tcW w:w="576" w:type="pct"/>
            <w:vAlign w:val="center"/>
            <w:hideMark/>
          </w:tcPr>
          <w:p w:rsidR="00C22EF5" w:rsidRPr="00C22EF5" w:rsidRDefault="00C22EF5" w:rsidP="00C22EF5">
            <w:pPr>
              <w:jc w:val="center"/>
              <w:rPr>
                <w:rFonts w:ascii="Times New Roman" w:hAnsi="Times New Roman" w:cs="Times New Roman"/>
                <w:b/>
                <w:bCs/>
                <w:sz w:val="12"/>
                <w:szCs w:val="12"/>
              </w:rPr>
            </w:pPr>
            <w:r w:rsidRPr="00C22EF5">
              <w:rPr>
                <w:rFonts w:ascii="Times New Roman" w:hAnsi="Times New Roman" w:cs="Times New Roman"/>
                <w:b/>
                <w:bCs/>
                <w:sz w:val="12"/>
                <w:szCs w:val="12"/>
              </w:rPr>
              <w:t>Кадастровый</w:t>
            </w:r>
            <w:r w:rsidRPr="00C22EF5">
              <w:rPr>
                <w:rFonts w:ascii="Times New Roman" w:hAnsi="Times New Roman" w:cs="Times New Roman"/>
                <w:b/>
                <w:bCs/>
                <w:sz w:val="12"/>
                <w:szCs w:val="12"/>
              </w:rPr>
              <w:br w:type="page"/>
              <w:t>номер ЗУ</w:t>
            </w:r>
          </w:p>
        </w:tc>
        <w:tc>
          <w:tcPr>
            <w:tcW w:w="421" w:type="pct"/>
            <w:vAlign w:val="center"/>
            <w:hideMark/>
          </w:tcPr>
          <w:p w:rsidR="00C22EF5" w:rsidRPr="00C22EF5" w:rsidRDefault="00C22EF5" w:rsidP="00C22EF5">
            <w:pPr>
              <w:jc w:val="center"/>
              <w:rPr>
                <w:rFonts w:ascii="Times New Roman" w:hAnsi="Times New Roman" w:cs="Times New Roman"/>
                <w:b/>
                <w:bCs/>
                <w:sz w:val="12"/>
                <w:szCs w:val="12"/>
              </w:rPr>
            </w:pPr>
            <w:r w:rsidRPr="00C22EF5">
              <w:rPr>
                <w:rFonts w:ascii="Times New Roman" w:hAnsi="Times New Roman" w:cs="Times New Roman"/>
                <w:b/>
                <w:bCs/>
                <w:sz w:val="12"/>
                <w:szCs w:val="12"/>
              </w:rPr>
              <w:t>Образуемый ЗУ</w:t>
            </w:r>
          </w:p>
        </w:tc>
        <w:tc>
          <w:tcPr>
            <w:tcW w:w="507" w:type="pct"/>
            <w:vAlign w:val="center"/>
            <w:hideMark/>
          </w:tcPr>
          <w:p w:rsidR="00C22EF5" w:rsidRPr="00C22EF5" w:rsidRDefault="00C22EF5" w:rsidP="00C22EF5">
            <w:pPr>
              <w:jc w:val="center"/>
              <w:rPr>
                <w:rFonts w:ascii="Times New Roman" w:hAnsi="Times New Roman" w:cs="Times New Roman"/>
                <w:b/>
                <w:bCs/>
                <w:sz w:val="12"/>
                <w:szCs w:val="12"/>
              </w:rPr>
            </w:pPr>
            <w:r w:rsidRPr="00C22EF5">
              <w:rPr>
                <w:rFonts w:ascii="Times New Roman" w:hAnsi="Times New Roman" w:cs="Times New Roman"/>
                <w:b/>
                <w:bCs/>
                <w:sz w:val="12"/>
                <w:szCs w:val="12"/>
              </w:rPr>
              <w:t>Наименование сооружения</w:t>
            </w:r>
          </w:p>
        </w:tc>
        <w:tc>
          <w:tcPr>
            <w:tcW w:w="628" w:type="pct"/>
            <w:vAlign w:val="center"/>
            <w:hideMark/>
          </w:tcPr>
          <w:p w:rsidR="00C22EF5" w:rsidRPr="00C22EF5" w:rsidRDefault="00C22EF5" w:rsidP="00C22EF5">
            <w:pPr>
              <w:jc w:val="center"/>
              <w:rPr>
                <w:rFonts w:ascii="Times New Roman" w:hAnsi="Times New Roman" w:cs="Times New Roman"/>
                <w:b/>
                <w:bCs/>
                <w:sz w:val="12"/>
                <w:szCs w:val="12"/>
              </w:rPr>
            </w:pPr>
            <w:r w:rsidRPr="00C22EF5">
              <w:rPr>
                <w:rFonts w:ascii="Times New Roman" w:hAnsi="Times New Roman" w:cs="Times New Roman"/>
                <w:b/>
                <w:bCs/>
                <w:sz w:val="12"/>
                <w:szCs w:val="12"/>
              </w:rPr>
              <w:t>Категория земель</w:t>
            </w:r>
          </w:p>
        </w:tc>
        <w:tc>
          <w:tcPr>
            <w:tcW w:w="610" w:type="pct"/>
            <w:vAlign w:val="center"/>
            <w:hideMark/>
          </w:tcPr>
          <w:p w:rsidR="00C22EF5" w:rsidRPr="00C22EF5" w:rsidRDefault="00C22EF5" w:rsidP="00C22EF5">
            <w:pPr>
              <w:jc w:val="center"/>
              <w:rPr>
                <w:rFonts w:ascii="Times New Roman" w:hAnsi="Times New Roman" w:cs="Times New Roman"/>
                <w:b/>
                <w:bCs/>
                <w:sz w:val="12"/>
                <w:szCs w:val="12"/>
              </w:rPr>
            </w:pPr>
            <w:r w:rsidRPr="00C22EF5">
              <w:rPr>
                <w:rFonts w:ascii="Times New Roman" w:hAnsi="Times New Roman" w:cs="Times New Roman"/>
                <w:b/>
                <w:bCs/>
                <w:sz w:val="12"/>
                <w:szCs w:val="12"/>
              </w:rPr>
              <w:t>Вид разрешенного использования</w:t>
            </w:r>
          </w:p>
        </w:tc>
        <w:tc>
          <w:tcPr>
            <w:tcW w:w="578" w:type="pct"/>
            <w:vAlign w:val="center"/>
            <w:hideMark/>
          </w:tcPr>
          <w:p w:rsidR="00C22EF5" w:rsidRPr="00C22EF5" w:rsidRDefault="00C22EF5" w:rsidP="00C22EF5">
            <w:pPr>
              <w:jc w:val="center"/>
              <w:rPr>
                <w:rFonts w:ascii="Times New Roman" w:hAnsi="Times New Roman" w:cs="Times New Roman"/>
                <w:b/>
                <w:bCs/>
                <w:sz w:val="12"/>
                <w:szCs w:val="12"/>
              </w:rPr>
            </w:pPr>
            <w:r w:rsidRPr="00C22EF5">
              <w:rPr>
                <w:rFonts w:ascii="Times New Roman" w:hAnsi="Times New Roman" w:cs="Times New Roman"/>
                <w:b/>
                <w:bCs/>
                <w:sz w:val="12"/>
                <w:szCs w:val="12"/>
              </w:rPr>
              <w:t>Правообладатель.</w:t>
            </w:r>
          </w:p>
          <w:p w:rsidR="00C22EF5" w:rsidRPr="00C22EF5" w:rsidRDefault="00C22EF5" w:rsidP="00C22EF5">
            <w:pPr>
              <w:jc w:val="center"/>
              <w:rPr>
                <w:rFonts w:ascii="Times New Roman" w:hAnsi="Times New Roman" w:cs="Times New Roman"/>
                <w:b/>
                <w:bCs/>
                <w:sz w:val="12"/>
                <w:szCs w:val="12"/>
              </w:rPr>
            </w:pPr>
            <w:r w:rsidRPr="00C22EF5">
              <w:rPr>
                <w:rFonts w:ascii="Times New Roman" w:hAnsi="Times New Roman" w:cs="Times New Roman"/>
                <w:b/>
                <w:bCs/>
                <w:sz w:val="12"/>
                <w:szCs w:val="12"/>
              </w:rPr>
              <w:t>Вид права</w:t>
            </w:r>
          </w:p>
        </w:tc>
        <w:tc>
          <w:tcPr>
            <w:tcW w:w="519" w:type="pct"/>
            <w:vAlign w:val="center"/>
            <w:hideMark/>
          </w:tcPr>
          <w:p w:rsidR="00C22EF5" w:rsidRPr="00C22EF5" w:rsidRDefault="00C22EF5" w:rsidP="00C22EF5">
            <w:pPr>
              <w:jc w:val="center"/>
              <w:rPr>
                <w:rFonts w:ascii="Times New Roman" w:hAnsi="Times New Roman" w:cs="Times New Roman"/>
                <w:b/>
                <w:bCs/>
                <w:sz w:val="12"/>
                <w:szCs w:val="12"/>
              </w:rPr>
            </w:pPr>
            <w:r w:rsidRPr="00C22EF5">
              <w:rPr>
                <w:rFonts w:ascii="Times New Roman" w:hAnsi="Times New Roman" w:cs="Times New Roman"/>
                <w:b/>
                <w:bCs/>
                <w:sz w:val="12"/>
                <w:szCs w:val="12"/>
              </w:rPr>
              <w:t>Местоположение ЗУ</w:t>
            </w:r>
          </w:p>
        </w:tc>
        <w:tc>
          <w:tcPr>
            <w:tcW w:w="347" w:type="pct"/>
            <w:vAlign w:val="center"/>
            <w:hideMark/>
          </w:tcPr>
          <w:p w:rsidR="00C22EF5" w:rsidRPr="00C22EF5" w:rsidRDefault="00C22EF5" w:rsidP="00C22EF5">
            <w:pPr>
              <w:jc w:val="center"/>
              <w:rPr>
                <w:rFonts w:ascii="Times New Roman" w:hAnsi="Times New Roman" w:cs="Times New Roman"/>
                <w:b/>
                <w:bCs/>
                <w:sz w:val="12"/>
                <w:szCs w:val="12"/>
              </w:rPr>
            </w:pPr>
            <w:r w:rsidRPr="00C22EF5">
              <w:rPr>
                <w:rFonts w:ascii="Times New Roman" w:hAnsi="Times New Roman" w:cs="Times New Roman"/>
                <w:b/>
                <w:bCs/>
                <w:sz w:val="12"/>
                <w:szCs w:val="12"/>
              </w:rPr>
              <w:t xml:space="preserve">Площадь </w:t>
            </w:r>
            <w:proofErr w:type="spellStart"/>
            <w:r w:rsidRPr="00C22EF5">
              <w:rPr>
                <w:rFonts w:ascii="Times New Roman" w:hAnsi="Times New Roman" w:cs="Times New Roman"/>
                <w:b/>
                <w:bCs/>
                <w:sz w:val="12"/>
                <w:szCs w:val="12"/>
              </w:rPr>
              <w:t>кв.м</w:t>
            </w:r>
            <w:proofErr w:type="spellEnd"/>
            <w:r w:rsidRPr="00C22EF5">
              <w:rPr>
                <w:rFonts w:ascii="Times New Roman" w:hAnsi="Times New Roman" w:cs="Times New Roman"/>
                <w:b/>
                <w:bCs/>
                <w:sz w:val="12"/>
                <w:szCs w:val="12"/>
              </w:rPr>
              <w:t>.</w:t>
            </w:r>
          </w:p>
        </w:tc>
      </w:tr>
      <w:tr w:rsidR="00C22EF5" w:rsidRPr="00C22EF5" w:rsidTr="00C22EF5">
        <w:trPr>
          <w:trHeight w:val="407"/>
        </w:trPr>
        <w:tc>
          <w:tcPr>
            <w:tcW w:w="189"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1</w:t>
            </w:r>
          </w:p>
        </w:tc>
        <w:tc>
          <w:tcPr>
            <w:tcW w:w="624"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63:31:0701001</w:t>
            </w:r>
          </w:p>
        </w:tc>
        <w:tc>
          <w:tcPr>
            <w:tcW w:w="576"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63:31:0000000:4845</w:t>
            </w:r>
          </w:p>
        </w:tc>
        <w:tc>
          <w:tcPr>
            <w:tcW w:w="421"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:4845/чзу</w:t>
            </w:r>
            <w:proofErr w:type="gramStart"/>
            <w:r w:rsidRPr="00C22EF5">
              <w:rPr>
                <w:rFonts w:ascii="Times New Roman" w:hAnsi="Times New Roman" w:cs="Times New Roman"/>
                <w:sz w:val="12"/>
                <w:szCs w:val="12"/>
              </w:rPr>
              <w:t>1</w:t>
            </w:r>
            <w:proofErr w:type="gramEnd"/>
          </w:p>
        </w:tc>
        <w:tc>
          <w:tcPr>
            <w:tcW w:w="50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Скважина № 630</w:t>
            </w:r>
          </w:p>
        </w:tc>
        <w:tc>
          <w:tcPr>
            <w:tcW w:w="628"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Земли сельскохозяйственного  назначения</w:t>
            </w:r>
          </w:p>
        </w:tc>
        <w:tc>
          <w:tcPr>
            <w:tcW w:w="610"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для сельскохозяйственной деятельности</w:t>
            </w:r>
          </w:p>
        </w:tc>
        <w:tc>
          <w:tcPr>
            <w:tcW w:w="578"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ООО Компания "БИО-ТОН"</w:t>
            </w:r>
          </w:p>
        </w:tc>
        <w:tc>
          <w:tcPr>
            <w:tcW w:w="519"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Самарская область</w:t>
            </w:r>
            <w:proofErr w:type="gramStart"/>
            <w:r w:rsidRPr="00C22EF5">
              <w:rPr>
                <w:rFonts w:ascii="Times New Roman" w:hAnsi="Times New Roman" w:cs="Times New Roman"/>
                <w:sz w:val="12"/>
                <w:szCs w:val="12"/>
              </w:rPr>
              <w:t xml:space="preserve"> ,</w:t>
            </w:r>
            <w:proofErr w:type="gramEnd"/>
            <w:r w:rsidRPr="00C22EF5">
              <w:rPr>
                <w:rFonts w:ascii="Times New Roman" w:hAnsi="Times New Roman" w:cs="Times New Roman"/>
                <w:sz w:val="12"/>
                <w:szCs w:val="12"/>
              </w:rPr>
              <w:t xml:space="preserve"> Сергиевский</w:t>
            </w:r>
            <w:r>
              <w:rPr>
                <w:rFonts w:ascii="Times New Roman" w:hAnsi="Times New Roman" w:cs="Times New Roman"/>
                <w:sz w:val="12"/>
                <w:szCs w:val="12"/>
              </w:rPr>
              <w:t xml:space="preserve"> </w:t>
            </w:r>
            <w:r w:rsidRPr="00C22EF5">
              <w:rPr>
                <w:rFonts w:ascii="Times New Roman" w:hAnsi="Times New Roman" w:cs="Times New Roman"/>
                <w:sz w:val="12"/>
                <w:szCs w:val="12"/>
              </w:rPr>
              <w:t>р-н , с/</w:t>
            </w:r>
            <w:r>
              <w:rPr>
                <w:rFonts w:ascii="Times New Roman" w:hAnsi="Times New Roman" w:cs="Times New Roman"/>
                <w:sz w:val="12"/>
                <w:szCs w:val="12"/>
              </w:rPr>
              <w:t xml:space="preserve">п </w:t>
            </w:r>
            <w:r w:rsidRPr="00C22EF5">
              <w:rPr>
                <w:rFonts w:ascii="Times New Roman" w:hAnsi="Times New Roman" w:cs="Times New Roman"/>
                <w:sz w:val="12"/>
                <w:szCs w:val="12"/>
              </w:rPr>
              <w:t>Сергиевск</w:t>
            </w:r>
          </w:p>
        </w:tc>
        <w:tc>
          <w:tcPr>
            <w:tcW w:w="34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3600</w:t>
            </w:r>
          </w:p>
        </w:tc>
      </w:tr>
      <w:tr w:rsidR="00C22EF5" w:rsidRPr="00C22EF5" w:rsidTr="00C22EF5">
        <w:tc>
          <w:tcPr>
            <w:tcW w:w="189"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624"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63:31:0903001</w:t>
            </w:r>
          </w:p>
        </w:tc>
        <w:tc>
          <w:tcPr>
            <w:tcW w:w="576"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63:31:0000000:172</w:t>
            </w:r>
          </w:p>
        </w:tc>
        <w:tc>
          <w:tcPr>
            <w:tcW w:w="421"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:172/чзу</w:t>
            </w:r>
            <w:proofErr w:type="gramStart"/>
            <w:r w:rsidRPr="00C22EF5">
              <w:rPr>
                <w:rFonts w:ascii="Times New Roman" w:hAnsi="Times New Roman" w:cs="Times New Roman"/>
                <w:sz w:val="12"/>
                <w:szCs w:val="12"/>
              </w:rPr>
              <w:t>1</w:t>
            </w:r>
            <w:proofErr w:type="gramEnd"/>
          </w:p>
        </w:tc>
        <w:tc>
          <w:tcPr>
            <w:tcW w:w="50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 xml:space="preserve">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на ВРП-2, ВРП-2, Технологический проезд к ВРП-2, Трасса  низконапорного водовода 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скважине № 630  в параллельном следовании</w:t>
            </w:r>
          </w:p>
        </w:tc>
        <w:tc>
          <w:tcPr>
            <w:tcW w:w="628" w:type="pct"/>
            <w:vAlign w:val="center"/>
          </w:tcPr>
          <w:p w:rsidR="00C22EF5" w:rsidRPr="00C22EF5" w:rsidRDefault="00C22EF5" w:rsidP="00C22EF5">
            <w:pPr>
              <w:jc w:val="center"/>
              <w:rPr>
                <w:rFonts w:ascii="Times New Roman" w:hAnsi="Times New Roman" w:cs="Times New Roman"/>
                <w:sz w:val="12"/>
                <w:szCs w:val="12"/>
              </w:rPr>
            </w:pPr>
            <w:proofErr w:type="gramStart"/>
            <w:r w:rsidRPr="00C22EF5">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610"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 xml:space="preserve">для эксплуатации </w:t>
            </w:r>
            <w:proofErr w:type="spellStart"/>
            <w:r w:rsidRPr="00C22EF5">
              <w:rPr>
                <w:rFonts w:ascii="Times New Roman" w:hAnsi="Times New Roman" w:cs="Times New Roman"/>
                <w:sz w:val="12"/>
                <w:szCs w:val="12"/>
              </w:rPr>
              <w:t>Радаевского</w:t>
            </w:r>
            <w:proofErr w:type="spellEnd"/>
            <w:r w:rsidRPr="00C22EF5">
              <w:rPr>
                <w:rFonts w:ascii="Times New Roman" w:hAnsi="Times New Roman" w:cs="Times New Roman"/>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C22EF5">
              <w:rPr>
                <w:rFonts w:ascii="Times New Roman" w:hAnsi="Times New Roman" w:cs="Times New Roman"/>
                <w:sz w:val="12"/>
                <w:szCs w:val="12"/>
              </w:rPr>
              <w:t>Радаевском</w:t>
            </w:r>
            <w:proofErr w:type="spellEnd"/>
            <w:r w:rsidRPr="00C22EF5">
              <w:rPr>
                <w:rFonts w:ascii="Times New Roman" w:hAnsi="Times New Roman" w:cs="Times New Roman"/>
                <w:sz w:val="12"/>
                <w:szCs w:val="12"/>
              </w:rPr>
              <w:t xml:space="preserve"> месторождении)</w:t>
            </w:r>
          </w:p>
        </w:tc>
        <w:tc>
          <w:tcPr>
            <w:tcW w:w="578"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 (аренда) АО "</w:t>
            </w:r>
            <w:proofErr w:type="spellStart"/>
            <w:r w:rsidRPr="00C22EF5">
              <w:rPr>
                <w:rFonts w:ascii="Times New Roman" w:hAnsi="Times New Roman" w:cs="Times New Roman"/>
                <w:sz w:val="12"/>
                <w:szCs w:val="12"/>
              </w:rPr>
              <w:t>Самаранефтегаз</w:t>
            </w:r>
            <w:proofErr w:type="spellEnd"/>
            <w:r w:rsidRPr="00C22EF5">
              <w:rPr>
                <w:rFonts w:ascii="Times New Roman" w:hAnsi="Times New Roman" w:cs="Times New Roman"/>
                <w:sz w:val="12"/>
                <w:szCs w:val="12"/>
              </w:rPr>
              <w:t>"</w:t>
            </w:r>
          </w:p>
        </w:tc>
        <w:tc>
          <w:tcPr>
            <w:tcW w:w="519"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Самарская область, Сергиевский район, на землях  Сергиевского лесхоза. (</w:t>
            </w:r>
            <w:proofErr w:type="spellStart"/>
            <w:r w:rsidRPr="00C22EF5">
              <w:rPr>
                <w:rFonts w:ascii="Times New Roman" w:hAnsi="Times New Roman" w:cs="Times New Roman"/>
                <w:sz w:val="12"/>
                <w:szCs w:val="12"/>
              </w:rPr>
              <w:t>Сергиевское</w:t>
            </w:r>
            <w:proofErr w:type="spellEnd"/>
            <w:r w:rsidRPr="00C22EF5">
              <w:rPr>
                <w:rFonts w:ascii="Times New Roman" w:hAnsi="Times New Roman" w:cs="Times New Roman"/>
                <w:sz w:val="12"/>
                <w:szCs w:val="12"/>
              </w:rPr>
              <w:t xml:space="preserve"> участковое лесничество)</w:t>
            </w:r>
          </w:p>
        </w:tc>
        <w:tc>
          <w:tcPr>
            <w:tcW w:w="34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2140</w:t>
            </w:r>
          </w:p>
        </w:tc>
      </w:tr>
      <w:tr w:rsidR="00C22EF5" w:rsidRPr="00C22EF5" w:rsidTr="00C22EF5">
        <w:tc>
          <w:tcPr>
            <w:tcW w:w="189"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3</w:t>
            </w:r>
          </w:p>
        </w:tc>
        <w:tc>
          <w:tcPr>
            <w:tcW w:w="624"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63:31:0704001, 63:31:0903001</w:t>
            </w:r>
          </w:p>
        </w:tc>
        <w:tc>
          <w:tcPr>
            <w:tcW w:w="576"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63:31:0000000:175</w:t>
            </w:r>
          </w:p>
        </w:tc>
        <w:tc>
          <w:tcPr>
            <w:tcW w:w="421"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:175/чзу</w:t>
            </w:r>
            <w:proofErr w:type="gramStart"/>
            <w:r w:rsidRPr="00C22EF5">
              <w:rPr>
                <w:rFonts w:ascii="Times New Roman" w:hAnsi="Times New Roman" w:cs="Times New Roman"/>
                <w:sz w:val="12"/>
                <w:szCs w:val="12"/>
              </w:rPr>
              <w:t>1</w:t>
            </w:r>
            <w:proofErr w:type="gramEnd"/>
          </w:p>
        </w:tc>
        <w:tc>
          <w:tcPr>
            <w:tcW w:w="50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 xml:space="preserve">Трасса низконапорного водовода 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скважине № 630  в параллельном следовании</w:t>
            </w:r>
          </w:p>
        </w:tc>
        <w:tc>
          <w:tcPr>
            <w:tcW w:w="628" w:type="pct"/>
            <w:vAlign w:val="center"/>
          </w:tcPr>
          <w:p w:rsidR="00C22EF5" w:rsidRPr="00C22EF5" w:rsidRDefault="00C22EF5" w:rsidP="00C22EF5">
            <w:pPr>
              <w:jc w:val="center"/>
              <w:rPr>
                <w:rFonts w:ascii="Times New Roman" w:hAnsi="Times New Roman" w:cs="Times New Roman"/>
                <w:sz w:val="12"/>
                <w:szCs w:val="12"/>
              </w:rPr>
            </w:pPr>
            <w:proofErr w:type="gramStart"/>
            <w:r w:rsidRPr="00C22EF5">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610"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 xml:space="preserve">для эксплуатации </w:t>
            </w:r>
            <w:proofErr w:type="spellStart"/>
            <w:r w:rsidRPr="00C22EF5">
              <w:rPr>
                <w:rFonts w:ascii="Times New Roman" w:hAnsi="Times New Roman" w:cs="Times New Roman"/>
                <w:sz w:val="12"/>
                <w:szCs w:val="12"/>
              </w:rPr>
              <w:t>Радаевского</w:t>
            </w:r>
            <w:proofErr w:type="spellEnd"/>
            <w:r w:rsidRPr="00C22EF5">
              <w:rPr>
                <w:rFonts w:ascii="Times New Roman" w:hAnsi="Times New Roman" w:cs="Times New Roman"/>
                <w:sz w:val="12"/>
                <w:szCs w:val="12"/>
              </w:rPr>
              <w:t xml:space="preserve"> месторождения  нефти (для размещения производственных  объектов на </w:t>
            </w:r>
            <w:proofErr w:type="spellStart"/>
            <w:r w:rsidRPr="00C22EF5">
              <w:rPr>
                <w:rFonts w:ascii="Times New Roman" w:hAnsi="Times New Roman" w:cs="Times New Roman"/>
                <w:sz w:val="12"/>
                <w:szCs w:val="12"/>
              </w:rPr>
              <w:t>Радаевском</w:t>
            </w:r>
            <w:proofErr w:type="spellEnd"/>
            <w:r w:rsidRPr="00C22EF5">
              <w:rPr>
                <w:rFonts w:ascii="Times New Roman" w:hAnsi="Times New Roman" w:cs="Times New Roman"/>
                <w:sz w:val="12"/>
                <w:szCs w:val="12"/>
              </w:rPr>
              <w:t xml:space="preserve"> месторождении нефти)</w:t>
            </w:r>
          </w:p>
        </w:tc>
        <w:tc>
          <w:tcPr>
            <w:tcW w:w="578"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Российская Федерация, (аренда) АО "</w:t>
            </w:r>
            <w:proofErr w:type="spellStart"/>
            <w:r w:rsidRPr="00C22EF5">
              <w:rPr>
                <w:rFonts w:ascii="Times New Roman" w:hAnsi="Times New Roman" w:cs="Times New Roman"/>
                <w:sz w:val="12"/>
                <w:szCs w:val="12"/>
              </w:rPr>
              <w:t>Самаранефтегаз</w:t>
            </w:r>
            <w:proofErr w:type="spellEnd"/>
            <w:r w:rsidRPr="00C22EF5">
              <w:rPr>
                <w:rFonts w:ascii="Times New Roman" w:hAnsi="Times New Roman" w:cs="Times New Roman"/>
                <w:sz w:val="12"/>
                <w:szCs w:val="12"/>
              </w:rPr>
              <w:t>"</w:t>
            </w:r>
          </w:p>
        </w:tc>
        <w:tc>
          <w:tcPr>
            <w:tcW w:w="519"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Самарская область, Сергиевский район,  на землях колхоза "Волна Революции" (</w:t>
            </w:r>
            <w:proofErr w:type="spellStart"/>
            <w:r w:rsidRPr="00C22EF5">
              <w:rPr>
                <w:rFonts w:ascii="Times New Roman" w:hAnsi="Times New Roman" w:cs="Times New Roman"/>
                <w:sz w:val="12"/>
                <w:szCs w:val="12"/>
              </w:rPr>
              <w:t>Сергиевское</w:t>
            </w:r>
            <w:proofErr w:type="spellEnd"/>
            <w:r w:rsidRPr="00C22EF5">
              <w:rPr>
                <w:rFonts w:ascii="Times New Roman" w:hAnsi="Times New Roman" w:cs="Times New Roman"/>
                <w:sz w:val="12"/>
                <w:szCs w:val="12"/>
              </w:rPr>
              <w:t xml:space="preserve"> участковое лесничество)</w:t>
            </w:r>
          </w:p>
        </w:tc>
        <w:tc>
          <w:tcPr>
            <w:tcW w:w="34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91</w:t>
            </w:r>
          </w:p>
        </w:tc>
      </w:tr>
      <w:tr w:rsidR="00C22EF5" w:rsidRPr="00C22EF5" w:rsidTr="00C22EF5">
        <w:tc>
          <w:tcPr>
            <w:tcW w:w="189"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4</w:t>
            </w:r>
          </w:p>
        </w:tc>
        <w:tc>
          <w:tcPr>
            <w:tcW w:w="624"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63:31:0701001</w:t>
            </w:r>
          </w:p>
        </w:tc>
        <w:tc>
          <w:tcPr>
            <w:tcW w:w="576"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63:31:0000000:4845</w:t>
            </w:r>
          </w:p>
        </w:tc>
        <w:tc>
          <w:tcPr>
            <w:tcW w:w="421"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:4845/чзу3</w:t>
            </w:r>
          </w:p>
        </w:tc>
        <w:tc>
          <w:tcPr>
            <w:tcW w:w="50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 xml:space="preserve">Обустройство скважины № 630, Постоянный переезд через низконапорный водовод от  </w:t>
            </w:r>
            <w:r w:rsidRPr="00C22EF5">
              <w:rPr>
                <w:rFonts w:ascii="Times New Roman" w:hAnsi="Times New Roman" w:cs="Times New Roman"/>
                <w:sz w:val="12"/>
                <w:szCs w:val="12"/>
              </w:rPr>
              <w:lastRenderedPageBreak/>
              <w:t xml:space="preserve">ВРП-2 до КНС-1, Технологический проезд к сооружениям скважины № 630, Трасса  линии анодного заземления, Трасса низконапорного водовода 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w:t>
            </w:r>
            <w:proofErr w:type="spellStart"/>
            <w:r w:rsidRPr="00C22EF5">
              <w:rPr>
                <w:rFonts w:ascii="Times New Roman" w:hAnsi="Times New Roman" w:cs="Times New Roman"/>
                <w:sz w:val="12"/>
                <w:szCs w:val="12"/>
              </w:rPr>
              <w:t>скв</w:t>
            </w:r>
            <w:proofErr w:type="spellEnd"/>
          </w:p>
        </w:tc>
        <w:tc>
          <w:tcPr>
            <w:tcW w:w="628"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Земли сельскохозяйственного  назначения</w:t>
            </w:r>
          </w:p>
        </w:tc>
        <w:tc>
          <w:tcPr>
            <w:tcW w:w="610"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для сельскохозяйственной деятельности</w:t>
            </w:r>
          </w:p>
        </w:tc>
        <w:tc>
          <w:tcPr>
            <w:tcW w:w="578"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ООО Компания "БИО-ТОН"</w:t>
            </w:r>
          </w:p>
        </w:tc>
        <w:tc>
          <w:tcPr>
            <w:tcW w:w="519"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Самарская область</w:t>
            </w:r>
            <w:proofErr w:type="gramStart"/>
            <w:r w:rsidRPr="00C22EF5">
              <w:rPr>
                <w:rFonts w:ascii="Times New Roman" w:hAnsi="Times New Roman" w:cs="Times New Roman"/>
                <w:sz w:val="12"/>
                <w:szCs w:val="12"/>
              </w:rPr>
              <w:t xml:space="preserve"> ,</w:t>
            </w:r>
            <w:proofErr w:type="gramEnd"/>
            <w:r w:rsidRPr="00C22EF5">
              <w:rPr>
                <w:rFonts w:ascii="Times New Roman" w:hAnsi="Times New Roman" w:cs="Times New Roman"/>
                <w:sz w:val="12"/>
                <w:szCs w:val="12"/>
              </w:rPr>
              <w:t xml:space="preserve"> Сергиевский</w:t>
            </w:r>
            <w:r>
              <w:rPr>
                <w:rFonts w:ascii="Times New Roman" w:hAnsi="Times New Roman" w:cs="Times New Roman"/>
                <w:sz w:val="12"/>
                <w:szCs w:val="12"/>
              </w:rPr>
              <w:t xml:space="preserve"> </w:t>
            </w:r>
            <w:r w:rsidRPr="00C22EF5">
              <w:rPr>
                <w:rFonts w:ascii="Times New Roman" w:hAnsi="Times New Roman" w:cs="Times New Roman"/>
                <w:sz w:val="12"/>
                <w:szCs w:val="12"/>
              </w:rPr>
              <w:t>р-н , с/п</w:t>
            </w:r>
            <w:r>
              <w:rPr>
                <w:rFonts w:ascii="Times New Roman" w:hAnsi="Times New Roman" w:cs="Times New Roman"/>
                <w:sz w:val="12"/>
                <w:szCs w:val="12"/>
              </w:rPr>
              <w:t xml:space="preserve"> </w:t>
            </w:r>
            <w:r w:rsidRPr="00C22EF5">
              <w:rPr>
                <w:rFonts w:ascii="Times New Roman" w:hAnsi="Times New Roman" w:cs="Times New Roman"/>
                <w:sz w:val="12"/>
                <w:szCs w:val="12"/>
              </w:rPr>
              <w:t>Сергиевск (</w:t>
            </w:r>
            <w:proofErr w:type="spellStart"/>
            <w:r w:rsidRPr="00C22EF5">
              <w:rPr>
                <w:rFonts w:ascii="Times New Roman" w:hAnsi="Times New Roman" w:cs="Times New Roman"/>
                <w:sz w:val="12"/>
                <w:szCs w:val="12"/>
              </w:rPr>
              <w:t>Сергиевское</w:t>
            </w:r>
            <w:proofErr w:type="spellEnd"/>
            <w:r w:rsidRPr="00C22EF5">
              <w:rPr>
                <w:rFonts w:ascii="Times New Roman" w:hAnsi="Times New Roman" w:cs="Times New Roman"/>
                <w:sz w:val="12"/>
                <w:szCs w:val="12"/>
              </w:rPr>
              <w:t xml:space="preserve"> участковое лесничество)</w:t>
            </w:r>
          </w:p>
        </w:tc>
        <w:tc>
          <w:tcPr>
            <w:tcW w:w="34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16223</w:t>
            </w:r>
          </w:p>
        </w:tc>
      </w:tr>
      <w:tr w:rsidR="00C22EF5" w:rsidRPr="00C22EF5" w:rsidTr="00C22EF5">
        <w:tc>
          <w:tcPr>
            <w:tcW w:w="189"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5</w:t>
            </w:r>
          </w:p>
        </w:tc>
        <w:tc>
          <w:tcPr>
            <w:tcW w:w="624"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63:31:0701001</w:t>
            </w:r>
          </w:p>
        </w:tc>
        <w:tc>
          <w:tcPr>
            <w:tcW w:w="576"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63:31:0000000:4845</w:t>
            </w:r>
          </w:p>
        </w:tc>
        <w:tc>
          <w:tcPr>
            <w:tcW w:w="421"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:4845/чзу</w:t>
            </w:r>
            <w:proofErr w:type="gramStart"/>
            <w:r w:rsidRPr="00C22EF5">
              <w:rPr>
                <w:rFonts w:ascii="Times New Roman" w:hAnsi="Times New Roman" w:cs="Times New Roman"/>
                <w:sz w:val="12"/>
                <w:szCs w:val="12"/>
              </w:rPr>
              <w:t>2</w:t>
            </w:r>
            <w:proofErr w:type="gramEnd"/>
          </w:p>
        </w:tc>
        <w:tc>
          <w:tcPr>
            <w:tcW w:w="50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низконапорного водовода 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скважине</w:t>
            </w:r>
          </w:p>
        </w:tc>
        <w:tc>
          <w:tcPr>
            <w:tcW w:w="628"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Земли сельскохозяйственного  назначения</w:t>
            </w:r>
          </w:p>
        </w:tc>
        <w:tc>
          <w:tcPr>
            <w:tcW w:w="610"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для сельскохозяйственной деятельности</w:t>
            </w:r>
          </w:p>
        </w:tc>
        <w:tc>
          <w:tcPr>
            <w:tcW w:w="578"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ООО Компания "БИО-ТОН"</w:t>
            </w:r>
          </w:p>
        </w:tc>
        <w:tc>
          <w:tcPr>
            <w:tcW w:w="519"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Самарская область, Сергиевский</w:t>
            </w:r>
            <w:r>
              <w:rPr>
                <w:rFonts w:ascii="Times New Roman" w:hAnsi="Times New Roman" w:cs="Times New Roman"/>
                <w:sz w:val="12"/>
                <w:szCs w:val="12"/>
              </w:rPr>
              <w:t xml:space="preserve"> </w:t>
            </w:r>
            <w:r w:rsidRPr="00C22EF5">
              <w:rPr>
                <w:rFonts w:ascii="Times New Roman" w:hAnsi="Times New Roman" w:cs="Times New Roman"/>
                <w:sz w:val="12"/>
                <w:szCs w:val="12"/>
              </w:rPr>
              <w:t>р-н</w:t>
            </w:r>
            <w:proofErr w:type="gramStart"/>
            <w:r w:rsidRPr="00C22EF5">
              <w:rPr>
                <w:rFonts w:ascii="Times New Roman" w:hAnsi="Times New Roman" w:cs="Times New Roman"/>
                <w:sz w:val="12"/>
                <w:szCs w:val="12"/>
              </w:rPr>
              <w:t xml:space="preserve"> ,</w:t>
            </w:r>
            <w:proofErr w:type="gramEnd"/>
            <w:r w:rsidRPr="00C22EF5">
              <w:rPr>
                <w:rFonts w:ascii="Times New Roman" w:hAnsi="Times New Roman" w:cs="Times New Roman"/>
                <w:sz w:val="12"/>
                <w:szCs w:val="12"/>
              </w:rPr>
              <w:t xml:space="preserve"> с/п</w:t>
            </w:r>
            <w:r>
              <w:rPr>
                <w:rFonts w:ascii="Times New Roman" w:hAnsi="Times New Roman" w:cs="Times New Roman"/>
                <w:sz w:val="12"/>
                <w:szCs w:val="12"/>
              </w:rPr>
              <w:t xml:space="preserve"> </w:t>
            </w:r>
            <w:r w:rsidRPr="00C22EF5">
              <w:rPr>
                <w:rFonts w:ascii="Times New Roman" w:hAnsi="Times New Roman" w:cs="Times New Roman"/>
                <w:sz w:val="12"/>
                <w:szCs w:val="12"/>
              </w:rPr>
              <w:t>Сергиевск</w:t>
            </w:r>
          </w:p>
        </w:tc>
        <w:tc>
          <w:tcPr>
            <w:tcW w:w="34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2648</w:t>
            </w:r>
          </w:p>
        </w:tc>
      </w:tr>
      <w:tr w:rsidR="00C22EF5" w:rsidRPr="00C22EF5" w:rsidTr="00C22EF5">
        <w:tc>
          <w:tcPr>
            <w:tcW w:w="189"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w:t>
            </w:r>
          </w:p>
        </w:tc>
        <w:tc>
          <w:tcPr>
            <w:tcW w:w="624"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63:31:0704001, 63:31:0903001</w:t>
            </w:r>
          </w:p>
        </w:tc>
        <w:tc>
          <w:tcPr>
            <w:tcW w:w="576"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w:t>
            </w:r>
          </w:p>
        </w:tc>
        <w:tc>
          <w:tcPr>
            <w:tcW w:w="421"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:чзу</w:t>
            </w:r>
            <w:proofErr w:type="gramStart"/>
            <w:r w:rsidRPr="00C22EF5">
              <w:rPr>
                <w:rFonts w:ascii="Times New Roman" w:hAnsi="Times New Roman" w:cs="Times New Roman"/>
                <w:sz w:val="12"/>
                <w:szCs w:val="12"/>
              </w:rPr>
              <w:t>2</w:t>
            </w:r>
            <w:proofErr w:type="gramEnd"/>
          </w:p>
        </w:tc>
        <w:tc>
          <w:tcPr>
            <w:tcW w:w="50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 xml:space="preserve">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на ВРП-2, ВРП-2, Технологический проезд к ВРП-2, Трасса  низконапорного водовода 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скважине № 630  в параллельном следовании</w:t>
            </w:r>
          </w:p>
        </w:tc>
        <w:tc>
          <w:tcPr>
            <w:tcW w:w="628"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Земли лесного фонда</w:t>
            </w:r>
          </w:p>
        </w:tc>
        <w:tc>
          <w:tcPr>
            <w:tcW w:w="610"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трубопроводный транспорт</w:t>
            </w:r>
          </w:p>
        </w:tc>
        <w:tc>
          <w:tcPr>
            <w:tcW w:w="578"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w:t>
            </w:r>
          </w:p>
        </w:tc>
        <w:tc>
          <w:tcPr>
            <w:tcW w:w="519"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Самарская область</w:t>
            </w:r>
            <w:proofErr w:type="gramStart"/>
            <w:r w:rsidRPr="00C22EF5">
              <w:rPr>
                <w:rFonts w:ascii="Times New Roman" w:hAnsi="Times New Roman" w:cs="Times New Roman"/>
                <w:sz w:val="12"/>
                <w:szCs w:val="12"/>
              </w:rPr>
              <w:t xml:space="preserve"> ,</w:t>
            </w:r>
            <w:proofErr w:type="gramEnd"/>
            <w:r w:rsidRPr="00C22EF5">
              <w:rPr>
                <w:rFonts w:ascii="Times New Roman" w:hAnsi="Times New Roman" w:cs="Times New Roman"/>
                <w:sz w:val="12"/>
                <w:szCs w:val="12"/>
              </w:rPr>
              <w:t xml:space="preserve"> Сергиевский район ,  сельское поселение Елшанка</w:t>
            </w:r>
          </w:p>
        </w:tc>
        <w:tc>
          <w:tcPr>
            <w:tcW w:w="34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6929</w:t>
            </w:r>
          </w:p>
        </w:tc>
      </w:tr>
      <w:tr w:rsidR="00C22EF5" w:rsidRPr="00C22EF5" w:rsidTr="00C22EF5">
        <w:tc>
          <w:tcPr>
            <w:tcW w:w="189"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7</w:t>
            </w:r>
          </w:p>
        </w:tc>
        <w:tc>
          <w:tcPr>
            <w:tcW w:w="624"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63:31:0704001, 63:31:0903001</w:t>
            </w:r>
          </w:p>
        </w:tc>
        <w:tc>
          <w:tcPr>
            <w:tcW w:w="576"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w:t>
            </w:r>
          </w:p>
        </w:tc>
        <w:tc>
          <w:tcPr>
            <w:tcW w:w="421"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:чзу</w:t>
            </w:r>
            <w:proofErr w:type="gramStart"/>
            <w:r w:rsidRPr="00C22EF5">
              <w:rPr>
                <w:rFonts w:ascii="Times New Roman" w:hAnsi="Times New Roman" w:cs="Times New Roman"/>
                <w:sz w:val="12"/>
                <w:szCs w:val="12"/>
              </w:rPr>
              <w:t>1</w:t>
            </w:r>
            <w:proofErr w:type="gramEnd"/>
          </w:p>
        </w:tc>
        <w:tc>
          <w:tcPr>
            <w:tcW w:w="50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t xml:space="preserve">Трасса низконапорного водовода </w:t>
            </w:r>
            <w:r w:rsidRPr="00C22EF5">
              <w:rPr>
                <w:rFonts w:ascii="Times New Roman" w:hAnsi="Times New Roman" w:cs="Times New Roman"/>
                <w:sz w:val="12"/>
                <w:szCs w:val="12"/>
              </w:rPr>
              <w:lastRenderedPageBreak/>
              <w:t xml:space="preserve">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скважине №  630 </w:t>
            </w:r>
            <w:proofErr w:type="gramStart"/>
            <w:r w:rsidRPr="00C22EF5">
              <w:rPr>
                <w:rFonts w:ascii="Times New Roman" w:hAnsi="Times New Roman" w:cs="Times New Roman"/>
                <w:sz w:val="12"/>
                <w:szCs w:val="12"/>
              </w:rPr>
              <w:t>в</w:t>
            </w:r>
            <w:proofErr w:type="gramEnd"/>
            <w:r w:rsidRPr="00C22EF5">
              <w:rPr>
                <w:rFonts w:ascii="Times New Roman" w:hAnsi="Times New Roman" w:cs="Times New Roman"/>
                <w:sz w:val="12"/>
                <w:szCs w:val="12"/>
              </w:rPr>
              <w:t xml:space="preserve"> параллельном следован</w:t>
            </w:r>
          </w:p>
        </w:tc>
        <w:tc>
          <w:tcPr>
            <w:tcW w:w="628"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lastRenderedPageBreak/>
              <w:t>Земли лесного фонда</w:t>
            </w:r>
          </w:p>
        </w:tc>
        <w:tc>
          <w:tcPr>
            <w:tcW w:w="610"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трубопроводный транспорт</w:t>
            </w:r>
          </w:p>
        </w:tc>
        <w:tc>
          <w:tcPr>
            <w:tcW w:w="578"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t xml:space="preserve">Министерство лесного хозяйства, охраны  </w:t>
            </w:r>
            <w:r w:rsidRPr="00C22EF5">
              <w:rPr>
                <w:rFonts w:ascii="Times New Roman" w:hAnsi="Times New Roman" w:cs="Times New Roman"/>
                <w:sz w:val="12"/>
                <w:szCs w:val="12"/>
              </w:rPr>
              <w:lastRenderedPageBreak/>
              <w:t>окружающей среды и природопользования  Самарской области</w:t>
            </w:r>
          </w:p>
        </w:tc>
        <w:tc>
          <w:tcPr>
            <w:tcW w:w="519" w:type="pct"/>
            <w:vAlign w:val="center"/>
          </w:tcPr>
          <w:p w:rsidR="00C22EF5" w:rsidRPr="00C22EF5" w:rsidRDefault="00C22EF5" w:rsidP="00C22EF5">
            <w:pPr>
              <w:rPr>
                <w:rFonts w:ascii="Times New Roman" w:hAnsi="Times New Roman" w:cs="Times New Roman"/>
                <w:sz w:val="12"/>
                <w:szCs w:val="12"/>
              </w:rPr>
            </w:pPr>
            <w:r w:rsidRPr="00C22EF5">
              <w:rPr>
                <w:rFonts w:ascii="Times New Roman" w:hAnsi="Times New Roman" w:cs="Times New Roman"/>
                <w:sz w:val="12"/>
                <w:szCs w:val="12"/>
              </w:rPr>
              <w:lastRenderedPageBreak/>
              <w:t>Самарская область</w:t>
            </w:r>
            <w:proofErr w:type="gramStart"/>
            <w:r w:rsidRPr="00C22EF5">
              <w:rPr>
                <w:rFonts w:ascii="Times New Roman" w:hAnsi="Times New Roman" w:cs="Times New Roman"/>
                <w:sz w:val="12"/>
                <w:szCs w:val="12"/>
              </w:rPr>
              <w:t xml:space="preserve"> ,</w:t>
            </w:r>
            <w:proofErr w:type="gramEnd"/>
            <w:r w:rsidRPr="00C22EF5">
              <w:rPr>
                <w:rFonts w:ascii="Times New Roman" w:hAnsi="Times New Roman" w:cs="Times New Roman"/>
                <w:sz w:val="12"/>
                <w:szCs w:val="12"/>
              </w:rPr>
              <w:t xml:space="preserve"> Сергиевский район ,  </w:t>
            </w:r>
            <w:r w:rsidRPr="00C22EF5">
              <w:rPr>
                <w:rFonts w:ascii="Times New Roman" w:hAnsi="Times New Roman" w:cs="Times New Roman"/>
                <w:sz w:val="12"/>
                <w:szCs w:val="12"/>
              </w:rPr>
              <w:lastRenderedPageBreak/>
              <w:t>сельское поселение Сергиевск</w:t>
            </w:r>
          </w:p>
        </w:tc>
        <w:tc>
          <w:tcPr>
            <w:tcW w:w="347" w:type="pct"/>
            <w:vAlign w:val="center"/>
          </w:tcPr>
          <w:p w:rsidR="00C22EF5" w:rsidRPr="00C22EF5" w:rsidRDefault="00C22EF5" w:rsidP="00C22EF5">
            <w:pPr>
              <w:jc w:val="center"/>
              <w:rPr>
                <w:rFonts w:ascii="Times New Roman" w:hAnsi="Times New Roman" w:cs="Times New Roman"/>
                <w:sz w:val="12"/>
                <w:szCs w:val="12"/>
              </w:rPr>
            </w:pPr>
            <w:r w:rsidRPr="00C22EF5">
              <w:rPr>
                <w:rFonts w:ascii="Times New Roman" w:hAnsi="Times New Roman" w:cs="Times New Roman"/>
                <w:sz w:val="12"/>
                <w:szCs w:val="12"/>
              </w:rPr>
              <w:lastRenderedPageBreak/>
              <w:t>72</w:t>
            </w:r>
          </w:p>
        </w:tc>
      </w:tr>
    </w:tbl>
    <w:p w:rsidR="00C22EF5" w:rsidRDefault="00C22EF5" w:rsidP="00C22EF5">
      <w:pPr>
        <w:tabs>
          <w:tab w:val="left" w:pos="0"/>
        </w:tabs>
        <w:spacing w:after="0" w:line="240" w:lineRule="auto"/>
        <w:jc w:val="right"/>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lastRenderedPageBreak/>
        <w:t>Итого: 31 703 м</w:t>
      </w:r>
      <w:proofErr w:type="gramStart"/>
      <w:r w:rsidRPr="00C22EF5">
        <w:rPr>
          <w:rFonts w:ascii="Times New Roman" w:eastAsia="Calibri" w:hAnsi="Times New Roman" w:cs="Times New Roman"/>
          <w:iCs/>
          <w:sz w:val="12"/>
          <w:szCs w:val="12"/>
        </w:rPr>
        <w:t>2</w:t>
      </w:r>
      <w:proofErr w:type="gramEnd"/>
    </w:p>
    <w:p w:rsidR="00C22EF5" w:rsidRP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sidRPr="00C22EF5">
        <w:rPr>
          <w:rFonts w:ascii="Times New Roman" w:eastAsia="Calibri" w:hAnsi="Times New Roman" w:cs="Times New Roman"/>
          <w:b/>
          <w:iCs/>
          <w:sz w:val="12"/>
          <w:szCs w:val="12"/>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p>
    <w:p w:rsidR="00C22EF5" w:rsidRP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1.3 </w:t>
      </w:r>
      <w:r w:rsidRPr="00C22EF5">
        <w:rPr>
          <w:rFonts w:ascii="Times New Roman" w:eastAsia="Calibri" w:hAnsi="Times New Roman" w:cs="Times New Roman"/>
          <w:b/>
          <w:iCs/>
          <w:sz w:val="12"/>
          <w:szCs w:val="12"/>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Согласно 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следующие виды разрешенного использования:</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:4845/чзу1 (Строительство скважины № 630),</w:t>
      </w:r>
      <w:proofErr w:type="gramStart"/>
      <w:r w:rsidRPr="00C22EF5">
        <w:rPr>
          <w:rFonts w:ascii="Times New Roman" w:eastAsia="Calibri" w:hAnsi="Times New Roman" w:cs="Times New Roman"/>
          <w:iCs/>
          <w:sz w:val="12"/>
          <w:szCs w:val="12"/>
        </w:rPr>
        <w:t xml:space="preserve"> :</w:t>
      </w:r>
      <w:proofErr w:type="gramEnd"/>
      <w:r w:rsidRPr="00C22EF5">
        <w:rPr>
          <w:rFonts w:ascii="Times New Roman" w:eastAsia="Calibri" w:hAnsi="Times New Roman" w:cs="Times New Roman"/>
          <w:iCs/>
          <w:sz w:val="12"/>
          <w:szCs w:val="12"/>
        </w:rPr>
        <w:t xml:space="preserve">4845/чзу2 (Обустройство скважины № 630, Постоянный переезд через низконапорный водовод от  ВРП-2 до КНС-1, Технологический проезд к сооружениям скважины № 630, Трасса  низконапорного водовода от ВРП-2 до КНС-1, трасса ВЛ-6 </w:t>
      </w:r>
      <w:proofErr w:type="spellStart"/>
      <w:r w:rsidRPr="00C22EF5">
        <w:rPr>
          <w:rFonts w:ascii="Times New Roman" w:eastAsia="Calibri" w:hAnsi="Times New Roman" w:cs="Times New Roman"/>
          <w:iCs/>
          <w:sz w:val="12"/>
          <w:szCs w:val="12"/>
        </w:rPr>
        <w:t>кВ</w:t>
      </w:r>
      <w:proofErr w:type="spellEnd"/>
      <w:r w:rsidRPr="00C22EF5">
        <w:rPr>
          <w:rFonts w:ascii="Times New Roman" w:eastAsia="Calibri" w:hAnsi="Times New Roman" w:cs="Times New Roman"/>
          <w:iCs/>
          <w:sz w:val="12"/>
          <w:szCs w:val="12"/>
        </w:rPr>
        <w:t xml:space="preserve"> к скважине), :4845/чзу3 (Обустройство скважины № 630, Постоянный переезд через низконапорный водовод от  ВРП-2 до КНС-1, Технологический проезд к сооружениям скважины № 630, Трасса  линии анодного заземления, Трасса низконапорного водовода от ВРП-2 до КНС-1, трасса ВЛ-6 </w:t>
      </w:r>
      <w:proofErr w:type="spellStart"/>
      <w:r w:rsidRPr="00C22EF5">
        <w:rPr>
          <w:rFonts w:ascii="Times New Roman" w:eastAsia="Calibri" w:hAnsi="Times New Roman" w:cs="Times New Roman"/>
          <w:iCs/>
          <w:sz w:val="12"/>
          <w:szCs w:val="12"/>
        </w:rPr>
        <w:t>кВ</w:t>
      </w:r>
      <w:proofErr w:type="spellEnd"/>
      <w:r w:rsidRPr="00C22EF5">
        <w:rPr>
          <w:rFonts w:ascii="Times New Roman" w:eastAsia="Calibri" w:hAnsi="Times New Roman" w:cs="Times New Roman"/>
          <w:iCs/>
          <w:sz w:val="12"/>
          <w:szCs w:val="12"/>
        </w:rPr>
        <w:t xml:space="preserve"> к </w:t>
      </w:r>
      <w:proofErr w:type="spellStart"/>
      <w:r w:rsidRPr="00C22EF5">
        <w:rPr>
          <w:rFonts w:ascii="Times New Roman" w:eastAsia="Calibri" w:hAnsi="Times New Roman" w:cs="Times New Roman"/>
          <w:iCs/>
          <w:sz w:val="12"/>
          <w:szCs w:val="12"/>
        </w:rPr>
        <w:t>скв</w:t>
      </w:r>
      <w:proofErr w:type="spellEnd"/>
      <w:r w:rsidRPr="00C22EF5">
        <w:rPr>
          <w:rFonts w:ascii="Times New Roman" w:eastAsia="Calibri" w:hAnsi="Times New Roman" w:cs="Times New Roman"/>
          <w:iCs/>
          <w:sz w:val="12"/>
          <w:szCs w:val="12"/>
        </w:rPr>
        <w:t>) – для сельскохозяйственной деятельности;</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:172/чзу</w:t>
      </w:r>
      <w:proofErr w:type="gramStart"/>
      <w:r w:rsidRPr="00C22EF5">
        <w:rPr>
          <w:rFonts w:ascii="Times New Roman" w:eastAsia="Calibri" w:hAnsi="Times New Roman" w:cs="Times New Roman"/>
          <w:iCs/>
          <w:sz w:val="12"/>
          <w:szCs w:val="12"/>
        </w:rPr>
        <w:t>1</w:t>
      </w:r>
      <w:proofErr w:type="gramEnd"/>
      <w:r w:rsidRPr="00C22EF5">
        <w:rPr>
          <w:rFonts w:ascii="Times New Roman" w:eastAsia="Calibri" w:hAnsi="Times New Roman" w:cs="Times New Roman"/>
          <w:iCs/>
          <w:sz w:val="12"/>
          <w:szCs w:val="12"/>
        </w:rPr>
        <w:t xml:space="preserve"> (Трасса ВЛ-6 </w:t>
      </w:r>
      <w:proofErr w:type="spellStart"/>
      <w:r w:rsidRPr="00C22EF5">
        <w:rPr>
          <w:rFonts w:ascii="Times New Roman" w:eastAsia="Calibri" w:hAnsi="Times New Roman" w:cs="Times New Roman"/>
          <w:iCs/>
          <w:sz w:val="12"/>
          <w:szCs w:val="12"/>
        </w:rPr>
        <w:t>кВ</w:t>
      </w:r>
      <w:proofErr w:type="spellEnd"/>
      <w:r w:rsidRPr="00C22EF5">
        <w:rPr>
          <w:rFonts w:ascii="Times New Roman" w:eastAsia="Calibri" w:hAnsi="Times New Roman" w:cs="Times New Roman"/>
          <w:iCs/>
          <w:sz w:val="12"/>
          <w:szCs w:val="12"/>
        </w:rPr>
        <w:t xml:space="preserve"> на ВРП-2, ВРП-2, Технологический проезд к ВРП-2, Трасса  низконапорного водовода от ВРП-2 до КНС-1, трасса ВЛ-6 </w:t>
      </w:r>
      <w:proofErr w:type="spellStart"/>
      <w:r w:rsidRPr="00C22EF5">
        <w:rPr>
          <w:rFonts w:ascii="Times New Roman" w:eastAsia="Calibri" w:hAnsi="Times New Roman" w:cs="Times New Roman"/>
          <w:iCs/>
          <w:sz w:val="12"/>
          <w:szCs w:val="12"/>
        </w:rPr>
        <w:t>кВ</w:t>
      </w:r>
      <w:proofErr w:type="spellEnd"/>
      <w:r w:rsidRPr="00C22EF5">
        <w:rPr>
          <w:rFonts w:ascii="Times New Roman" w:eastAsia="Calibri" w:hAnsi="Times New Roman" w:cs="Times New Roman"/>
          <w:iCs/>
          <w:sz w:val="12"/>
          <w:szCs w:val="12"/>
        </w:rPr>
        <w:t xml:space="preserve"> к скважине № 630  в параллельном следовании) - для эксплуатации </w:t>
      </w:r>
      <w:proofErr w:type="spellStart"/>
      <w:r w:rsidRPr="00C22EF5">
        <w:rPr>
          <w:rFonts w:ascii="Times New Roman" w:eastAsia="Calibri" w:hAnsi="Times New Roman" w:cs="Times New Roman"/>
          <w:iCs/>
          <w:sz w:val="12"/>
          <w:szCs w:val="12"/>
        </w:rPr>
        <w:t>Радаевского</w:t>
      </w:r>
      <w:proofErr w:type="spellEnd"/>
      <w:r w:rsidRPr="00C22EF5">
        <w:rPr>
          <w:rFonts w:ascii="Times New Roman" w:eastAsia="Calibri" w:hAnsi="Times New Roman" w:cs="Times New Roman"/>
          <w:iCs/>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C22EF5">
        <w:rPr>
          <w:rFonts w:ascii="Times New Roman" w:eastAsia="Calibri" w:hAnsi="Times New Roman" w:cs="Times New Roman"/>
          <w:iCs/>
          <w:sz w:val="12"/>
          <w:szCs w:val="12"/>
        </w:rPr>
        <w:t>Радаевском</w:t>
      </w:r>
      <w:proofErr w:type="spellEnd"/>
      <w:r w:rsidRPr="00C22EF5">
        <w:rPr>
          <w:rFonts w:ascii="Times New Roman" w:eastAsia="Calibri" w:hAnsi="Times New Roman" w:cs="Times New Roman"/>
          <w:iCs/>
          <w:sz w:val="12"/>
          <w:szCs w:val="12"/>
        </w:rPr>
        <w:t xml:space="preserve"> месторождении);</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:175/чзу</w:t>
      </w:r>
      <w:proofErr w:type="gramStart"/>
      <w:r w:rsidRPr="00C22EF5">
        <w:rPr>
          <w:rFonts w:ascii="Times New Roman" w:eastAsia="Calibri" w:hAnsi="Times New Roman" w:cs="Times New Roman"/>
          <w:iCs/>
          <w:sz w:val="12"/>
          <w:szCs w:val="12"/>
        </w:rPr>
        <w:t>1</w:t>
      </w:r>
      <w:proofErr w:type="gramEnd"/>
      <w:r w:rsidRPr="00C22EF5">
        <w:rPr>
          <w:rFonts w:ascii="Times New Roman" w:eastAsia="Calibri" w:hAnsi="Times New Roman" w:cs="Times New Roman"/>
          <w:iCs/>
          <w:sz w:val="12"/>
          <w:szCs w:val="12"/>
        </w:rPr>
        <w:t xml:space="preserve"> (Трасса низконапорного водовода от ВРП-2 до КНС-1, трасса ВЛ-6 </w:t>
      </w:r>
      <w:proofErr w:type="spellStart"/>
      <w:r w:rsidRPr="00C22EF5">
        <w:rPr>
          <w:rFonts w:ascii="Times New Roman" w:eastAsia="Calibri" w:hAnsi="Times New Roman" w:cs="Times New Roman"/>
          <w:iCs/>
          <w:sz w:val="12"/>
          <w:szCs w:val="12"/>
        </w:rPr>
        <w:t>кВ</w:t>
      </w:r>
      <w:proofErr w:type="spellEnd"/>
      <w:r w:rsidRPr="00C22EF5">
        <w:rPr>
          <w:rFonts w:ascii="Times New Roman" w:eastAsia="Calibri" w:hAnsi="Times New Roman" w:cs="Times New Roman"/>
          <w:iCs/>
          <w:sz w:val="12"/>
          <w:szCs w:val="12"/>
        </w:rPr>
        <w:t xml:space="preserve"> к скважине № 630  в параллельном следовании) - для эксплуатации </w:t>
      </w:r>
      <w:proofErr w:type="spellStart"/>
      <w:r w:rsidRPr="00C22EF5">
        <w:rPr>
          <w:rFonts w:ascii="Times New Roman" w:eastAsia="Calibri" w:hAnsi="Times New Roman" w:cs="Times New Roman"/>
          <w:iCs/>
          <w:sz w:val="12"/>
          <w:szCs w:val="12"/>
        </w:rPr>
        <w:t>Радаевского</w:t>
      </w:r>
      <w:proofErr w:type="spellEnd"/>
      <w:r w:rsidRPr="00C22EF5">
        <w:rPr>
          <w:rFonts w:ascii="Times New Roman" w:eastAsia="Calibri" w:hAnsi="Times New Roman" w:cs="Times New Roman"/>
          <w:iCs/>
          <w:sz w:val="12"/>
          <w:szCs w:val="12"/>
        </w:rPr>
        <w:t xml:space="preserve"> месторождения  нефти (для размещения производственных  объектов на </w:t>
      </w:r>
      <w:proofErr w:type="spellStart"/>
      <w:r w:rsidRPr="00C22EF5">
        <w:rPr>
          <w:rFonts w:ascii="Times New Roman" w:eastAsia="Calibri" w:hAnsi="Times New Roman" w:cs="Times New Roman"/>
          <w:iCs/>
          <w:sz w:val="12"/>
          <w:szCs w:val="12"/>
        </w:rPr>
        <w:t>Радаевском</w:t>
      </w:r>
      <w:proofErr w:type="spellEnd"/>
      <w:r w:rsidRPr="00C22EF5">
        <w:rPr>
          <w:rFonts w:ascii="Times New Roman" w:eastAsia="Calibri" w:hAnsi="Times New Roman" w:cs="Times New Roman"/>
          <w:iCs/>
          <w:sz w:val="12"/>
          <w:szCs w:val="12"/>
        </w:rPr>
        <w:t xml:space="preserve"> месторождении нефти);</w:t>
      </w:r>
    </w:p>
    <w:p w:rsid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:чзу</w:t>
      </w:r>
      <w:proofErr w:type="gramStart"/>
      <w:r w:rsidRPr="00C22EF5">
        <w:rPr>
          <w:rFonts w:ascii="Times New Roman" w:eastAsia="Calibri" w:hAnsi="Times New Roman" w:cs="Times New Roman"/>
          <w:iCs/>
          <w:sz w:val="12"/>
          <w:szCs w:val="12"/>
        </w:rPr>
        <w:t>1</w:t>
      </w:r>
      <w:proofErr w:type="gramEnd"/>
      <w:r w:rsidRPr="00C22EF5">
        <w:rPr>
          <w:rFonts w:ascii="Times New Roman" w:eastAsia="Calibri" w:hAnsi="Times New Roman" w:cs="Times New Roman"/>
          <w:iCs/>
          <w:sz w:val="12"/>
          <w:szCs w:val="12"/>
        </w:rPr>
        <w:t xml:space="preserve"> (Трасса низконапорного водовода от ВРП-2 до КНС-1, трасса ВЛ-6 </w:t>
      </w:r>
      <w:proofErr w:type="spellStart"/>
      <w:r w:rsidRPr="00C22EF5">
        <w:rPr>
          <w:rFonts w:ascii="Times New Roman" w:eastAsia="Calibri" w:hAnsi="Times New Roman" w:cs="Times New Roman"/>
          <w:iCs/>
          <w:sz w:val="12"/>
          <w:szCs w:val="12"/>
        </w:rPr>
        <w:t>кВ</w:t>
      </w:r>
      <w:proofErr w:type="spellEnd"/>
      <w:r w:rsidRPr="00C22EF5">
        <w:rPr>
          <w:rFonts w:ascii="Times New Roman" w:eastAsia="Calibri" w:hAnsi="Times New Roman" w:cs="Times New Roman"/>
          <w:iCs/>
          <w:sz w:val="12"/>
          <w:szCs w:val="12"/>
        </w:rPr>
        <w:t xml:space="preserve"> к скважине №  630 в параллельном следован), чзу2 (Трасса ВЛ-6 </w:t>
      </w:r>
      <w:proofErr w:type="spellStart"/>
      <w:r w:rsidRPr="00C22EF5">
        <w:rPr>
          <w:rFonts w:ascii="Times New Roman" w:eastAsia="Calibri" w:hAnsi="Times New Roman" w:cs="Times New Roman"/>
          <w:iCs/>
          <w:sz w:val="12"/>
          <w:szCs w:val="12"/>
        </w:rPr>
        <w:t>кВ</w:t>
      </w:r>
      <w:proofErr w:type="spellEnd"/>
      <w:r w:rsidRPr="00C22EF5">
        <w:rPr>
          <w:rFonts w:ascii="Times New Roman" w:eastAsia="Calibri" w:hAnsi="Times New Roman" w:cs="Times New Roman"/>
          <w:iCs/>
          <w:sz w:val="12"/>
          <w:szCs w:val="12"/>
        </w:rPr>
        <w:t xml:space="preserve"> на ВРП-2, ВРП-2, Технологический проезд к ВРП-2, Трасса  низконапорного водовода от ВРП-2 до КНС-1, трасса ВЛ-6 </w:t>
      </w:r>
      <w:proofErr w:type="spellStart"/>
      <w:r w:rsidRPr="00C22EF5">
        <w:rPr>
          <w:rFonts w:ascii="Times New Roman" w:eastAsia="Calibri" w:hAnsi="Times New Roman" w:cs="Times New Roman"/>
          <w:iCs/>
          <w:sz w:val="12"/>
          <w:szCs w:val="12"/>
        </w:rPr>
        <w:t>кВ</w:t>
      </w:r>
      <w:proofErr w:type="spellEnd"/>
      <w:r w:rsidRPr="00C22EF5">
        <w:rPr>
          <w:rFonts w:ascii="Times New Roman" w:eastAsia="Calibri" w:hAnsi="Times New Roman" w:cs="Times New Roman"/>
          <w:iCs/>
          <w:sz w:val="12"/>
          <w:szCs w:val="12"/>
        </w:rPr>
        <w:t xml:space="preserve"> к скважине № 630  в параллельном следовании) – трубопроводный транспорт.</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p>
    <w:p w:rsidR="00C22EF5" w:rsidRP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sidRPr="00C22EF5">
        <w:rPr>
          <w:rFonts w:ascii="Times New Roman" w:eastAsia="Calibri" w:hAnsi="Times New Roman" w:cs="Times New Roman"/>
          <w:b/>
          <w:iCs/>
          <w:sz w:val="12"/>
          <w:szCs w:val="12"/>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C22EF5">
        <w:rPr>
          <w:rFonts w:ascii="Times New Roman" w:eastAsia="Calibri" w:hAnsi="Times New Roman" w:cs="Times New Roman"/>
          <w:b/>
          <w:iCs/>
          <w:sz w:val="12"/>
          <w:szCs w:val="12"/>
        </w:rPr>
        <w:t>.</w:t>
      </w:r>
      <w:proofErr w:type="gramEnd"/>
      <w:r w:rsidRPr="00C22EF5">
        <w:rPr>
          <w:rFonts w:ascii="Times New Roman" w:eastAsia="Calibri" w:hAnsi="Times New Roman" w:cs="Times New Roman"/>
          <w:b/>
          <w:iCs/>
          <w:sz w:val="12"/>
          <w:szCs w:val="12"/>
        </w:rPr>
        <w:t xml:space="preserve"> (</w:t>
      </w:r>
      <w:proofErr w:type="gramStart"/>
      <w:r w:rsidRPr="00C22EF5">
        <w:rPr>
          <w:rFonts w:ascii="Times New Roman" w:eastAsia="Calibri" w:hAnsi="Times New Roman" w:cs="Times New Roman"/>
          <w:b/>
          <w:iCs/>
          <w:sz w:val="12"/>
          <w:szCs w:val="12"/>
        </w:rPr>
        <w:t>п</w:t>
      </w:r>
      <w:proofErr w:type="gramEnd"/>
      <w:r w:rsidRPr="00C22EF5">
        <w:rPr>
          <w:rFonts w:ascii="Times New Roman" w:eastAsia="Calibri" w:hAnsi="Times New Roman" w:cs="Times New Roman"/>
          <w:b/>
          <w:iCs/>
          <w:sz w:val="12"/>
          <w:szCs w:val="12"/>
        </w:rPr>
        <w:t>. 5 введен Федеральным законом от 03.08.2018 N 342-ФЗ)</w:t>
      </w:r>
    </w:p>
    <w:p w:rsidR="00C22EF5" w:rsidRDefault="00C22EF5" w:rsidP="00C22EF5">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Каталог координат </w:t>
      </w:r>
      <w:r w:rsidRPr="00C22EF5">
        <w:rPr>
          <w:rFonts w:ascii="Times New Roman" w:eastAsia="Calibri" w:hAnsi="Times New Roman" w:cs="Times New Roman"/>
          <w:iCs/>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677"/>
        <w:gridCol w:w="2474"/>
      </w:tblGrid>
      <w:tr w:rsidR="00C22EF5" w:rsidRPr="00C22EF5" w:rsidTr="00C22EF5">
        <w:tc>
          <w:tcPr>
            <w:tcW w:w="0" w:type="auto"/>
            <w:gridSpan w:val="5"/>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1</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квартал:</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63:31:0701001</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номер:</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63:31:0000000:4845</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Образуемый ЗУ:</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:4845/чзу</w:t>
            </w:r>
            <w:proofErr w:type="gramStart"/>
            <w:r w:rsidRPr="00C22EF5">
              <w:rPr>
                <w:rFonts w:ascii="Times New Roman" w:hAnsi="Times New Roman" w:cs="Times New Roman"/>
                <w:sz w:val="12"/>
                <w:szCs w:val="12"/>
              </w:rPr>
              <w:t>1</w:t>
            </w:r>
            <w:proofErr w:type="gramEnd"/>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Площадь </w:t>
            </w:r>
            <w:proofErr w:type="spellStart"/>
            <w:r w:rsidRPr="00C22EF5">
              <w:rPr>
                <w:rFonts w:ascii="Times New Roman" w:hAnsi="Times New Roman" w:cs="Times New Roman"/>
                <w:sz w:val="12"/>
                <w:szCs w:val="12"/>
              </w:rPr>
              <w:t>кв.м</w:t>
            </w:r>
            <w:proofErr w:type="spellEnd"/>
            <w:r w:rsidRPr="00C22EF5">
              <w:rPr>
                <w:rFonts w:ascii="Times New Roman" w:hAnsi="Times New Roman" w:cs="Times New Roman"/>
                <w:sz w:val="12"/>
                <w:szCs w:val="12"/>
              </w:rPr>
              <w:t>.:</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3600</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Правообладатель. Вид права:</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ООО Компания "БИО-ТОН"</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Разрешенное использование: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для сельскохозяйственной деятельности</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Назначение (сооружение):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Скважина № 630</w:t>
            </w:r>
          </w:p>
        </w:tc>
      </w:tr>
      <w:tr w:rsidR="00C22EF5" w:rsidRPr="00C22EF5" w:rsidTr="00C22EF5">
        <w:trPr>
          <w:trHeight w:val="20"/>
        </w:trPr>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 точки</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Дирекционный</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Расстояние,</w:t>
            </w:r>
          </w:p>
        </w:tc>
        <w:tc>
          <w:tcPr>
            <w:tcW w:w="0" w:type="auto"/>
            <w:gridSpan w:val="2"/>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Координаты</w:t>
            </w:r>
          </w:p>
        </w:tc>
      </w:tr>
      <w:tr w:rsidR="00C22EF5" w:rsidRPr="00C22EF5" w:rsidTr="00C22EF5">
        <w:trPr>
          <w:trHeight w:val="20"/>
        </w:trPr>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(сквозной)</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угол</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м</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X</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Y</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6°21'18"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2231637,73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472426,50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276°23'0"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2231697,35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472433,14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186°22'57"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2231704,02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472373,52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96°22'15"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60,02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2231644,39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472366,85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6°21'18"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2231637,73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472426,50</w:t>
            </w:r>
          </w:p>
        </w:tc>
      </w:tr>
      <w:tr w:rsidR="00C22EF5" w:rsidRPr="00C22EF5" w:rsidTr="00C22EF5">
        <w:tc>
          <w:tcPr>
            <w:tcW w:w="0" w:type="auto"/>
            <w:gridSpan w:val="5"/>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2</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квартал:</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63:31:0903001</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номер:</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63:31:0000000:172</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Образуемый ЗУ:</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:172/чзу</w:t>
            </w:r>
            <w:proofErr w:type="gramStart"/>
            <w:r w:rsidRPr="00C22EF5">
              <w:rPr>
                <w:rFonts w:ascii="Times New Roman" w:hAnsi="Times New Roman" w:cs="Times New Roman"/>
                <w:sz w:val="12"/>
                <w:szCs w:val="12"/>
              </w:rPr>
              <w:t>1</w:t>
            </w:r>
            <w:proofErr w:type="gramEnd"/>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Площадь </w:t>
            </w:r>
            <w:proofErr w:type="spellStart"/>
            <w:r w:rsidRPr="00C22EF5">
              <w:rPr>
                <w:rFonts w:ascii="Times New Roman" w:hAnsi="Times New Roman" w:cs="Times New Roman"/>
                <w:sz w:val="12"/>
                <w:szCs w:val="12"/>
              </w:rPr>
              <w:t>кв.м</w:t>
            </w:r>
            <w:proofErr w:type="spellEnd"/>
            <w:r w:rsidRPr="00C22EF5">
              <w:rPr>
                <w:rFonts w:ascii="Times New Roman" w:hAnsi="Times New Roman" w:cs="Times New Roman"/>
                <w:sz w:val="12"/>
                <w:szCs w:val="12"/>
              </w:rPr>
              <w:t>.:</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2140</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Правообладатель. Вид права:</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 (аренда) АО "</w:t>
            </w:r>
            <w:proofErr w:type="spellStart"/>
            <w:r w:rsidRPr="00C22EF5">
              <w:rPr>
                <w:rFonts w:ascii="Times New Roman" w:hAnsi="Times New Roman" w:cs="Times New Roman"/>
                <w:sz w:val="12"/>
                <w:szCs w:val="12"/>
              </w:rPr>
              <w:t>Самаранефтегаз</w:t>
            </w:r>
            <w:proofErr w:type="spellEnd"/>
            <w:r w:rsidRPr="00C22EF5">
              <w:rPr>
                <w:rFonts w:ascii="Times New Roman" w:hAnsi="Times New Roman" w:cs="Times New Roman"/>
                <w:sz w:val="12"/>
                <w:szCs w:val="12"/>
              </w:rPr>
              <w:t>"</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Разрешенное использование: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для эксплуатации </w:t>
            </w:r>
            <w:proofErr w:type="spellStart"/>
            <w:r w:rsidRPr="00C22EF5">
              <w:rPr>
                <w:rFonts w:ascii="Times New Roman" w:hAnsi="Times New Roman" w:cs="Times New Roman"/>
                <w:sz w:val="12"/>
                <w:szCs w:val="12"/>
              </w:rPr>
              <w:t>Радаевского</w:t>
            </w:r>
            <w:proofErr w:type="spellEnd"/>
            <w:r w:rsidRPr="00C22EF5">
              <w:rPr>
                <w:rFonts w:ascii="Times New Roman" w:hAnsi="Times New Roman" w:cs="Times New Roman"/>
                <w:sz w:val="12"/>
                <w:szCs w:val="12"/>
              </w:rPr>
              <w:t xml:space="preserve"> месторождения  нефти (для размещения объектов эксплуатации и  строительства скважин добычи нефти и газа на  </w:t>
            </w:r>
            <w:proofErr w:type="spellStart"/>
            <w:r w:rsidRPr="00C22EF5">
              <w:rPr>
                <w:rFonts w:ascii="Times New Roman" w:hAnsi="Times New Roman" w:cs="Times New Roman"/>
                <w:sz w:val="12"/>
                <w:szCs w:val="12"/>
              </w:rPr>
              <w:t>Радаевском</w:t>
            </w:r>
            <w:proofErr w:type="spellEnd"/>
            <w:r w:rsidRPr="00C22EF5">
              <w:rPr>
                <w:rFonts w:ascii="Times New Roman" w:hAnsi="Times New Roman" w:cs="Times New Roman"/>
                <w:sz w:val="12"/>
                <w:szCs w:val="12"/>
              </w:rPr>
              <w:t xml:space="preserve"> месторождении)</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Назначение (сооружение):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на ВРП-2, ВРП-2, Технологический проезд к ВРП-2, Трасса  низконапорного водовода 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скважине № 630  в параллельном следовании</w:t>
            </w:r>
          </w:p>
        </w:tc>
      </w:tr>
      <w:tr w:rsidR="00C22EF5" w:rsidRPr="00C22EF5" w:rsidTr="00C22EF5">
        <w:trPr>
          <w:trHeight w:val="20"/>
        </w:trPr>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 точки</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Дирекционный</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Расстояние,</w:t>
            </w:r>
          </w:p>
        </w:tc>
        <w:tc>
          <w:tcPr>
            <w:tcW w:w="0" w:type="auto"/>
            <w:gridSpan w:val="2"/>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Координаты</w:t>
            </w:r>
          </w:p>
        </w:tc>
      </w:tr>
      <w:tr w:rsidR="00C22EF5" w:rsidRPr="00C22EF5" w:rsidTr="00C22EF5">
        <w:trPr>
          <w:trHeight w:val="20"/>
        </w:trPr>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(сквозной)</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угол</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м</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X</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Y</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175°44'16"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2231636,72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472136,03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195°15'1"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2231621,96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472137,13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198°32'24"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2231550,18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472117,56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188°22'60"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24,97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2231532,20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472111,53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18°46'41"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43,83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2231507,50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472107,89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14°48'9"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74,37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2231549,00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472122,00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2231620,90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472141,00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lastRenderedPageBreak/>
              <w:t>12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342°24'45"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7,91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2231620,91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472141,00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161°33'54"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2231628,45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472138,61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342°39'13"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8,82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2231628,30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472138,66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175°44'16"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2231636,72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472136,03</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269°11'35"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20,59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2231584,87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472075,93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195°22'6"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2231584,58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472055,34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105°22'35"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2231581,16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472054,40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5,85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2231576,65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472070,80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54°28'39"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2231582,30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472072,33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269°11'35"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20,59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2231584,87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472075,93</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224°59'60"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472119,64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135°24'23"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2231578,19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472118,23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44°47'51"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2231576,77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472119,63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315°12'14"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2231578,19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472121,04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224°59'60"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472119,64</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109°54'59"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2231579,08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472104,32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45°0'0"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0,95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2231578,33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472106,39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315°12'9"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472107,06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224°47'7"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2231580,42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472105,65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109°54'59"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2231579,08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472104,32</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306°7'48"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10,68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472104,00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267°37'44"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2231585,49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472095,37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90°0'0"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2231585,16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472087,40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109°47'30"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17,63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2231585,16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472087,41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306°7'48"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10,68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472104,00</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224°47'51"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2231582,40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472108,15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135°0'0"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2231580,98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472106,74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45°12'9"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472108,15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314°59'60"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2231580,98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472109,57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224°47'51"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2231582,40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472108,15</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100°58'4"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2231585,49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472095,37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7°43'22"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49,93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2231579,68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472125,35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281°34'55"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29,74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2231629,16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472132,06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188°39'34"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50,21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2231635,13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472102,93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100°58'4"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2231585,49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472095,37</w:t>
            </w:r>
          </w:p>
        </w:tc>
      </w:tr>
      <w:tr w:rsidR="00C22EF5" w:rsidRPr="00C22EF5" w:rsidTr="00C22EF5">
        <w:tc>
          <w:tcPr>
            <w:tcW w:w="0" w:type="auto"/>
            <w:gridSpan w:val="5"/>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3</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квартал:</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63:31:0704001, 63:31:0903001</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номер:</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63:31:0000000:175</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Образуемый ЗУ:</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:175/чзу</w:t>
            </w:r>
            <w:proofErr w:type="gramStart"/>
            <w:r w:rsidRPr="00C22EF5">
              <w:rPr>
                <w:rFonts w:ascii="Times New Roman" w:hAnsi="Times New Roman" w:cs="Times New Roman"/>
                <w:sz w:val="12"/>
                <w:szCs w:val="12"/>
              </w:rPr>
              <w:t>1</w:t>
            </w:r>
            <w:proofErr w:type="gramEnd"/>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Площадь </w:t>
            </w:r>
            <w:proofErr w:type="spellStart"/>
            <w:r w:rsidRPr="00C22EF5">
              <w:rPr>
                <w:rFonts w:ascii="Times New Roman" w:hAnsi="Times New Roman" w:cs="Times New Roman"/>
                <w:sz w:val="12"/>
                <w:szCs w:val="12"/>
              </w:rPr>
              <w:t>кв.м</w:t>
            </w:r>
            <w:proofErr w:type="spellEnd"/>
            <w:r w:rsidRPr="00C22EF5">
              <w:rPr>
                <w:rFonts w:ascii="Times New Roman" w:hAnsi="Times New Roman" w:cs="Times New Roman"/>
                <w:sz w:val="12"/>
                <w:szCs w:val="12"/>
              </w:rPr>
              <w:t>.:</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91</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Правообладатель. Вид права:</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Российская Федерация, (аренда) АО "</w:t>
            </w:r>
            <w:proofErr w:type="spellStart"/>
            <w:r w:rsidRPr="00C22EF5">
              <w:rPr>
                <w:rFonts w:ascii="Times New Roman" w:hAnsi="Times New Roman" w:cs="Times New Roman"/>
                <w:sz w:val="12"/>
                <w:szCs w:val="12"/>
              </w:rPr>
              <w:t>Самаранефтегаз</w:t>
            </w:r>
            <w:proofErr w:type="spellEnd"/>
            <w:r w:rsidRPr="00C22EF5">
              <w:rPr>
                <w:rFonts w:ascii="Times New Roman" w:hAnsi="Times New Roman" w:cs="Times New Roman"/>
                <w:sz w:val="12"/>
                <w:szCs w:val="12"/>
              </w:rPr>
              <w:t>"</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Разрешенное использование: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для эксплуатации </w:t>
            </w:r>
            <w:proofErr w:type="spellStart"/>
            <w:r w:rsidRPr="00C22EF5">
              <w:rPr>
                <w:rFonts w:ascii="Times New Roman" w:hAnsi="Times New Roman" w:cs="Times New Roman"/>
                <w:sz w:val="12"/>
                <w:szCs w:val="12"/>
              </w:rPr>
              <w:t>Радаевского</w:t>
            </w:r>
            <w:proofErr w:type="spellEnd"/>
            <w:r w:rsidRPr="00C22EF5">
              <w:rPr>
                <w:rFonts w:ascii="Times New Roman" w:hAnsi="Times New Roman" w:cs="Times New Roman"/>
                <w:sz w:val="12"/>
                <w:szCs w:val="12"/>
              </w:rPr>
              <w:t xml:space="preserve"> месторождения  нефти (для размещения производственных  объектов на </w:t>
            </w:r>
            <w:proofErr w:type="spellStart"/>
            <w:r w:rsidRPr="00C22EF5">
              <w:rPr>
                <w:rFonts w:ascii="Times New Roman" w:hAnsi="Times New Roman" w:cs="Times New Roman"/>
                <w:sz w:val="12"/>
                <w:szCs w:val="12"/>
              </w:rPr>
              <w:t>Радаевском</w:t>
            </w:r>
            <w:proofErr w:type="spellEnd"/>
            <w:r w:rsidRPr="00C22EF5">
              <w:rPr>
                <w:rFonts w:ascii="Times New Roman" w:hAnsi="Times New Roman" w:cs="Times New Roman"/>
                <w:sz w:val="12"/>
                <w:szCs w:val="12"/>
              </w:rPr>
              <w:t xml:space="preserve"> месторождении нефти)</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Назначение (сооружение):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Трасса низконапорного водовода 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скважине № 630  в параллельном следовании</w:t>
            </w:r>
          </w:p>
        </w:tc>
      </w:tr>
      <w:tr w:rsidR="00C22EF5" w:rsidRPr="00C22EF5" w:rsidTr="00C22EF5">
        <w:trPr>
          <w:trHeight w:val="20"/>
        </w:trPr>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 точки</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Дирекционный</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Расстояние,</w:t>
            </w:r>
          </w:p>
        </w:tc>
        <w:tc>
          <w:tcPr>
            <w:tcW w:w="0" w:type="auto"/>
            <w:gridSpan w:val="2"/>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Координаты</w:t>
            </w:r>
          </w:p>
        </w:tc>
      </w:tr>
      <w:tr w:rsidR="00C22EF5" w:rsidRPr="00C22EF5" w:rsidTr="00C22EF5">
        <w:trPr>
          <w:trHeight w:val="20"/>
        </w:trPr>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(сквозной)</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угол</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м</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X</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Y</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225°0'0"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2231541,30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472141,71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135°24'23"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2231539,89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472140,30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44°47'51"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2231538,47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472141,70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315°12'14"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2231539,89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472143,11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225°0'0"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2231541,30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472141,71</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175°42'39"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2231659,36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472134,30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5°51'45"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2231656,96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472134,48</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291°19'4"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2231659,20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472134,71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175°42'39"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2231659,36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472134,30</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225°12'9"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2231510,08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472131,82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134°59'60"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2231508,67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472130,40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44°47'51"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2231507,25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472131,82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315°0'0"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2231508,67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472133,23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225°12'9"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2231510,08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472131,82</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12°44'15"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2231620,90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472141,00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0,03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2231627,58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472142,51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12°51'48"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2231627,61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472142,51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306°23'44"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2231635,58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472144,33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192°51'46"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3,91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2231638,16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472140,83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lastRenderedPageBreak/>
              <w:t>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355°52'48"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2231634,35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472139,96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306°30'5"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2231639,07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472139,62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175°41'51"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2231642,03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472135,62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355°44'16"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2231621,96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472137,13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162°39'13"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8,82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2231636,72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472136,03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341°33'54"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2231628,30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472138,66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162°24'45"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7,91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2231628,45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472138,61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180°0'0"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2231620,91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472141,00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12°44'15"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2231620,90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472141,00</w:t>
            </w:r>
          </w:p>
        </w:tc>
      </w:tr>
      <w:tr w:rsidR="00C22EF5" w:rsidRPr="00C22EF5" w:rsidTr="00C22EF5">
        <w:tc>
          <w:tcPr>
            <w:tcW w:w="0" w:type="auto"/>
            <w:gridSpan w:val="5"/>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4</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квартал:</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63:31:0701001</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номер:</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63:31:0000000:4845</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Образуемый ЗУ:</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:4845/чзу3</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Площадь </w:t>
            </w:r>
            <w:proofErr w:type="spellStart"/>
            <w:r w:rsidRPr="00C22EF5">
              <w:rPr>
                <w:rFonts w:ascii="Times New Roman" w:hAnsi="Times New Roman" w:cs="Times New Roman"/>
                <w:sz w:val="12"/>
                <w:szCs w:val="12"/>
              </w:rPr>
              <w:t>кв.м</w:t>
            </w:r>
            <w:proofErr w:type="spellEnd"/>
            <w:r w:rsidRPr="00C22EF5">
              <w:rPr>
                <w:rFonts w:ascii="Times New Roman" w:hAnsi="Times New Roman" w:cs="Times New Roman"/>
                <w:sz w:val="12"/>
                <w:szCs w:val="12"/>
              </w:rPr>
              <w:t>.:</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16223</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Правообладатель. Вид права:</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ООО Компания "БИО-ТОН"</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Разрешенное использование: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для сельскохозяйственной деятельности</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Назначение (сооружение):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линии анодного заземления, Трасса низконапорного водовода 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w:t>
            </w:r>
            <w:proofErr w:type="spellStart"/>
            <w:r w:rsidRPr="00C22EF5">
              <w:rPr>
                <w:rFonts w:ascii="Times New Roman" w:hAnsi="Times New Roman" w:cs="Times New Roman"/>
                <w:sz w:val="12"/>
                <w:szCs w:val="12"/>
              </w:rPr>
              <w:t>скв</w:t>
            </w:r>
            <w:proofErr w:type="spellEnd"/>
          </w:p>
        </w:tc>
      </w:tr>
      <w:tr w:rsidR="00C22EF5" w:rsidRPr="00C22EF5" w:rsidTr="00C22EF5">
        <w:trPr>
          <w:trHeight w:val="20"/>
        </w:trPr>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 точки</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Дирекционный</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Расстояние,</w:t>
            </w:r>
          </w:p>
        </w:tc>
        <w:tc>
          <w:tcPr>
            <w:tcW w:w="0" w:type="auto"/>
            <w:gridSpan w:val="2"/>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Координаты</w:t>
            </w:r>
          </w:p>
        </w:tc>
      </w:tr>
      <w:tr w:rsidR="00C22EF5" w:rsidRPr="00C22EF5" w:rsidTr="00C22EF5">
        <w:trPr>
          <w:trHeight w:val="20"/>
        </w:trPr>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(сквозной)</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угол</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м</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X</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Y</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261°54'40"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2231709,06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472371,31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186°17'13"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2231700,74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472312,77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275°25'14"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2231697,20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472312,38</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185°23'16"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33,02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2231698,24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472301,42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276°21'41"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74,55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2231665,37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472298,32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309°56'17"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11,62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2231673,63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472224,23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278°7'48"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0,07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2231681,09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472215,32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159°34'55"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22,85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2231681,10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472215,25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96°25'53"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2231659,69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472223,22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185°20'35"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88,27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2231651,38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472296,94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186°59'42"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15,85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2231563,49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472288,72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248°21'29"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19,33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2231547,76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472286,79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158°15'17"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2231540,63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472268,82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68°21'20"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2231507,21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472282,15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68°25'7"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35,32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2231508,96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472286,56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7°41'10"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38,51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2231521,95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472319,40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5°23'54"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62,08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2231560,11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472324,55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98°30'23"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16,36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2231621,91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472330,39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86°42'43"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5,58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2231619,49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472346,57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154°12'2"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417,37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2231619,81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472352,14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184°6'6"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7,69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2231244,04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472533,79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94°0'58"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2231236,37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472533,24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4°1'27"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2231235,67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472543,21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94°10'26"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5,08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2231237,66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472543,35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184°1'27"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2231237,29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472548,42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94°0'29"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2231235,30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472548,28</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4°0'58"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2231234,60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472558,27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274°0'29"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2231244,57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472558,97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183°28'6"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2231245,27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472548,98</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274°2'44"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2231243,29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472548,86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4°1'27"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2231243,65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472543,77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274°2'21"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2231245,64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472543,91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334°12'2"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415,67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2231245,95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472539,52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86°44'16"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27,76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2231620,19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472358,61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75°9'30"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45,72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2231621,77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472386,33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6°23'58"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2231633,48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472430,52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276°40'34"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67,27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2231701,24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472438,12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261°54'40"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2231709,06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472371,31</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6°21'18"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2231637,73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472426,50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276°23'0"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2231697,35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472433,14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186°22'57"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2231704,02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472373,52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96°22'15"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60,02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2231644,39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472366,85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6°21'18"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2231637,73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472426,50</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338°14'59"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41,61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2231489,57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472217,06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278°20'46"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2231528,22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472201,64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188°52'15"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2231529,69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472191,62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98°22'14"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31,32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2231494,13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472186,07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338°14'59"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41,61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2231489,57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472217,06</w:t>
            </w:r>
          </w:p>
        </w:tc>
      </w:tr>
      <w:tr w:rsidR="00C22EF5" w:rsidRPr="00C22EF5" w:rsidTr="00C22EF5">
        <w:tc>
          <w:tcPr>
            <w:tcW w:w="0" w:type="auto"/>
            <w:gridSpan w:val="5"/>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5</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квартал:</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63:31:0701001</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номер:</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63:31:0000000:4845</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Образуемый ЗУ:</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:4845/чзу</w:t>
            </w:r>
            <w:proofErr w:type="gramStart"/>
            <w:r w:rsidRPr="00C22EF5">
              <w:rPr>
                <w:rFonts w:ascii="Times New Roman" w:hAnsi="Times New Roman" w:cs="Times New Roman"/>
                <w:sz w:val="12"/>
                <w:szCs w:val="12"/>
              </w:rPr>
              <w:t>2</w:t>
            </w:r>
            <w:proofErr w:type="gramEnd"/>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lastRenderedPageBreak/>
              <w:t xml:space="preserve">Площадь </w:t>
            </w:r>
            <w:proofErr w:type="spellStart"/>
            <w:r w:rsidRPr="00C22EF5">
              <w:rPr>
                <w:rFonts w:ascii="Times New Roman" w:hAnsi="Times New Roman" w:cs="Times New Roman"/>
                <w:sz w:val="12"/>
                <w:szCs w:val="12"/>
              </w:rPr>
              <w:t>кв.м</w:t>
            </w:r>
            <w:proofErr w:type="spellEnd"/>
            <w:r w:rsidRPr="00C22EF5">
              <w:rPr>
                <w:rFonts w:ascii="Times New Roman" w:hAnsi="Times New Roman" w:cs="Times New Roman"/>
                <w:sz w:val="12"/>
                <w:szCs w:val="12"/>
              </w:rPr>
              <w:t>.:</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2648</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Правообладатель. Вид права:</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ООО Компания "БИО-ТОН"</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Разрешенное использование: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для сельскохозяйственной деятельности</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Назначение (сооружение):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Обустройство скважины № 630, Постоянный переезд через низконапорный водовод от  ВРП-2 до КНС-1, Технологический проезд к сооружениям скважины № 630, Трасса  низконапорного водовода 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скважине</w:t>
            </w:r>
          </w:p>
        </w:tc>
      </w:tr>
      <w:tr w:rsidR="00C22EF5" w:rsidRPr="00C22EF5" w:rsidTr="00C22EF5">
        <w:trPr>
          <w:trHeight w:val="20"/>
        </w:trPr>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 точки</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Дирекционный</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Расстояние,</w:t>
            </w:r>
          </w:p>
        </w:tc>
        <w:tc>
          <w:tcPr>
            <w:tcW w:w="0" w:type="auto"/>
            <w:gridSpan w:val="2"/>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Координаты</w:t>
            </w:r>
          </w:p>
        </w:tc>
      </w:tr>
      <w:tr w:rsidR="00C22EF5" w:rsidRPr="00C22EF5" w:rsidTr="00C22EF5">
        <w:trPr>
          <w:trHeight w:val="20"/>
        </w:trPr>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(сквозной)</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угол</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м</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X</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Y</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338°15'17"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2231507,21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472282,15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248°23'29"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2231540,63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472268,82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278°22'54"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26,41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2231524,37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472227,77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158°14'59"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41,61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2231528,22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472201,64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98°22'53"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2231489,57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472217,06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68°22'56"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53,88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2231487,36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472232,06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338°15'17"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2231507,21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472282,15</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339°34'55"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22,85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2231659,69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472223,22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188°51'7"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25,93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2231681,10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472215,25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104°2'10"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2231655,48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472211,26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61°41'43"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9,72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2231655,44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472211,42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96°20'25"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3,26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2231660,05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472219,98</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339°34'55"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22,85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2231659,69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472223,22</w:t>
            </w:r>
          </w:p>
        </w:tc>
      </w:tr>
      <w:tr w:rsidR="00C22EF5" w:rsidRPr="00C22EF5" w:rsidTr="00C22EF5">
        <w:tc>
          <w:tcPr>
            <w:tcW w:w="0" w:type="auto"/>
            <w:gridSpan w:val="5"/>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6</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квартал:</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63:31:0704001, 63:31:0903001</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номер:</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Образуемый ЗУ:</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:чзу</w:t>
            </w:r>
            <w:proofErr w:type="gramStart"/>
            <w:r w:rsidRPr="00C22EF5">
              <w:rPr>
                <w:rFonts w:ascii="Times New Roman" w:hAnsi="Times New Roman" w:cs="Times New Roman"/>
                <w:sz w:val="12"/>
                <w:szCs w:val="12"/>
              </w:rPr>
              <w:t>2</w:t>
            </w:r>
            <w:proofErr w:type="gramEnd"/>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Площадь </w:t>
            </w:r>
            <w:proofErr w:type="spellStart"/>
            <w:r w:rsidRPr="00C22EF5">
              <w:rPr>
                <w:rFonts w:ascii="Times New Roman" w:hAnsi="Times New Roman" w:cs="Times New Roman"/>
                <w:sz w:val="12"/>
                <w:szCs w:val="12"/>
              </w:rPr>
              <w:t>кв.м</w:t>
            </w:r>
            <w:proofErr w:type="spellEnd"/>
            <w:r w:rsidRPr="00C22EF5">
              <w:rPr>
                <w:rFonts w:ascii="Times New Roman" w:hAnsi="Times New Roman" w:cs="Times New Roman"/>
                <w:sz w:val="12"/>
                <w:szCs w:val="12"/>
              </w:rPr>
              <w:t>.:</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6929</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Правообладатель. Вид права:</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Разрешенное использование: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трубопроводный транспорт</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Назначение (сооружение):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на ВРП-2, ВРП-2, Технологический проезд к ВРП-2, Трасса  низконапорного водовода 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скважине № 630  в параллельном следовании</w:t>
            </w:r>
          </w:p>
        </w:tc>
      </w:tr>
      <w:tr w:rsidR="00C22EF5" w:rsidRPr="00C22EF5" w:rsidTr="00C22EF5">
        <w:trPr>
          <w:trHeight w:val="20"/>
        </w:trPr>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 точки</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Дирекционный</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Расстояние,</w:t>
            </w:r>
          </w:p>
        </w:tc>
        <w:tc>
          <w:tcPr>
            <w:tcW w:w="0" w:type="auto"/>
            <w:gridSpan w:val="2"/>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Координаты</w:t>
            </w:r>
          </w:p>
        </w:tc>
      </w:tr>
      <w:tr w:rsidR="00C22EF5" w:rsidRPr="00C22EF5" w:rsidTr="00C22EF5">
        <w:trPr>
          <w:trHeight w:val="20"/>
        </w:trPr>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(сквозной)</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угол</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м</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X</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Y</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18°32'24"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2231532,20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472111,53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15°15'1"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2231550,18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472117,56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355°41'51"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2231621,96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472137,13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306°25'25"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2231642,03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472135,62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5°50'26"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13,17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2231643,86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472133,14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355°42'39"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2231656,96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472134,48</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291°44'52"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19,86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2231659,36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472134,30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280°26'51"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21,89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2231666,72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472115,85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253°15'10"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2231670,69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472094,32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216°58'51"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16,52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2231668,71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472087,74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193°31'7"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39,19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2231655,51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472077,80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286°51'20"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12,28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2231617,41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472068,64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195°24'42"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2231620,97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472056,89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109°43'11"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2231598,37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472050,66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195°18'44"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2231595,61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472058,36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89°11'35"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20,59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2231584,58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472055,34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54°33'44"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2231584,87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472075,93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45°49'49"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2231587,19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472079,19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109°50'32"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2231587,87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472079,89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87°37'44"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2231585,16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472087,40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126°7'48"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10,68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2231585,49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472095,37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108°58'13"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0,34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472104,00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44°47'7"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2231579,08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472104,32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135°12'9"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2231580,42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472105,65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225°0'0"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0,95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472107,06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109°45'36"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10,53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2231578,33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472106,39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186°8'28"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38,14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2231574,77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472116,30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188°26'25"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2231536,85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472112,22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18°32'24"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2231532,20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472111,53</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100°58'4"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2231585,49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472095,37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7°43'22"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49,93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2231579,68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472125,35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281°34'55"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29,74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2231629,16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472132,06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188°39'34"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50,21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2231635,13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472102,93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100°58'4"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2231585,49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472095,37</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224°59'60"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472119,64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135°24'23"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2231578,19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472118,23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44°47'51"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2231576,77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472119,63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315°12'14"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2231578,19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472121,04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224°59'60"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472119,64</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224°47'51"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2231582,40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472108,15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135°0'0"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2231580,98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472106,74</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45°12'9"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2231579,57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472108,15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314°59'60"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2231580,98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472109,57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224°47'51"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2231582,40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472108,15</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20°56'5"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2231494,96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472131,31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98°9'54"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2231503,56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472134,60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8°36'56"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2231503,23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472136,90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98°25'59"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2231504,22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472137,05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23°25'15"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29,11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2231503,71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472140,49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23°27'32"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0,58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2231530,42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472152,06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278°22'24"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2231530,95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472152,29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8°25'5"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2231532,26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472143,39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77°56'57"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2231541,45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472144,75</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88°49'30"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2231542,02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472147,42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8°23'14"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13,23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2231542,06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472149,37</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353°4'50"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72,96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2231555,15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472151,30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192°44'15"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2231627,58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472142,51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194°48'9"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74,37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2231620,90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472141,00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198°46'41"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43,83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2231549,00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472122,00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188°26'18"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2231507,50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472107,89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98°15'14"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6,55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2231505,68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472107,62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13°51'50"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4,84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2231504,74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472114,10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99°46'25"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13,31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2231509,44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472115,26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188°22'49"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11,66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2231507,18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472128,38</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98°21'19"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4,68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2231495,64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472126,68</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20°56'5"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2231494,96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472131,31</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225°0'0"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2231541,30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472141,71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135°24'23"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2231539,89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472140,30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44°47'51"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2231538,47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472141,70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315°12'14"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2231539,89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472143,11</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225°0'0"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2231541,30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472141,71</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225°12'9"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2231510,08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472131,82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134°59'60"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2231508,67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472130,40</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44°47'51"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2231507,25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472131,82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315°0'0"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2231508,67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472133,23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225°12'9"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2231510,08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472131,82</w:t>
            </w:r>
          </w:p>
        </w:tc>
      </w:tr>
      <w:tr w:rsidR="00C22EF5" w:rsidRPr="00C22EF5" w:rsidTr="00C22EF5">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c>
          <w:tcPr>
            <w:tcW w:w="0" w:type="auto"/>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12°51'46"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3,91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2231634,35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472139,96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306°56'44"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2231638,16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472140,83</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175°52'48"</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2231639,07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472139,62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12°51'46"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3,91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2231634,35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472139,96</w:t>
            </w:r>
          </w:p>
        </w:tc>
      </w:tr>
      <w:tr w:rsidR="00C22EF5" w:rsidRPr="00C22EF5" w:rsidTr="00C22EF5">
        <w:tc>
          <w:tcPr>
            <w:tcW w:w="0" w:type="auto"/>
            <w:gridSpan w:val="5"/>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7</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квартал:</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63:31:0704001, 63:31:0903001</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Кадастровый номер:</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Образуемый ЗУ:</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:чзу</w:t>
            </w:r>
            <w:proofErr w:type="gramStart"/>
            <w:r w:rsidRPr="00C22EF5">
              <w:rPr>
                <w:rFonts w:ascii="Times New Roman" w:hAnsi="Times New Roman" w:cs="Times New Roman"/>
                <w:sz w:val="12"/>
                <w:szCs w:val="12"/>
              </w:rPr>
              <w:t>1</w:t>
            </w:r>
            <w:proofErr w:type="gramEnd"/>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Площадь </w:t>
            </w:r>
            <w:proofErr w:type="spellStart"/>
            <w:r w:rsidRPr="00C22EF5">
              <w:rPr>
                <w:rFonts w:ascii="Times New Roman" w:hAnsi="Times New Roman" w:cs="Times New Roman"/>
                <w:sz w:val="12"/>
                <w:szCs w:val="12"/>
              </w:rPr>
              <w:t>кв.м</w:t>
            </w:r>
            <w:proofErr w:type="spellEnd"/>
            <w:r w:rsidRPr="00C22EF5">
              <w:rPr>
                <w:rFonts w:ascii="Times New Roman" w:hAnsi="Times New Roman" w:cs="Times New Roman"/>
                <w:sz w:val="12"/>
                <w:szCs w:val="12"/>
              </w:rPr>
              <w:t>.:</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72</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Правообладатель. Вид права:</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Министерство лесного хозяйства, охраны  окружающей среды и природопользования  Самарской области</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Разрешенное использование: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трубопроводный транспорт</w:t>
            </w:r>
          </w:p>
        </w:tc>
      </w:tr>
      <w:tr w:rsidR="00C22EF5" w:rsidRPr="00C22EF5" w:rsidTr="00C22EF5">
        <w:trPr>
          <w:trHeight w:val="28"/>
        </w:trPr>
        <w:tc>
          <w:tcPr>
            <w:tcW w:w="0" w:type="auto"/>
            <w:gridSpan w:val="3"/>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Назначение (сооружение):</w:t>
            </w:r>
          </w:p>
        </w:tc>
        <w:tc>
          <w:tcPr>
            <w:tcW w:w="0" w:type="auto"/>
            <w:gridSpan w:val="2"/>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 xml:space="preserve">Трасса низконапорного водовода от ВРП-2 до КНС-1, трасса ВЛ-6 </w:t>
            </w:r>
            <w:proofErr w:type="spellStart"/>
            <w:r w:rsidRPr="00C22EF5">
              <w:rPr>
                <w:rFonts w:ascii="Times New Roman" w:hAnsi="Times New Roman" w:cs="Times New Roman"/>
                <w:sz w:val="12"/>
                <w:szCs w:val="12"/>
              </w:rPr>
              <w:t>кВ</w:t>
            </w:r>
            <w:proofErr w:type="spellEnd"/>
            <w:r w:rsidRPr="00C22EF5">
              <w:rPr>
                <w:rFonts w:ascii="Times New Roman" w:hAnsi="Times New Roman" w:cs="Times New Roman"/>
                <w:sz w:val="12"/>
                <w:szCs w:val="12"/>
              </w:rPr>
              <w:t xml:space="preserve"> к скважине №  630 </w:t>
            </w:r>
            <w:proofErr w:type="gramStart"/>
            <w:r w:rsidRPr="00C22EF5">
              <w:rPr>
                <w:rFonts w:ascii="Times New Roman" w:hAnsi="Times New Roman" w:cs="Times New Roman"/>
                <w:sz w:val="12"/>
                <w:szCs w:val="12"/>
              </w:rPr>
              <w:t>в</w:t>
            </w:r>
            <w:proofErr w:type="gramEnd"/>
            <w:r w:rsidRPr="00C22EF5">
              <w:rPr>
                <w:rFonts w:ascii="Times New Roman" w:hAnsi="Times New Roman" w:cs="Times New Roman"/>
                <w:sz w:val="12"/>
                <w:szCs w:val="12"/>
              </w:rPr>
              <w:t xml:space="preserve"> параллельном следован</w:t>
            </w:r>
          </w:p>
        </w:tc>
      </w:tr>
      <w:tr w:rsidR="00C22EF5" w:rsidRPr="00C22EF5" w:rsidTr="00C22EF5">
        <w:trPr>
          <w:trHeight w:val="20"/>
        </w:trPr>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 точки</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Дирекционный</w:t>
            </w:r>
          </w:p>
        </w:tc>
        <w:tc>
          <w:tcPr>
            <w:tcW w:w="0" w:type="auto"/>
            <w:vAlign w:val="bottom"/>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Расстояние,</w:t>
            </w:r>
          </w:p>
        </w:tc>
        <w:tc>
          <w:tcPr>
            <w:tcW w:w="0" w:type="auto"/>
            <w:gridSpan w:val="2"/>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Координаты</w:t>
            </w:r>
          </w:p>
        </w:tc>
      </w:tr>
      <w:tr w:rsidR="00C22EF5" w:rsidRPr="00C22EF5" w:rsidTr="00C22EF5">
        <w:trPr>
          <w:trHeight w:val="20"/>
        </w:trPr>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(сквозной)</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угол</w:t>
            </w:r>
          </w:p>
        </w:tc>
        <w:tc>
          <w:tcPr>
            <w:tcW w:w="0" w:type="auto"/>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м</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X</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Y</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203°25'15"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29,11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2231530,42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472152,06</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98°20'47"</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5,99</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2231503,71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472140,49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133</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9°31'16"</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2231502,84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472146,42</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134</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23°7'40"</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4,25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2231526,51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472150,39</w:t>
            </w:r>
          </w:p>
        </w:tc>
      </w:tr>
      <w:tr w:rsidR="00C22EF5" w:rsidRPr="00C22EF5" w:rsidTr="00C22EF5">
        <w:trPr>
          <w:trHeight w:val="20"/>
        </w:trPr>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203°25'15"</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29,11</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2231530,42</w:t>
            </w:r>
          </w:p>
        </w:tc>
        <w:tc>
          <w:tcPr>
            <w:tcW w:w="0" w:type="auto"/>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472152,06</w:t>
            </w:r>
          </w:p>
        </w:tc>
      </w:tr>
    </w:tbl>
    <w:p w:rsidR="00C22EF5" w:rsidRDefault="00C22EF5" w:rsidP="00C22EF5">
      <w:pPr>
        <w:tabs>
          <w:tab w:val="left" w:pos="0"/>
        </w:tabs>
        <w:spacing w:after="0" w:line="240" w:lineRule="auto"/>
        <w:ind w:firstLine="284"/>
        <w:jc w:val="right"/>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Итого: 31 703 м</w:t>
      </w:r>
      <w:proofErr w:type="gramStart"/>
      <w:r w:rsidRPr="00C22EF5">
        <w:rPr>
          <w:rFonts w:ascii="Times New Roman" w:eastAsia="Calibri" w:hAnsi="Times New Roman" w:cs="Times New Roman"/>
          <w:iCs/>
          <w:sz w:val="12"/>
          <w:szCs w:val="12"/>
        </w:rPr>
        <w:t>2</w:t>
      </w:r>
      <w:proofErr w:type="gramEnd"/>
    </w:p>
    <w:p w:rsid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p>
    <w:p w:rsidR="00C22EF5" w:rsidRP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sidRPr="00C22EF5">
        <w:rPr>
          <w:rFonts w:ascii="Times New Roman" w:eastAsia="Calibri" w:hAnsi="Times New Roman" w:cs="Times New Roman"/>
          <w:b/>
          <w:iCs/>
          <w:sz w:val="12"/>
          <w:szCs w:val="12"/>
        </w:rPr>
        <w:t>1.5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Согласно письму №22-05-02/11309 от 16.05.2019 Министерства лесного хозяйства, охраны окружающей среды и природопользования Самарской области проектируемый объект частично входит в состав земель лесного фонда и располагается в выделах 1, 2, 51 квартала №116 Сергиевского участкового лесничества Сергиевского лесничества. </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Согласно пункту 1 статьи 87 Лесного кодекса РФ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22EF5">
        <w:rPr>
          <w:rFonts w:ascii="Times New Roman" w:eastAsia="Calibri" w:hAnsi="Times New Roman" w:cs="Times New Roman"/>
          <w:iCs/>
          <w:sz w:val="12"/>
          <w:szCs w:val="12"/>
        </w:rPr>
        <w:lastRenderedPageBreak/>
        <w:t xml:space="preserve">Лесохозяйственным регламентом в выделах 1, 2, 51 квартала №116 Сергиевского участкового лесничества Сергиевского лесничества предусмотрено размещение объектов, связанных с выполнением работ по строительству, реконструкции и эксплуатации линейных объектов, прежде всего, на нелесных землях,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C22EF5">
        <w:rPr>
          <w:rFonts w:ascii="Times New Roman" w:eastAsia="Calibri" w:hAnsi="Times New Roman" w:cs="Times New Roman"/>
          <w:iCs/>
          <w:sz w:val="12"/>
          <w:szCs w:val="12"/>
        </w:rPr>
        <w:t>низкополнотные</w:t>
      </w:r>
      <w:proofErr w:type="spellEnd"/>
      <w:r w:rsidRPr="00C22EF5">
        <w:rPr>
          <w:rFonts w:ascii="Times New Roman" w:eastAsia="Calibri" w:hAnsi="Times New Roman" w:cs="Times New Roman"/>
          <w:iCs/>
          <w:sz w:val="12"/>
          <w:szCs w:val="12"/>
        </w:rPr>
        <w:t xml:space="preserve"> и наименее ценные лесные насаждения.</w:t>
      </w:r>
      <w:proofErr w:type="gramEnd"/>
    </w:p>
    <w:p w:rsid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p>
    <w:p w:rsidR="00C22EF5" w:rsidRP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sidRPr="00C22EF5">
        <w:rPr>
          <w:rFonts w:ascii="Times New Roman" w:eastAsia="Calibri" w:hAnsi="Times New Roman" w:cs="Times New Roman"/>
          <w:b/>
          <w:iCs/>
          <w:sz w:val="12"/>
          <w:szCs w:val="12"/>
        </w:rPr>
        <w:t>1.6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Граница зоны планируемого размещения линейных объектов, в отношении которой </w:t>
      </w:r>
      <w:proofErr w:type="gramStart"/>
      <w:r w:rsidRPr="00C22EF5">
        <w:rPr>
          <w:rFonts w:ascii="Times New Roman" w:eastAsia="Calibri" w:hAnsi="Times New Roman" w:cs="Times New Roman"/>
          <w:iCs/>
          <w:sz w:val="12"/>
          <w:szCs w:val="12"/>
        </w:rPr>
        <w:t>осуществляется подготовка проекта планировки совпадает</w:t>
      </w:r>
      <w:proofErr w:type="gramEnd"/>
      <w:r w:rsidRPr="00C22EF5">
        <w:rPr>
          <w:rFonts w:ascii="Times New Roman" w:eastAsia="Calibri" w:hAnsi="Times New Roman" w:cs="Times New Roman"/>
          <w:iCs/>
          <w:sz w:val="12"/>
          <w:szCs w:val="12"/>
        </w:rPr>
        <w:t xml:space="preserve"> с устанавливаемой красной линией.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C22EF5" w:rsidRPr="00C22EF5" w:rsidTr="00C22EF5">
        <w:trPr>
          <w:cantSplit/>
        </w:trPr>
        <w:tc>
          <w:tcPr>
            <w:tcW w:w="486" w:type="pct"/>
          </w:tcPr>
          <w:p w:rsidR="00C22EF5" w:rsidRPr="00C22EF5" w:rsidRDefault="00C22EF5" w:rsidP="00C22EF5">
            <w:pPr>
              <w:tabs>
                <w:tab w:val="left" w:pos="-14"/>
              </w:tabs>
              <w:spacing w:after="0" w:line="240" w:lineRule="auto"/>
              <w:jc w:val="center"/>
              <w:rPr>
                <w:rFonts w:ascii="Times New Roman" w:hAnsi="Times New Roman" w:cs="Times New Roman"/>
                <w:b/>
                <w:sz w:val="12"/>
                <w:szCs w:val="12"/>
                <w:lang w:eastAsia="ru-RU"/>
              </w:rPr>
            </w:pPr>
            <w:r w:rsidRPr="00C22EF5">
              <w:rPr>
                <w:rFonts w:ascii="Times New Roman" w:hAnsi="Times New Roman" w:cs="Times New Roman"/>
                <w:b/>
                <w:sz w:val="12"/>
                <w:szCs w:val="12"/>
                <w:lang w:eastAsia="ru-RU"/>
              </w:rPr>
              <w:t xml:space="preserve">№ точки </w:t>
            </w:r>
          </w:p>
        </w:tc>
        <w:tc>
          <w:tcPr>
            <w:tcW w:w="741" w:type="pct"/>
            <w:vAlign w:val="center"/>
          </w:tcPr>
          <w:p w:rsidR="00C22EF5" w:rsidRPr="00C22EF5" w:rsidRDefault="00C22EF5" w:rsidP="00C22EF5">
            <w:pPr>
              <w:tabs>
                <w:tab w:val="left" w:pos="-14"/>
              </w:tabs>
              <w:spacing w:after="0" w:line="240" w:lineRule="auto"/>
              <w:jc w:val="center"/>
              <w:rPr>
                <w:rFonts w:ascii="Times New Roman" w:hAnsi="Times New Roman" w:cs="Times New Roman"/>
                <w:b/>
                <w:sz w:val="12"/>
                <w:szCs w:val="12"/>
                <w:lang w:eastAsia="ru-RU"/>
              </w:rPr>
            </w:pPr>
            <w:r w:rsidRPr="00C22EF5">
              <w:rPr>
                <w:rFonts w:ascii="Times New Roman" w:hAnsi="Times New Roman" w:cs="Times New Roman"/>
                <w:b/>
                <w:sz w:val="12"/>
                <w:szCs w:val="12"/>
                <w:lang w:eastAsia="ru-RU"/>
              </w:rPr>
              <w:t>№ точки (сквозной)</w:t>
            </w:r>
          </w:p>
        </w:tc>
        <w:tc>
          <w:tcPr>
            <w:tcW w:w="1004" w:type="pct"/>
            <w:vAlign w:val="center"/>
          </w:tcPr>
          <w:p w:rsidR="00C22EF5" w:rsidRPr="00C22EF5" w:rsidRDefault="00C22EF5" w:rsidP="00C22EF5">
            <w:pPr>
              <w:spacing w:after="0" w:line="240" w:lineRule="auto"/>
              <w:jc w:val="center"/>
              <w:rPr>
                <w:rFonts w:ascii="Times New Roman" w:hAnsi="Times New Roman" w:cs="Times New Roman"/>
                <w:b/>
                <w:bCs/>
                <w:sz w:val="12"/>
                <w:szCs w:val="12"/>
                <w:lang w:eastAsia="ru-RU"/>
              </w:rPr>
            </w:pPr>
            <w:r w:rsidRPr="00C22EF5">
              <w:rPr>
                <w:rFonts w:ascii="Times New Roman" w:hAnsi="Times New Roman" w:cs="Times New Roman"/>
                <w:b/>
                <w:sz w:val="12"/>
                <w:szCs w:val="12"/>
                <w:lang w:eastAsia="ru-RU"/>
              </w:rPr>
              <w:t>Дирекционный угол</w:t>
            </w:r>
          </w:p>
        </w:tc>
        <w:tc>
          <w:tcPr>
            <w:tcW w:w="815" w:type="pct"/>
            <w:vAlign w:val="center"/>
          </w:tcPr>
          <w:p w:rsidR="00C22EF5" w:rsidRPr="00C22EF5" w:rsidRDefault="00C22EF5" w:rsidP="00C22EF5">
            <w:pPr>
              <w:spacing w:after="0" w:line="240" w:lineRule="auto"/>
              <w:jc w:val="center"/>
              <w:rPr>
                <w:rFonts w:ascii="Times New Roman" w:hAnsi="Times New Roman" w:cs="Times New Roman"/>
                <w:b/>
                <w:bCs/>
                <w:sz w:val="12"/>
                <w:szCs w:val="12"/>
                <w:lang w:eastAsia="ru-RU"/>
              </w:rPr>
            </w:pPr>
            <w:r w:rsidRPr="00C22EF5">
              <w:rPr>
                <w:rFonts w:ascii="Times New Roman" w:hAnsi="Times New Roman" w:cs="Times New Roman"/>
                <w:b/>
                <w:sz w:val="12"/>
                <w:szCs w:val="12"/>
                <w:lang w:eastAsia="ru-RU"/>
              </w:rPr>
              <w:t xml:space="preserve">Расстояние, </w:t>
            </w:r>
            <w:proofErr w:type="gramStart"/>
            <w:r w:rsidRPr="00C22EF5">
              <w:rPr>
                <w:rFonts w:ascii="Times New Roman" w:hAnsi="Times New Roman" w:cs="Times New Roman"/>
                <w:b/>
                <w:sz w:val="12"/>
                <w:szCs w:val="12"/>
                <w:lang w:eastAsia="ru-RU"/>
              </w:rPr>
              <w:t>м</w:t>
            </w:r>
            <w:proofErr w:type="gramEnd"/>
          </w:p>
        </w:tc>
        <w:tc>
          <w:tcPr>
            <w:tcW w:w="977" w:type="pct"/>
            <w:vAlign w:val="center"/>
          </w:tcPr>
          <w:p w:rsidR="00C22EF5" w:rsidRPr="00C22EF5" w:rsidRDefault="00C22EF5" w:rsidP="00C22EF5">
            <w:pPr>
              <w:spacing w:after="0" w:line="240" w:lineRule="auto"/>
              <w:jc w:val="center"/>
              <w:rPr>
                <w:rFonts w:ascii="Times New Roman" w:hAnsi="Times New Roman" w:cs="Times New Roman"/>
                <w:b/>
                <w:sz w:val="12"/>
                <w:szCs w:val="12"/>
                <w:lang w:eastAsia="ru-RU"/>
              </w:rPr>
            </w:pPr>
            <w:r w:rsidRPr="00C22EF5">
              <w:rPr>
                <w:rFonts w:ascii="Times New Roman" w:hAnsi="Times New Roman" w:cs="Times New Roman"/>
                <w:b/>
                <w:sz w:val="12"/>
                <w:szCs w:val="12"/>
                <w:lang w:val="en-US" w:eastAsia="ru-RU"/>
              </w:rPr>
              <w:t>X</w:t>
            </w:r>
          </w:p>
        </w:tc>
        <w:tc>
          <w:tcPr>
            <w:tcW w:w="977" w:type="pct"/>
            <w:vAlign w:val="center"/>
          </w:tcPr>
          <w:p w:rsidR="00C22EF5" w:rsidRPr="00C22EF5" w:rsidRDefault="00C22EF5" w:rsidP="00C22EF5">
            <w:pPr>
              <w:spacing w:after="0" w:line="240" w:lineRule="auto"/>
              <w:jc w:val="center"/>
              <w:rPr>
                <w:rFonts w:ascii="Times New Roman" w:hAnsi="Times New Roman" w:cs="Times New Roman"/>
                <w:b/>
                <w:sz w:val="12"/>
                <w:szCs w:val="12"/>
                <w:lang w:eastAsia="ru-RU"/>
              </w:rPr>
            </w:pPr>
            <w:r w:rsidRPr="00C22EF5">
              <w:rPr>
                <w:rFonts w:ascii="Times New Roman" w:hAnsi="Times New Roman" w:cs="Times New Roman"/>
                <w:b/>
                <w:sz w:val="12"/>
                <w:szCs w:val="12"/>
                <w:lang w:val="en-US" w:eastAsia="ru-RU"/>
              </w:rPr>
              <w:t>Y</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253°15'10"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2231670,69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472094,32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217°0'31"</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16,53</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2231668,71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472087,74</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193°30'15"</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39,18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2231655,51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472077,79</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286°50'32"</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12,29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2231617,41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472068,64</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195°21'52"</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23,44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2231620,97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472056,88</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109°44'36"</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8,17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2231598,37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472050,67</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195°19'32"</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14,98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2231595,61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472058,36</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105°22'35"</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17,01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2231581,16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472054,40</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15°9'8"</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5,85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2231576,65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472070,80</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54°28'41"</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8,42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2231582,30</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472072,33</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46°14'11"</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0,98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2231587,19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472079,18</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109°49'4"</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7,99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2231587,87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472079,89</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109°46'50"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2231585,16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472087,41</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14</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14</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186°8'28"</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38,14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2231574,77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472116,30</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188°23'42"</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31,51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2231536,85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472112,22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98°15'14"</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6,55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2231505,68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472107,62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13°44'57"</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4,84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2231504,74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472114,10</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99°45'59"</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13,32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2231509,44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472115,25</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188°22'49"</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11,66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2231507,18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472128,38</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98°21'19"</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4,68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2231495,64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472126,68</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21</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21</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20°56'5"</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9,21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2231494,96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472131,31</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98°9'54"</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2231503,56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472134,60</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8°36'56"</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2231503,23</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472136,90</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98°22'42"</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9,47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2231504,22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472137,05</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25</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25</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9°31'16"</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2231502,84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472146,42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23°16'35"</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4,83</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2231526,51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472150,39</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278°21'51"</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9,01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2231530,95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472152,30</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8°21'25"</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9,29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2231532,26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472143,39</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78°2'10"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2231541,45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472144,74</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88°49'30"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2231542,02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472147,43</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8°20'40"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13,23</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2231542,06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472149,38</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32</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32</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353°5'0"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72,99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2231555,15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472151,30</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12°47'42"</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8,17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2231627,61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472142,51</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34</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34</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306°32'55"</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2231635,58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472144,32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5°48'24"</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15,42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2231643,86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472133,15</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36</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36</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291°44'56"</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20,29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2231659,20</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472134,71</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37</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37</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280°26'34"</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21,9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2231666,72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472115,86</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38</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253°15'10"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2231670,69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472094,32</w:t>
            </w:r>
          </w:p>
        </w:tc>
      </w:tr>
      <w:tr w:rsidR="00C22EF5" w:rsidRPr="00C22EF5" w:rsidTr="00C22EF5">
        <w:tc>
          <w:tcPr>
            <w:tcW w:w="486" w:type="pct"/>
          </w:tcPr>
          <w:p w:rsidR="00C22EF5" w:rsidRPr="00C22EF5" w:rsidRDefault="00C22EF5" w:rsidP="00C22EF5">
            <w:pPr>
              <w:spacing w:after="0" w:line="240" w:lineRule="auto"/>
              <w:rPr>
                <w:rFonts w:ascii="Times New Roman" w:hAnsi="Times New Roman" w:cs="Times New Roman"/>
                <w:sz w:val="12"/>
                <w:szCs w:val="12"/>
              </w:rPr>
            </w:pPr>
          </w:p>
        </w:tc>
        <w:tc>
          <w:tcPr>
            <w:tcW w:w="741" w:type="pct"/>
          </w:tcPr>
          <w:p w:rsidR="00C22EF5" w:rsidRPr="00C22EF5" w:rsidRDefault="00C22EF5" w:rsidP="00C22EF5">
            <w:pPr>
              <w:spacing w:after="0" w:line="240" w:lineRule="auto"/>
              <w:rPr>
                <w:rFonts w:ascii="Times New Roman" w:hAnsi="Times New Roman" w:cs="Times New Roman"/>
                <w:sz w:val="12"/>
                <w:szCs w:val="12"/>
              </w:rPr>
            </w:pPr>
          </w:p>
        </w:tc>
        <w:tc>
          <w:tcPr>
            <w:tcW w:w="1004" w:type="pct"/>
          </w:tcPr>
          <w:p w:rsidR="00C22EF5" w:rsidRPr="00C22EF5" w:rsidRDefault="00C22EF5" w:rsidP="00C22EF5">
            <w:pPr>
              <w:spacing w:after="0" w:line="240" w:lineRule="auto"/>
              <w:rPr>
                <w:rFonts w:ascii="Times New Roman" w:hAnsi="Times New Roman" w:cs="Times New Roman"/>
                <w:sz w:val="12"/>
                <w:szCs w:val="12"/>
              </w:rPr>
            </w:pPr>
          </w:p>
        </w:tc>
        <w:tc>
          <w:tcPr>
            <w:tcW w:w="815" w:type="pct"/>
          </w:tcPr>
          <w:p w:rsidR="00C22EF5" w:rsidRPr="00C22EF5" w:rsidRDefault="00C22EF5" w:rsidP="00C22EF5">
            <w:pPr>
              <w:spacing w:after="0" w:line="240" w:lineRule="auto"/>
              <w:rPr>
                <w:rFonts w:ascii="Times New Roman" w:hAnsi="Times New Roman" w:cs="Times New Roman"/>
                <w:sz w:val="12"/>
                <w:szCs w:val="12"/>
              </w:rPr>
            </w:pPr>
          </w:p>
        </w:tc>
        <w:tc>
          <w:tcPr>
            <w:tcW w:w="977" w:type="pct"/>
          </w:tcPr>
          <w:p w:rsidR="00C22EF5" w:rsidRPr="00C22EF5" w:rsidRDefault="00C22EF5" w:rsidP="00C22EF5">
            <w:pPr>
              <w:spacing w:after="0" w:line="240" w:lineRule="auto"/>
              <w:rPr>
                <w:rFonts w:ascii="Times New Roman" w:hAnsi="Times New Roman" w:cs="Times New Roman"/>
                <w:sz w:val="12"/>
                <w:szCs w:val="12"/>
              </w:rPr>
            </w:pPr>
          </w:p>
        </w:tc>
        <w:tc>
          <w:tcPr>
            <w:tcW w:w="977" w:type="pct"/>
          </w:tcPr>
          <w:p w:rsidR="00C22EF5" w:rsidRPr="00C22EF5" w:rsidRDefault="00C22EF5" w:rsidP="00C22EF5">
            <w:pPr>
              <w:spacing w:after="0" w:line="240" w:lineRule="auto"/>
              <w:rPr>
                <w:rFonts w:ascii="Times New Roman" w:hAnsi="Times New Roman" w:cs="Times New Roman"/>
                <w:sz w:val="12"/>
                <w:szCs w:val="12"/>
              </w:rPr>
            </w:pP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38</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261°54'40"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59,13</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2231709,06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472371,31</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39</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186°17'13"</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2231700,74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472312,77</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40</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275°25'14"</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11,01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2231697,20</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472312,38</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185°23'16"</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33,02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2231698,24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472301,42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42</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276°21'41"</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74,55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2231665,37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472298,32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43</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309°56'17"</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11,62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2231673,63</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472224,23</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278°7'48"</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0,07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2231681,09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472215,32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45</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188°51'7"</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25,93</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2231681,10</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472215,25</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46</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104°2'10"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0,16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2231655,48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472211,26</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61°41'43"</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9,72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2231655,44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472211,42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11</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48</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96°26'9"</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77,44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2231660,05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472219,98</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12</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49</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185°20'14"</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88,26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2231651,37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472296,93</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13</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50</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186°57'33"</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15,85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2231563,49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472288,72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14</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51</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248°23'5"</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63,5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2231547,76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472286,80</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52</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278°22'10"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36,55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2231524,37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472227,77</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53</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188°52'15"</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35,99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2231529,69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472191,61</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17</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54</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98°22'20"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46,5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2231494,13</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472186,06</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55</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68°23'1"</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58,63</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2231487,36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472232,06</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lastRenderedPageBreak/>
              <w:t>19</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56</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68°23'8"</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35,29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2231508,96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472286,57</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20</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57</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7°43'3"</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38,5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2231521,96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472319,38</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21</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58</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5°23'21"</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62,07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2231560,11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472324,55</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98°30'5"</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16,37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2231621,91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472330,38</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23</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60</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86°42'43"</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5,58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2231619,49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472346,57</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24</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61</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154°12'2"</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417,37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2231619,81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472352,14</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25</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62</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184°6'6"</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7,69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2231244,04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472533,79</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63</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94°0'58"</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9,99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2231236,37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472533,24</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64</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4°1'27"</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2231235,67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472543,21</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28</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65</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94°10'26"</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5,08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2231237,66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472543,35</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29</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66</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183°44'15"</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2231237,29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472548,42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30</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67</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94°0'44"</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2231235,30</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472548,29</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31</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4°0'58"</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9,99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2231234,60</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472558,27</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32</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69</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274°0'44"</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10</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2231244,57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472558,97</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70</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183°45'23"</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2231245,27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472548,99</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34</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71</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274°2'44"</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5,1</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2231243,29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472548,86</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35</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72</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4°1'27"</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1,99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2231243,65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472543,77</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36</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73</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274°2'21"</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2231245,64</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472543,91</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37</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74</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334°12'2"</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415,67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2231245,95</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472539,52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38</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75</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86°44'16"</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27,76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2231620,19</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472358,61</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39</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76</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75°9'30"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45,72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2231621,77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472386,33</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40</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77</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6°25'49"</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68,22</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2231633,48</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472430,52</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41</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78</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276°38'48"</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67,3</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2231701,27</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472438,16</w:t>
            </w:r>
          </w:p>
        </w:tc>
      </w:tr>
      <w:tr w:rsidR="00C22EF5" w:rsidRPr="00C22EF5" w:rsidTr="00C22EF5">
        <w:tc>
          <w:tcPr>
            <w:tcW w:w="486"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42</w:t>
            </w:r>
          </w:p>
        </w:tc>
        <w:tc>
          <w:tcPr>
            <w:tcW w:w="741"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38</w:t>
            </w:r>
          </w:p>
        </w:tc>
        <w:tc>
          <w:tcPr>
            <w:tcW w:w="1004"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261°54'40"</w:t>
            </w:r>
          </w:p>
        </w:tc>
        <w:tc>
          <w:tcPr>
            <w:tcW w:w="815"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59,13</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2231709,06</w:t>
            </w:r>
          </w:p>
        </w:tc>
        <w:tc>
          <w:tcPr>
            <w:tcW w:w="977" w:type="pct"/>
            <w:vAlign w:val="center"/>
          </w:tcPr>
          <w:p w:rsidR="00C22EF5" w:rsidRPr="00C22EF5" w:rsidRDefault="00C22EF5" w:rsidP="00C22EF5">
            <w:pPr>
              <w:spacing w:after="0" w:line="240" w:lineRule="auto"/>
              <w:jc w:val="center"/>
              <w:rPr>
                <w:rFonts w:ascii="Times New Roman" w:hAnsi="Times New Roman" w:cs="Times New Roman"/>
                <w:sz w:val="12"/>
                <w:szCs w:val="12"/>
              </w:rPr>
            </w:pPr>
            <w:r w:rsidRPr="00C22EF5">
              <w:rPr>
                <w:rFonts w:ascii="Times New Roman" w:hAnsi="Times New Roman" w:cs="Times New Roman"/>
                <w:sz w:val="12"/>
                <w:szCs w:val="12"/>
              </w:rPr>
              <w:t>472371,31</w:t>
            </w:r>
          </w:p>
        </w:tc>
      </w:tr>
      <w:tr w:rsidR="00C22EF5" w:rsidRPr="00C22EF5" w:rsidTr="00C22EF5">
        <w:tc>
          <w:tcPr>
            <w:tcW w:w="5000" w:type="pct"/>
            <w:gridSpan w:val="6"/>
            <w:vAlign w:val="center"/>
          </w:tcPr>
          <w:p w:rsidR="00C22EF5" w:rsidRPr="00C22EF5" w:rsidRDefault="00C22EF5" w:rsidP="00C22EF5">
            <w:pPr>
              <w:spacing w:after="0" w:line="240" w:lineRule="auto"/>
              <w:rPr>
                <w:rFonts w:ascii="Times New Roman" w:hAnsi="Times New Roman" w:cs="Times New Roman"/>
                <w:sz w:val="12"/>
                <w:szCs w:val="12"/>
              </w:rPr>
            </w:pPr>
            <w:r w:rsidRPr="00C22EF5">
              <w:rPr>
                <w:rFonts w:ascii="Times New Roman" w:hAnsi="Times New Roman" w:cs="Times New Roman"/>
                <w:sz w:val="12"/>
                <w:szCs w:val="12"/>
              </w:rPr>
              <w:t>Площадь: 31 703 кв. м.</w:t>
            </w:r>
          </w:p>
        </w:tc>
      </w:tr>
    </w:tbl>
    <w:p w:rsid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p>
    <w:p w:rsid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p>
    <w:p w:rsidR="00C22EF5" w:rsidRP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sidRPr="00C22EF5">
        <w:rPr>
          <w:rFonts w:ascii="Times New Roman" w:eastAsia="Calibri" w:hAnsi="Times New Roman" w:cs="Times New Roman"/>
          <w:b/>
          <w:iCs/>
          <w:sz w:val="12"/>
          <w:szCs w:val="12"/>
        </w:rPr>
        <w:t>1.7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C22EF5">
        <w:rPr>
          <w:rFonts w:ascii="Times New Roman" w:eastAsia="Calibri" w:hAnsi="Times New Roman" w:cs="Times New Roman"/>
          <w:iCs/>
          <w:sz w:val="12"/>
          <w:szCs w:val="12"/>
        </w:rPr>
        <w:t>водоохранные</w:t>
      </w:r>
      <w:proofErr w:type="spellEnd"/>
      <w:r w:rsidRPr="00C22EF5">
        <w:rPr>
          <w:rFonts w:ascii="Times New Roman" w:eastAsia="Calibri" w:hAnsi="Times New Roman" w:cs="Times New Roman"/>
          <w:iCs/>
          <w:sz w:val="12"/>
          <w:szCs w:val="1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6334П «Система </w:t>
      </w:r>
      <w:proofErr w:type="spellStart"/>
      <w:r w:rsidRPr="00C22EF5">
        <w:rPr>
          <w:rFonts w:ascii="Times New Roman" w:eastAsia="Calibri" w:hAnsi="Times New Roman" w:cs="Times New Roman"/>
          <w:iCs/>
          <w:sz w:val="12"/>
          <w:szCs w:val="12"/>
        </w:rPr>
        <w:t>заводнения</w:t>
      </w:r>
      <w:proofErr w:type="spellEnd"/>
      <w:r w:rsidRPr="00C22EF5">
        <w:rPr>
          <w:rFonts w:ascii="Times New Roman" w:eastAsia="Calibri" w:hAnsi="Times New Roman" w:cs="Times New Roman"/>
          <w:iCs/>
          <w:sz w:val="12"/>
          <w:szCs w:val="12"/>
        </w:rPr>
        <w:t xml:space="preserve"> скважины №630 </w:t>
      </w:r>
      <w:proofErr w:type="spellStart"/>
      <w:r w:rsidRPr="00C22EF5">
        <w:rPr>
          <w:rFonts w:ascii="Times New Roman" w:eastAsia="Calibri" w:hAnsi="Times New Roman" w:cs="Times New Roman"/>
          <w:iCs/>
          <w:sz w:val="12"/>
          <w:szCs w:val="12"/>
        </w:rPr>
        <w:t>Радаевского</w:t>
      </w:r>
      <w:proofErr w:type="spellEnd"/>
      <w:r w:rsidRPr="00C22EF5">
        <w:rPr>
          <w:rFonts w:ascii="Times New Roman" w:eastAsia="Calibri" w:hAnsi="Times New Roman" w:cs="Times New Roman"/>
          <w:iCs/>
          <w:sz w:val="12"/>
          <w:szCs w:val="12"/>
        </w:rPr>
        <w:t xml:space="preserve"> месторождения» на территории сельских поселений Сергиевск и Елшанка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Объект 6334П «Система </w:t>
      </w:r>
      <w:proofErr w:type="spellStart"/>
      <w:r w:rsidRPr="00C22EF5">
        <w:rPr>
          <w:rFonts w:ascii="Times New Roman" w:eastAsia="Calibri" w:hAnsi="Times New Roman" w:cs="Times New Roman"/>
          <w:iCs/>
          <w:sz w:val="12"/>
          <w:szCs w:val="12"/>
        </w:rPr>
        <w:t>заводнения</w:t>
      </w:r>
      <w:proofErr w:type="spellEnd"/>
      <w:r w:rsidRPr="00C22EF5">
        <w:rPr>
          <w:rFonts w:ascii="Times New Roman" w:eastAsia="Calibri" w:hAnsi="Times New Roman" w:cs="Times New Roman"/>
          <w:iCs/>
          <w:sz w:val="12"/>
          <w:szCs w:val="12"/>
        </w:rPr>
        <w:t xml:space="preserve"> скважины №630 </w:t>
      </w:r>
      <w:proofErr w:type="spellStart"/>
      <w:r w:rsidRPr="00C22EF5">
        <w:rPr>
          <w:rFonts w:ascii="Times New Roman" w:eastAsia="Calibri" w:hAnsi="Times New Roman" w:cs="Times New Roman"/>
          <w:iCs/>
          <w:sz w:val="12"/>
          <w:szCs w:val="12"/>
        </w:rPr>
        <w:t>Радаевского</w:t>
      </w:r>
      <w:proofErr w:type="spellEnd"/>
      <w:r w:rsidRPr="00C22EF5">
        <w:rPr>
          <w:rFonts w:ascii="Times New Roman" w:eastAsia="Calibri" w:hAnsi="Times New Roman" w:cs="Times New Roman"/>
          <w:iCs/>
          <w:sz w:val="12"/>
          <w:szCs w:val="12"/>
        </w:rPr>
        <w:t xml:space="preserve"> месторождения» на территории сельских поселений Сергиевск и Елшанка муниципального района Сергиевский Самарской области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w:t>
      </w:r>
      <w:proofErr w:type="gramStart"/>
      <w:r w:rsidRPr="00C22EF5">
        <w:rPr>
          <w:rFonts w:ascii="Times New Roman" w:eastAsia="Calibri" w:hAnsi="Times New Roman" w:cs="Times New Roman"/>
          <w:iCs/>
          <w:sz w:val="12"/>
          <w:szCs w:val="12"/>
        </w:rPr>
        <w:t>территории проектирования объекта капитального строительства местного значения</w:t>
      </w:r>
      <w:proofErr w:type="gramEnd"/>
      <w:r w:rsidRPr="00C22EF5">
        <w:rPr>
          <w:rFonts w:ascii="Times New Roman" w:eastAsia="Calibri" w:hAnsi="Times New Roman" w:cs="Times New Roman"/>
          <w:iCs/>
          <w:sz w:val="12"/>
          <w:szCs w:val="12"/>
        </w:rPr>
        <w:t xml:space="preserve"> не зарегистрированы, в связи с чем, границы зон действия публичных сервитутов в графической части не отображаются. </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Для объектов электросетевого хозяйства устанавливаются охранные зоны по обе стороны:</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 вдоль линии электропередачи - от крайних проводов при </w:t>
      </w:r>
      <w:proofErr w:type="spellStart"/>
      <w:r w:rsidRPr="00C22EF5">
        <w:rPr>
          <w:rFonts w:ascii="Times New Roman" w:eastAsia="Calibri" w:hAnsi="Times New Roman" w:cs="Times New Roman"/>
          <w:iCs/>
          <w:sz w:val="12"/>
          <w:szCs w:val="12"/>
        </w:rPr>
        <w:t>неотклоненном</w:t>
      </w:r>
      <w:proofErr w:type="spellEnd"/>
      <w:r w:rsidRPr="00C22EF5">
        <w:rPr>
          <w:rFonts w:ascii="Times New Roman" w:eastAsia="Calibri" w:hAnsi="Times New Roman" w:cs="Times New Roman"/>
          <w:iCs/>
          <w:sz w:val="12"/>
          <w:szCs w:val="12"/>
        </w:rPr>
        <w:t xml:space="preserve"> их положении на расстоянии 10 м. </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22EF5">
        <w:rPr>
          <w:rFonts w:ascii="Times New Roman" w:eastAsia="Calibri" w:hAnsi="Times New Roman" w:cs="Times New Roman"/>
          <w:iCs/>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C22EF5">
        <w:rPr>
          <w:rFonts w:ascii="Times New Roman" w:eastAsia="Calibri" w:hAnsi="Times New Roman" w:cs="Times New Roman"/>
          <w:iCs/>
          <w:sz w:val="12"/>
          <w:szCs w:val="12"/>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22EF5">
        <w:rPr>
          <w:rFonts w:ascii="Times New Roman" w:eastAsia="Calibri" w:hAnsi="Times New Roman" w:cs="Times New Roman"/>
          <w:iCs/>
          <w:sz w:val="12"/>
          <w:szCs w:val="12"/>
        </w:rPr>
        <w:t>В соответствии с СанПиН 2.2.1/2.1.1.1200-03, проектируемая скважина относится к III классу с ориентировочным размером СЗЗ – 300 м (п. 7.1.3.</w:t>
      </w:r>
      <w:proofErr w:type="gramEnd"/>
      <w:r w:rsidRPr="00C22EF5">
        <w:rPr>
          <w:rFonts w:ascii="Times New Roman" w:eastAsia="Calibri" w:hAnsi="Times New Roman" w:cs="Times New Roman"/>
          <w:iCs/>
          <w:sz w:val="12"/>
          <w:szCs w:val="12"/>
        </w:rPr>
        <w:t xml:space="preserve"> </w:t>
      </w:r>
      <w:proofErr w:type="gramStart"/>
      <w:r w:rsidRPr="00C22EF5">
        <w:rPr>
          <w:rFonts w:ascii="Times New Roman" w:eastAsia="Calibri" w:hAnsi="Times New Roman" w:cs="Times New Roman"/>
          <w:iCs/>
          <w:sz w:val="12"/>
          <w:szCs w:val="12"/>
        </w:rPr>
        <w:t>«Промышленные объекты по добыче нефти при выбросе сероводорода до 0,5 т/сутки с малым содержанием летучих углеводородов»).</w:t>
      </w:r>
      <w:proofErr w:type="gramEnd"/>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6334П «Система </w:t>
      </w:r>
      <w:proofErr w:type="spellStart"/>
      <w:r w:rsidRPr="00C22EF5">
        <w:rPr>
          <w:rFonts w:ascii="Times New Roman" w:eastAsia="Calibri" w:hAnsi="Times New Roman" w:cs="Times New Roman"/>
          <w:iCs/>
          <w:sz w:val="12"/>
          <w:szCs w:val="12"/>
        </w:rPr>
        <w:t>заводнения</w:t>
      </w:r>
      <w:proofErr w:type="spellEnd"/>
      <w:r w:rsidRPr="00C22EF5">
        <w:rPr>
          <w:rFonts w:ascii="Times New Roman" w:eastAsia="Calibri" w:hAnsi="Times New Roman" w:cs="Times New Roman"/>
          <w:iCs/>
          <w:sz w:val="12"/>
          <w:szCs w:val="12"/>
        </w:rPr>
        <w:t xml:space="preserve"> скважины №630 </w:t>
      </w:r>
      <w:proofErr w:type="spellStart"/>
      <w:r w:rsidRPr="00C22EF5">
        <w:rPr>
          <w:rFonts w:ascii="Times New Roman" w:eastAsia="Calibri" w:hAnsi="Times New Roman" w:cs="Times New Roman"/>
          <w:iCs/>
          <w:sz w:val="12"/>
          <w:szCs w:val="12"/>
        </w:rPr>
        <w:t>Радаевского</w:t>
      </w:r>
      <w:proofErr w:type="spellEnd"/>
      <w:r w:rsidRPr="00C22EF5">
        <w:rPr>
          <w:rFonts w:ascii="Times New Roman" w:eastAsia="Calibri" w:hAnsi="Times New Roman" w:cs="Times New Roman"/>
          <w:iCs/>
          <w:sz w:val="12"/>
          <w:szCs w:val="12"/>
        </w:rPr>
        <w:t xml:space="preserve"> месторождения».</w:t>
      </w:r>
    </w:p>
    <w:p w:rsidR="00C22EF5" w:rsidRP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Зоны действия публичных сервитутов</w:t>
      </w:r>
    </w:p>
    <w:p w:rsidR="00C22EF5" w:rsidRDefault="00C22EF5" w:rsidP="00C22EF5">
      <w:pPr>
        <w:tabs>
          <w:tab w:val="left" w:pos="0"/>
        </w:tabs>
        <w:spacing w:after="0" w:line="240" w:lineRule="auto"/>
        <w:ind w:firstLine="284"/>
        <w:jc w:val="both"/>
        <w:rPr>
          <w:rFonts w:ascii="Times New Roman" w:eastAsia="Calibri" w:hAnsi="Times New Roman" w:cs="Times New Roman"/>
          <w:iCs/>
          <w:sz w:val="12"/>
          <w:szCs w:val="12"/>
        </w:rPr>
      </w:pPr>
      <w:r w:rsidRPr="00C22EF5">
        <w:rPr>
          <w:rFonts w:ascii="Times New Roman" w:eastAsia="Calibri" w:hAnsi="Times New Roman" w:cs="Times New Roman"/>
          <w:iCs/>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C22EF5" w:rsidRDefault="00C22EF5" w:rsidP="00C22EF5">
      <w:pPr>
        <w:tabs>
          <w:tab w:val="left" w:pos="0"/>
        </w:tabs>
        <w:spacing w:after="0" w:line="240" w:lineRule="auto"/>
        <w:ind w:firstLine="284"/>
        <w:jc w:val="center"/>
        <w:rPr>
          <w:rFonts w:ascii="Times New Roman" w:eastAsia="Calibri" w:hAnsi="Times New Roman" w:cs="Times New Roman"/>
          <w:iCs/>
          <w:sz w:val="12"/>
          <w:szCs w:val="12"/>
        </w:rPr>
      </w:pPr>
    </w:p>
    <w:p w:rsidR="00C22EF5" w:rsidRDefault="00C22EF5" w:rsidP="00C22EF5">
      <w:pPr>
        <w:tabs>
          <w:tab w:val="left" w:pos="0"/>
        </w:tabs>
        <w:spacing w:after="0" w:line="240" w:lineRule="auto"/>
        <w:ind w:firstLine="284"/>
        <w:jc w:val="center"/>
        <w:rPr>
          <w:rFonts w:ascii="Times New Roman" w:eastAsia="Calibri" w:hAnsi="Times New Roman" w:cs="Times New Roman"/>
          <w:b/>
          <w:iCs/>
          <w:sz w:val="12"/>
          <w:szCs w:val="12"/>
        </w:rPr>
      </w:pPr>
      <w:r w:rsidRPr="00C22EF5">
        <w:rPr>
          <w:rFonts w:ascii="Times New Roman" w:eastAsia="Calibri" w:hAnsi="Times New Roman" w:cs="Times New Roman"/>
          <w:b/>
          <w:iCs/>
          <w:sz w:val="12"/>
          <w:szCs w:val="12"/>
        </w:rPr>
        <w:t>Раздел 2 "Проект межевания территории. Графическая часть"</w:t>
      </w:r>
    </w:p>
    <w:p w:rsidR="00C22EF5" w:rsidRDefault="001C647F" w:rsidP="001C647F">
      <w:pPr>
        <w:tabs>
          <w:tab w:val="left" w:pos="0"/>
        </w:tabs>
        <w:spacing w:after="0" w:line="240" w:lineRule="auto"/>
        <w:jc w:val="both"/>
        <w:rPr>
          <w:rFonts w:ascii="Times New Roman" w:eastAsia="Calibri" w:hAnsi="Times New Roman" w:cs="Times New Roman"/>
          <w:b/>
          <w:iCs/>
          <w:sz w:val="12"/>
          <w:szCs w:val="12"/>
        </w:rPr>
      </w:pPr>
      <w:r>
        <w:rPr>
          <w:noProof/>
          <w:lang w:eastAsia="ru-RU"/>
        </w:rPr>
        <w:lastRenderedPageBreak/>
        <w:drawing>
          <wp:inline distT="0" distB="0" distL="0" distR="0" wp14:anchorId="4966C1C8" wp14:editId="0624FAD0">
            <wp:extent cx="4876800" cy="1400175"/>
            <wp:effectExtent l="0" t="0" r="0" b="0"/>
            <wp:docPr id="450" name="Рисунок 450" descr="C:\Users\user\AppData\Local\Microsoft\Windows\Temporary Internet Files\Content.Word\6334 ПМ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user\AppData\Local\Microsoft\Windows\Temporary Internet Files\Content.Word\6334 ПМТ.ОЧ.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76800" cy="1400175"/>
                    </a:xfrm>
                    <a:prstGeom prst="rect">
                      <a:avLst/>
                    </a:prstGeom>
                    <a:noFill/>
                    <a:ln>
                      <a:noFill/>
                    </a:ln>
                  </pic:spPr>
                </pic:pic>
              </a:graphicData>
            </a:graphic>
          </wp:inline>
        </w:drawing>
      </w:r>
    </w:p>
    <w:p w:rsidR="001C647F" w:rsidRDefault="001C647F" w:rsidP="001C647F">
      <w:pPr>
        <w:tabs>
          <w:tab w:val="left" w:pos="0"/>
        </w:tabs>
        <w:spacing w:after="0" w:line="240" w:lineRule="auto"/>
        <w:jc w:val="center"/>
        <w:rPr>
          <w:rFonts w:ascii="Times New Roman" w:eastAsia="Calibri" w:hAnsi="Times New Roman" w:cs="Times New Roman"/>
          <w:b/>
          <w:iCs/>
          <w:sz w:val="12"/>
          <w:szCs w:val="12"/>
        </w:rPr>
      </w:pPr>
    </w:p>
    <w:p w:rsidR="001C647F" w:rsidRDefault="001C647F" w:rsidP="001C647F">
      <w:pPr>
        <w:tabs>
          <w:tab w:val="left" w:pos="0"/>
        </w:tabs>
        <w:spacing w:after="0" w:line="240" w:lineRule="auto"/>
        <w:jc w:val="center"/>
        <w:rPr>
          <w:rFonts w:ascii="Times New Roman" w:eastAsia="Calibri" w:hAnsi="Times New Roman" w:cs="Times New Roman"/>
          <w:b/>
          <w:iCs/>
          <w:sz w:val="12"/>
          <w:szCs w:val="12"/>
        </w:rPr>
      </w:pPr>
      <w:r w:rsidRPr="001C647F">
        <w:rPr>
          <w:rFonts w:ascii="Times New Roman" w:eastAsia="Calibri" w:hAnsi="Times New Roman" w:cs="Times New Roman"/>
          <w:b/>
          <w:iCs/>
          <w:sz w:val="12"/>
          <w:szCs w:val="12"/>
        </w:rPr>
        <w:t>Раздел 3 «Материалы по обоснованию проекта межевания территории»</w:t>
      </w:r>
    </w:p>
    <w:p w:rsidR="001C647F" w:rsidRDefault="001C647F" w:rsidP="001C647F">
      <w:pPr>
        <w:tabs>
          <w:tab w:val="left" w:pos="0"/>
        </w:tabs>
        <w:spacing w:after="0" w:line="240" w:lineRule="auto"/>
        <w:jc w:val="center"/>
        <w:rPr>
          <w:rFonts w:ascii="Times New Roman" w:eastAsia="Calibri" w:hAnsi="Times New Roman" w:cs="Times New Roman"/>
          <w:b/>
          <w:iCs/>
          <w:sz w:val="12"/>
          <w:szCs w:val="12"/>
        </w:rPr>
      </w:pPr>
    </w:p>
    <w:p w:rsidR="00BB4871" w:rsidRPr="00BB4871" w:rsidRDefault="00BB4871" w:rsidP="00BB4871">
      <w:pPr>
        <w:tabs>
          <w:tab w:val="left" w:pos="0"/>
        </w:tabs>
        <w:spacing w:after="0" w:line="240" w:lineRule="auto"/>
        <w:jc w:val="center"/>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Администрация</w:t>
      </w:r>
    </w:p>
    <w:p w:rsidR="00BB4871" w:rsidRDefault="00BB4871" w:rsidP="00BB4871">
      <w:pPr>
        <w:tabs>
          <w:tab w:val="left" w:pos="0"/>
        </w:tabs>
        <w:spacing w:after="0" w:line="240" w:lineRule="auto"/>
        <w:jc w:val="center"/>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сельского поселения Антоновка</w:t>
      </w:r>
    </w:p>
    <w:p w:rsidR="00BB4871" w:rsidRDefault="00BB4871" w:rsidP="00BB4871">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BB4871">
        <w:rPr>
          <w:rFonts w:ascii="Times New Roman" w:eastAsia="Calibri" w:hAnsi="Times New Roman" w:cs="Times New Roman"/>
          <w:iCs/>
          <w:sz w:val="12"/>
          <w:szCs w:val="12"/>
        </w:rPr>
        <w:t xml:space="preserve">Сергиевский </w:t>
      </w:r>
    </w:p>
    <w:p w:rsidR="00BB4871" w:rsidRDefault="00BB4871" w:rsidP="00BB4871">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BB4871" w:rsidRDefault="00BB4871" w:rsidP="00BB4871">
      <w:pPr>
        <w:tabs>
          <w:tab w:val="left" w:pos="0"/>
        </w:tabs>
        <w:spacing w:after="0" w:line="240" w:lineRule="auto"/>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BB4871">
        <w:rPr>
          <w:rFonts w:ascii="Times New Roman" w:eastAsia="Calibri" w:hAnsi="Times New Roman" w:cs="Times New Roman"/>
          <w:iCs/>
          <w:sz w:val="12"/>
          <w:szCs w:val="12"/>
        </w:rPr>
        <w:t>№ 24</w:t>
      </w:r>
    </w:p>
    <w:p w:rsidR="00BB4871" w:rsidRDefault="00BB4871" w:rsidP="00BB4871">
      <w:pPr>
        <w:tabs>
          <w:tab w:val="left" w:pos="0"/>
        </w:tabs>
        <w:spacing w:after="0" w:line="240" w:lineRule="auto"/>
        <w:jc w:val="center"/>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Антоновка муниципального района Сергиевский № 47 от 29.12.2018г. «Об утверждении муниципальной программы «Благоустройство территории сельского поселения Антоновка муниципального района Сергиевский» на 2019-2021гг.»</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ПОСТАНОВЛЯЕТ:</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Антоновка муниципального района Сергиевский № 47 от 29.12.2018г</w:t>
      </w:r>
      <w:proofErr w:type="gramStart"/>
      <w:r w:rsidRPr="00BB4871">
        <w:rPr>
          <w:rFonts w:ascii="Times New Roman" w:eastAsia="Calibri" w:hAnsi="Times New Roman" w:cs="Times New Roman"/>
          <w:iCs/>
          <w:sz w:val="12"/>
          <w:szCs w:val="12"/>
        </w:rPr>
        <w:t>.«</w:t>
      </w:r>
      <w:proofErr w:type="gramEnd"/>
      <w:r w:rsidRPr="00BB4871">
        <w:rPr>
          <w:rFonts w:ascii="Times New Roman" w:eastAsia="Calibri" w:hAnsi="Times New Roman" w:cs="Times New Roman"/>
          <w:iCs/>
          <w:sz w:val="12"/>
          <w:szCs w:val="12"/>
        </w:rPr>
        <w:t>Об утверждении муниципальной программы «Благоустройство территории сельского поселения Антоновка муниципального района Сергиевский» на 2019-2021гг.» (далее - Программа) следующего содержания:</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 xml:space="preserve">1.1.В Паспорте Программы позицию «Объем финансирования» изложить в следующей редакции: </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Планируемый общий объем финансирования Программы составит:  2452,10135 тыс. рублей (прогноз), в том числе:</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-средств местного бюджета – 2323,10135 тыс. рублей:</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2019 год 801,96251 тыс. рублей;</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2020 год 580,88708 тыс. рублей;</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2021 год 940,25176 тыс. рублей.</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 средств областного бюджета – 129,00000 тыс. рублей:</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 xml:space="preserve">2019 год 129,00000 тыс. рублей.     </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2020 год 0,00 тыс. рублей;</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2021 год 0,00 тыс. рублей.</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 xml:space="preserve">1.2.В разделе программы «Срок реализации Программы и источники финансирования» абзац 3 изложить в следующей редакции: </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Общий объем финансирования на реализацию Программы составляет 2452,10135 тыс. рублей, в том числе по годам:</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2019 год – 930,96251 тыс. рублей;</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2020 год – 580,88708 тыс. рублей;</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2021 год – 940,25176 тыс. рублей.</w:t>
      </w:r>
    </w:p>
    <w:p w:rsid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2624"/>
        <w:gridCol w:w="1424"/>
        <w:gridCol w:w="1314"/>
        <w:gridCol w:w="1401"/>
      </w:tblGrid>
      <w:tr w:rsidR="00BB4871" w:rsidRPr="00BB4871" w:rsidTr="00BB4871">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Наименование бюджета</w:t>
            </w:r>
          </w:p>
        </w:tc>
        <w:tc>
          <w:tcPr>
            <w:tcW w:w="1765" w:type="pct"/>
            <w:vMerge w:val="restar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Сельское поселение Антоновка</w:t>
            </w:r>
          </w:p>
        </w:tc>
      </w:tr>
      <w:tr w:rsidR="00BB4871" w:rsidRPr="00BB4871" w:rsidTr="00BB487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pacing w:after="0" w:line="240" w:lineRule="auto"/>
              <w:rPr>
                <w:rFonts w:ascii="Times New Roman" w:hAnsi="Times New Roman" w:cs="Times New Roman"/>
                <w:sz w:val="12"/>
                <w:szCs w:val="12"/>
              </w:rPr>
            </w:pPr>
          </w:p>
        </w:tc>
        <w:tc>
          <w:tcPr>
            <w:tcW w:w="1765" w:type="pct"/>
            <w:vMerge/>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pacing w:after="0" w:line="240" w:lineRule="auto"/>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 xml:space="preserve">Затраты на 2019 год, </w:t>
            </w:r>
            <w:proofErr w:type="spellStart"/>
            <w:r w:rsidRPr="00BB4871">
              <w:rPr>
                <w:rFonts w:ascii="Times New Roman" w:hAnsi="Times New Roman" w:cs="Times New Roman"/>
                <w:sz w:val="12"/>
                <w:szCs w:val="12"/>
              </w:rPr>
              <w:t>тыс</w:t>
            </w:r>
            <w:proofErr w:type="gramStart"/>
            <w:r w:rsidRPr="00BB4871">
              <w:rPr>
                <w:rFonts w:ascii="Times New Roman" w:hAnsi="Times New Roman" w:cs="Times New Roman"/>
                <w:sz w:val="12"/>
                <w:szCs w:val="12"/>
              </w:rPr>
              <w:t>.р</w:t>
            </w:r>
            <w:proofErr w:type="gramEnd"/>
            <w:r w:rsidRPr="00BB4871">
              <w:rPr>
                <w:rFonts w:ascii="Times New Roman" w:hAnsi="Times New Roman" w:cs="Times New Roman"/>
                <w:sz w:val="12"/>
                <w:szCs w:val="12"/>
              </w:rPr>
              <w:t>ублей</w:t>
            </w:r>
            <w:proofErr w:type="spellEnd"/>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 xml:space="preserve">Затраты на 2020 год, </w:t>
            </w:r>
            <w:proofErr w:type="spellStart"/>
            <w:r w:rsidRPr="00BB4871">
              <w:rPr>
                <w:rFonts w:ascii="Times New Roman" w:hAnsi="Times New Roman" w:cs="Times New Roman"/>
                <w:sz w:val="12"/>
                <w:szCs w:val="12"/>
              </w:rPr>
              <w:t>тыс</w:t>
            </w:r>
            <w:proofErr w:type="gramStart"/>
            <w:r w:rsidRPr="00BB4871">
              <w:rPr>
                <w:rFonts w:ascii="Times New Roman" w:hAnsi="Times New Roman" w:cs="Times New Roman"/>
                <w:sz w:val="12"/>
                <w:szCs w:val="12"/>
              </w:rPr>
              <w:t>.р</w:t>
            </w:r>
            <w:proofErr w:type="gramEnd"/>
            <w:r w:rsidRPr="00BB4871">
              <w:rPr>
                <w:rFonts w:ascii="Times New Roman" w:hAnsi="Times New Roman" w:cs="Times New Roman"/>
                <w:sz w:val="12"/>
                <w:szCs w:val="12"/>
              </w:rPr>
              <w:t>ублей</w:t>
            </w:r>
            <w:proofErr w:type="spellEnd"/>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 xml:space="preserve">Затраты на 2021 год, </w:t>
            </w:r>
            <w:proofErr w:type="spellStart"/>
            <w:r w:rsidRPr="00BB4871">
              <w:rPr>
                <w:rFonts w:ascii="Times New Roman" w:hAnsi="Times New Roman" w:cs="Times New Roman"/>
                <w:sz w:val="12"/>
                <w:szCs w:val="12"/>
              </w:rPr>
              <w:t>тыс</w:t>
            </w:r>
            <w:proofErr w:type="gramStart"/>
            <w:r w:rsidRPr="00BB4871">
              <w:rPr>
                <w:rFonts w:ascii="Times New Roman" w:hAnsi="Times New Roman" w:cs="Times New Roman"/>
                <w:sz w:val="12"/>
                <w:szCs w:val="12"/>
              </w:rPr>
              <w:t>.р</w:t>
            </w:r>
            <w:proofErr w:type="gramEnd"/>
            <w:r w:rsidRPr="00BB4871">
              <w:rPr>
                <w:rFonts w:ascii="Times New Roman" w:hAnsi="Times New Roman" w:cs="Times New Roman"/>
                <w:sz w:val="12"/>
                <w:szCs w:val="12"/>
              </w:rPr>
              <w:t>ублей</w:t>
            </w:r>
            <w:proofErr w:type="spellEnd"/>
          </w:p>
        </w:tc>
      </w:tr>
      <w:tr w:rsidR="00BB4871" w:rsidRPr="00BB4871" w:rsidTr="00BB4871">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B4871" w:rsidRPr="00BB4871" w:rsidRDefault="00BB4871" w:rsidP="00BB4871">
            <w:pPr>
              <w:snapToGrid w:val="0"/>
              <w:spacing w:after="0" w:line="240" w:lineRule="auto"/>
              <w:ind w:left="113" w:right="113"/>
              <w:jc w:val="center"/>
              <w:rPr>
                <w:rFonts w:ascii="Times New Roman" w:hAnsi="Times New Roman" w:cs="Times New Roman"/>
                <w:sz w:val="12"/>
                <w:szCs w:val="12"/>
              </w:rPr>
            </w:pPr>
            <w:r w:rsidRPr="00BB4871">
              <w:rPr>
                <w:rFonts w:ascii="Times New Roman" w:hAnsi="Times New Roman" w:cs="Times New Roman"/>
                <w:sz w:val="12"/>
                <w:szCs w:val="12"/>
              </w:rPr>
              <w:t>Местный бюджет</w:t>
            </w: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rPr>
                <w:rFonts w:ascii="Times New Roman" w:hAnsi="Times New Roman" w:cs="Times New Roman"/>
                <w:sz w:val="12"/>
                <w:szCs w:val="12"/>
              </w:rPr>
            </w:pPr>
            <w:r w:rsidRPr="00BB4871">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166,55600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310,12020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304,35000</w:t>
            </w:r>
          </w:p>
        </w:tc>
      </w:tr>
      <w:tr w:rsidR="00BB4871" w:rsidRPr="00BB4871" w:rsidTr="00BB487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pacing w:after="0" w:line="240" w:lineRule="auto"/>
              <w:rPr>
                <w:rFonts w:ascii="Times New Roman" w:hAnsi="Times New Roman" w:cs="Times New Roman"/>
                <w:sz w:val="12"/>
                <w:szCs w:val="12"/>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rPr>
                <w:rFonts w:ascii="Times New Roman" w:hAnsi="Times New Roman" w:cs="Times New Roman"/>
                <w:sz w:val="12"/>
                <w:szCs w:val="12"/>
              </w:rPr>
            </w:pPr>
            <w:r w:rsidRPr="00BB4871">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75,67100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82,00000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82,00000</w:t>
            </w:r>
          </w:p>
        </w:tc>
      </w:tr>
      <w:tr w:rsidR="00BB4871" w:rsidRPr="00BB4871" w:rsidTr="00BB487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pacing w:after="0" w:line="240" w:lineRule="auto"/>
              <w:rPr>
                <w:rFonts w:ascii="Times New Roman" w:hAnsi="Times New Roman" w:cs="Times New Roman"/>
                <w:sz w:val="12"/>
                <w:szCs w:val="12"/>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rPr>
                <w:rFonts w:ascii="Times New Roman" w:hAnsi="Times New Roman" w:cs="Times New Roman"/>
                <w:sz w:val="12"/>
                <w:szCs w:val="12"/>
              </w:rPr>
            </w:pPr>
            <w:r w:rsidRPr="00BB4871">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35,04968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13,76688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0,00000</w:t>
            </w:r>
          </w:p>
        </w:tc>
      </w:tr>
      <w:tr w:rsidR="00BB4871" w:rsidRPr="00BB4871" w:rsidTr="00BB487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pacing w:after="0" w:line="240" w:lineRule="auto"/>
              <w:rPr>
                <w:rFonts w:ascii="Times New Roman" w:hAnsi="Times New Roman" w:cs="Times New Roman"/>
                <w:sz w:val="12"/>
                <w:szCs w:val="12"/>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rPr>
                <w:rFonts w:ascii="Times New Roman" w:hAnsi="Times New Roman" w:cs="Times New Roman"/>
                <w:sz w:val="12"/>
                <w:szCs w:val="12"/>
              </w:rPr>
            </w:pPr>
            <w:r w:rsidRPr="00BB4871">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524,68583</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175,00000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553,90176</w:t>
            </w:r>
          </w:p>
        </w:tc>
      </w:tr>
      <w:tr w:rsidR="00BB4871" w:rsidRPr="00BB4871" w:rsidTr="00BB4871">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pacing w:after="0" w:line="240" w:lineRule="auto"/>
              <w:rPr>
                <w:rFonts w:ascii="Times New Roman" w:hAnsi="Times New Roman" w:cs="Times New Roman"/>
                <w:sz w:val="12"/>
                <w:szCs w:val="12"/>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801,96251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580,88708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940,25176</w:t>
            </w:r>
          </w:p>
        </w:tc>
      </w:tr>
      <w:tr w:rsidR="00BB4871" w:rsidRPr="00BB4871" w:rsidTr="00BB4871">
        <w:trPr>
          <w:cantSplit/>
          <w:trHeight w:val="361"/>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B4871" w:rsidRPr="00BB4871" w:rsidRDefault="00BB4871" w:rsidP="00BB4871">
            <w:pPr>
              <w:snapToGrid w:val="0"/>
              <w:spacing w:after="0" w:line="240" w:lineRule="auto"/>
              <w:ind w:left="113" w:right="113"/>
              <w:jc w:val="center"/>
              <w:rPr>
                <w:rFonts w:ascii="Times New Roman" w:hAnsi="Times New Roman" w:cs="Times New Roman"/>
                <w:sz w:val="12"/>
                <w:szCs w:val="12"/>
              </w:rPr>
            </w:pPr>
            <w:r w:rsidRPr="00BB4871">
              <w:rPr>
                <w:rFonts w:ascii="Times New Roman" w:hAnsi="Times New Roman" w:cs="Times New Roman"/>
                <w:sz w:val="12"/>
                <w:szCs w:val="12"/>
              </w:rPr>
              <w:t>Областной бюджет</w:t>
            </w: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rPr>
                <w:rFonts w:ascii="Times New Roman" w:hAnsi="Times New Roman" w:cs="Times New Roman"/>
                <w:sz w:val="12"/>
                <w:szCs w:val="12"/>
              </w:rPr>
            </w:pPr>
            <w:r w:rsidRPr="00BB4871">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129,00000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sz w:val="12"/>
                <w:szCs w:val="12"/>
              </w:rPr>
            </w:pPr>
            <w:r w:rsidRPr="00BB4871">
              <w:rPr>
                <w:rFonts w:ascii="Times New Roman" w:hAnsi="Times New Roman" w:cs="Times New Roman"/>
                <w:sz w:val="12"/>
                <w:szCs w:val="12"/>
              </w:rPr>
              <w:t>0,00</w:t>
            </w:r>
          </w:p>
        </w:tc>
      </w:tr>
      <w:tr w:rsidR="00BB4871" w:rsidRPr="00BB4871" w:rsidTr="00BB4871">
        <w:trPr>
          <w:cantSplit/>
          <w:trHeight w:val="41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pacing w:after="0" w:line="240" w:lineRule="auto"/>
              <w:rPr>
                <w:rFonts w:ascii="Times New Roman" w:hAnsi="Times New Roman" w:cs="Times New Roman"/>
                <w:sz w:val="12"/>
                <w:szCs w:val="12"/>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129,00000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0,00</w:t>
            </w:r>
          </w:p>
        </w:tc>
      </w:tr>
      <w:tr w:rsidR="00BB4871" w:rsidRPr="00BB4871" w:rsidTr="00BB4871">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930,96251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580,88708</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B4871" w:rsidRPr="00BB4871" w:rsidRDefault="00BB4871" w:rsidP="00BB4871">
            <w:pPr>
              <w:snapToGrid w:val="0"/>
              <w:spacing w:after="0" w:line="240" w:lineRule="auto"/>
              <w:jc w:val="center"/>
              <w:rPr>
                <w:rFonts w:ascii="Times New Roman" w:hAnsi="Times New Roman" w:cs="Times New Roman"/>
                <w:b/>
                <w:sz w:val="12"/>
                <w:szCs w:val="12"/>
              </w:rPr>
            </w:pPr>
            <w:r w:rsidRPr="00BB4871">
              <w:rPr>
                <w:rFonts w:ascii="Times New Roman" w:hAnsi="Times New Roman" w:cs="Times New Roman"/>
                <w:b/>
                <w:sz w:val="12"/>
                <w:szCs w:val="12"/>
              </w:rPr>
              <w:t>940,25176</w:t>
            </w:r>
          </w:p>
        </w:tc>
      </w:tr>
    </w:tbl>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2.Опубликовать настоящее Постановление в газете «Сергиевский вестник».</w:t>
      </w:r>
    </w:p>
    <w:p w:rsidR="00BB4871" w:rsidRPr="00BB4871" w:rsidRDefault="00BB4871" w:rsidP="00BB4871">
      <w:pPr>
        <w:tabs>
          <w:tab w:val="left" w:pos="0"/>
        </w:tabs>
        <w:spacing w:after="0" w:line="240" w:lineRule="auto"/>
        <w:ind w:firstLine="284"/>
        <w:jc w:val="both"/>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BB4871" w:rsidRPr="00BB4871" w:rsidRDefault="00BB4871" w:rsidP="00BB4871">
      <w:pPr>
        <w:tabs>
          <w:tab w:val="left" w:pos="0"/>
        </w:tabs>
        <w:spacing w:after="0" w:line="240" w:lineRule="auto"/>
        <w:ind w:firstLine="284"/>
        <w:jc w:val="right"/>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Глава сельского поселения Антоновка</w:t>
      </w:r>
    </w:p>
    <w:p w:rsidR="00BB4871" w:rsidRDefault="00BB4871" w:rsidP="00BB4871">
      <w:pPr>
        <w:tabs>
          <w:tab w:val="left" w:pos="0"/>
        </w:tabs>
        <w:spacing w:after="0" w:line="240" w:lineRule="auto"/>
        <w:ind w:firstLine="284"/>
        <w:jc w:val="right"/>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муниципального района Сергиевский</w:t>
      </w:r>
    </w:p>
    <w:p w:rsidR="00BB4871" w:rsidRDefault="00BB4871" w:rsidP="00BB4871">
      <w:pPr>
        <w:tabs>
          <w:tab w:val="left" w:pos="0"/>
        </w:tabs>
        <w:spacing w:after="0" w:line="240" w:lineRule="auto"/>
        <w:ind w:firstLine="284"/>
        <w:jc w:val="right"/>
        <w:rPr>
          <w:rFonts w:ascii="Times New Roman" w:eastAsia="Calibri" w:hAnsi="Times New Roman" w:cs="Times New Roman"/>
          <w:iCs/>
          <w:sz w:val="12"/>
          <w:szCs w:val="12"/>
        </w:rPr>
      </w:pPr>
      <w:r w:rsidRPr="00BB4871">
        <w:rPr>
          <w:rFonts w:ascii="Times New Roman" w:eastAsia="Calibri" w:hAnsi="Times New Roman" w:cs="Times New Roman"/>
          <w:iCs/>
          <w:sz w:val="12"/>
          <w:szCs w:val="12"/>
        </w:rPr>
        <w:t xml:space="preserve">                                          К.Е. Долгаев</w:t>
      </w:r>
    </w:p>
    <w:p w:rsidR="00BE2C0C" w:rsidRDefault="00BE2C0C" w:rsidP="0025288B">
      <w:pPr>
        <w:tabs>
          <w:tab w:val="left" w:pos="0"/>
        </w:tabs>
        <w:spacing w:after="0" w:line="240" w:lineRule="auto"/>
        <w:ind w:firstLine="284"/>
        <w:jc w:val="center"/>
        <w:rPr>
          <w:rFonts w:ascii="Times New Roman" w:eastAsia="Calibri" w:hAnsi="Times New Roman" w:cs="Times New Roman"/>
          <w:iCs/>
          <w:sz w:val="12"/>
          <w:szCs w:val="12"/>
        </w:rPr>
      </w:pPr>
    </w:p>
    <w:p w:rsidR="00BE2C0C" w:rsidRDefault="00BE2C0C" w:rsidP="0025288B">
      <w:pPr>
        <w:tabs>
          <w:tab w:val="left" w:pos="0"/>
        </w:tabs>
        <w:spacing w:after="0" w:line="240" w:lineRule="auto"/>
        <w:ind w:firstLine="284"/>
        <w:jc w:val="center"/>
        <w:rPr>
          <w:rFonts w:ascii="Times New Roman" w:eastAsia="Calibri" w:hAnsi="Times New Roman" w:cs="Times New Roman"/>
          <w:iCs/>
          <w:sz w:val="12"/>
          <w:szCs w:val="12"/>
        </w:rPr>
      </w:pPr>
    </w:p>
    <w:p w:rsidR="0025288B" w:rsidRPr="0025288B" w:rsidRDefault="0025288B" w:rsidP="0025288B">
      <w:pPr>
        <w:tabs>
          <w:tab w:val="left" w:pos="0"/>
        </w:tabs>
        <w:spacing w:after="0" w:line="240" w:lineRule="auto"/>
        <w:ind w:firstLine="284"/>
        <w:jc w:val="center"/>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lastRenderedPageBreak/>
        <w:t>Администрация</w:t>
      </w:r>
    </w:p>
    <w:p w:rsidR="0025288B" w:rsidRDefault="0025288B" w:rsidP="0025288B">
      <w:pPr>
        <w:tabs>
          <w:tab w:val="left" w:pos="0"/>
        </w:tabs>
        <w:spacing w:after="0" w:line="240" w:lineRule="auto"/>
        <w:ind w:firstLine="284"/>
        <w:jc w:val="center"/>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сельского поселения Антоновка</w:t>
      </w:r>
    </w:p>
    <w:p w:rsidR="0025288B" w:rsidRDefault="0025288B" w:rsidP="0025288B">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5288B">
        <w:rPr>
          <w:rFonts w:ascii="Times New Roman" w:eastAsia="Calibri" w:hAnsi="Times New Roman" w:cs="Times New Roman"/>
          <w:iCs/>
          <w:sz w:val="12"/>
          <w:szCs w:val="12"/>
        </w:rPr>
        <w:t xml:space="preserve">Сергиевский </w:t>
      </w:r>
    </w:p>
    <w:p w:rsidR="0025288B" w:rsidRPr="0025288B" w:rsidRDefault="0025288B" w:rsidP="0025288B">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25288B">
        <w:rPr>
          <w:rFonts w:ascii="Times New Roman" w:eastAsia="Calibri" w:hAnsi="Times New Roman" w:cs="Times New Roman"/>
          <w:iCs/>
          <w:sz w:val="12"/>
          <w:szCs w:val="12"/>
        </w:rPr>
        <w:t>Е</w:t>
      </w:r>
    </w:p>
    <w:p w:rsidR="0025288B" w:rsidRDefault="0025288B" w:rsidP="0025288B">
      <w:pPr>
        <w:tabs>
          <w:tab w:val="left" w:pos="0"/>
        </w:tabs>
        <w:spacing w:after="0" w:line="240" w:lineRule="auto"/>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25288B">
        <w:rPr>
          <w:rFonts w:ascii="Times New Roman" w:eastAsia="Calibri" w:hAnsi="Times New Roman" w:cs="Times New Roman"/>
          <w:iCs/>
          <w:sz w:val="12"/>
          <w:szCs w:val="12"/>
        </w:rPr>
        <w:t xml:space="preserve"> № 25</w:t>
      </w:r>
    </w:p>
    <w:p w:rsidR="0025288B" w:rsidRDefault="0025288B" w:rsidP="0025288B">
      <w:pPr>
        <w:tabs>
          <w:tab w:val="left" w:pos="0"/>
        </w:tabs>
        <w:spacing w:after="0" w:line="240" w:lineRule="auto"/>
        <w:jc w:val="center"/>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Антоновка муниципального района Сергиевский № 48 от 29.12.2018г.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2019-2021гг.»</w:t>
      </w:r>
    </w:p>
    <w:p w:rsidR="0025288B" w:rsidRPr="0025288B" w:rsidRDefault="0025288B" w:rsidP="0025288B">
      <w:pPr>
        <w:tabs>
          <w:tab w:val="left" w:pos="0"/>
        </w:tabs>
        <w:spacing w:after="0" w:line="240" w:lineRule="auto"/>
        <w:ind w:firstLine="284"/>
        <w:jc w:val="both"/>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w:t>
      </w:r>
      <w:r>
        <w:rPr>
          <w:rFonts w:ascii="Times New Roman" w:eastAsia="Calibri" w:hAnsi="Times New Roman" w:cs="Times New Roman"/>
          <w:iCs/>
          <w:sz w:val="12"/>
          <w:szCs w:val="12"/>
        </w:rPr>
        <w:t>ниципального района Сергиевский</w:t>
      </w:r>
    </w:p>
    <w:p w:rsidR="0025288B" w:rsidRDefault="0025288B" w:rsidP="0025288B">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25288B" w:rsidRPr="0025288B" w:rsidRDefault="0025288B" w:rsidP="0025288B">
      <w:pPr>
        <w:tabs>
          <w:tab w:val="left" w:pos="0"/>
        </w:tabs>
        <w:spacing w:after="0" w:line="240" w:lineRule="auto"/>
        <w:ind w:firstLine="284"/>
        <w:jc w:val="both"/>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Антоновка муниципального района Сергиевский № 40 от 25.12.2015г.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2019-2021гг.» (далее - Программа) следующего содержания:</w:t>
      </w:r>
    </w:p>
    <w:p w:rsidR="00F54D0A" w:rsidRDefault="0025288B" w:rsidP="00F54D0A">
      <w:pPr>
        <w:tabs>
          <w:tab w:val="left" w:pos="0"/>
        </w:tabs>
        <w:spacing w:after="0" w:line="240" w:lineRule="auto"/>
        <w:ind w:firstLine="284"/>
        <w:jc w:val="both"/>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1.1. В Паспорте Программы позицию «Объемы, источники финансирования программы»</w:t>
      </w:r>
      <w:r w:rsidR="00F54D0A">
        <w:rPr>
          <w:rFonts w:ascii="Times New Roman" w:eastAsia="Calibri" w:hAnsi="Times New Roman" w:cs="Times New Roman"/>
          <w:iCs/>
          <w:sz w:val="12"/>
          <w:szCs w:val="12"/>
        </w:rPr>
        <w:t xml:space="preserve"> изложить в следующей редакции:</w:t>
      </w:r>
    </w:p>
    <w:p w:rsidR="0025288B" w:rsidRPr="0025288B" w:rsidRDefault="0025288B" w:rsidP="00F54D0A">
      <w:pPr>
        <w:tabs>
          <w:tab w:val="left" w:pos="0"/>
        </w:tabs>
        <w:spacing w:after="0" w:line="240" w:lineRule="auto"/>
        <w:ind w:firstLine="284"/>
        <w:jc w:val="both"/>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Общий объем финансирования Программы составляет 482,88174 тыс. рублей, в том числе из местного бюджета –  482,88174 тыс. рублей.</w:t>
      </w:r>
    </w:p>
    <w:p w:rsidR="0025288B" w:rsidRPr="0025288B" w:rsidRDefault="0025288B" w:rsidP="0025288B">
      <w:pPr>
        <w:tabs>
          <w:tab w:val="left" w:pos="0"/>
        </w:tabs>
        <w:spacing w:after="0" w:line="240" w:lineRule="auto"/>
        <w:ind w:firstLine="284"/>
        <w:jc w:val="both"/>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2019г. – 387,98797 тыс. руб.</w:t>
      </w:r>
    </w:p>
    <w:p w:rsidR="0025288B" w:rsidRPr="0025288B" w:rsidRDefault="0025288B" w:rsidP="0025288B">
      <w:pPr>
        <w:tabs>
          <w:tab w:val="left" w:pos="0"/>
        </w:tabs>
        <w:spacing w:after="0" w:line="240" w:lineRule="auto"/>
        <w:ind w:firstLine="284"/>
        <w:jc w:val="both"/>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2020г. – 94,89377 тыс. руб.</w:t>
      </w:r>
    </w:p>
    <w:p w:rsidR="0025288B" w:rsidRPr="0025288B" w:rsidRDefault="0025288B" w:rsidP="0025288B">
      <w:pPr>
        <w:tabs>
          <w:tab w:val="left" w:pos="0"/>
        </w:tabs>
        <w:spacing w:after="0" w:line="240" w:lineRule="auto"/>
        <w:ind w:firstLine="284"/>
        <w:jc w:val="both"/>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 xml:space="preserve">2021г. - 0,0 тыс. руб.      </w:t>
      </w:r>
    </w:p>
    <w:p w:rsidR="0025288B" w:rsidRPr="0025288B" w:rsidRDefault="0025288B" w:rsidP="0025288B">
      <w:pPr>
        <w:tabs>
          <w:tab w:val="left" w:pos="0"/>
        </w:tabs>
        <w:spacing w:after="0" w:line="240" w:lineRule="auto"/>
        <w:ind w:firstLine="284"/>
        <w:jc w:val="both"/>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25288B" w:rsidRPr="0025288B" w:rsidRDefault="0025288B" w:rsidP="0025288B">
      <w:pPr>
        <w:tabs>
          <w:tab w:val="left" w:pos="0"/>
        </w:tabs>
        <w:spacing w:after="0" w:line="240" w:lineRule="auto"/>
        <w:ind w:firstLine="284"/>
        <w:jc w:val="both"/>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Общий объем финансирования Программы составляет 482,88174 тыс. рублей.</w:t>
      </w:r>
    </w:p>
    <w:p w:rsidR="0025288B" w:rsidRDefault="0025288B" w:rsidP="0025288B">
      <w:pPr>
        <w:tabs>
          <w:tab w:val="left" w:pos="0"/>
        </w:tabs>
        <w:spacing w:after="0" w:line="240" w:lineRule="auto"/>
        <w:ind w:firstLine="284"/>
        <w:jc w:val="both"/>
        <w:rPr>
          <w:rFonts w:ascii="Times New Roman" w:eastAsia="Calibri" w:hAnsi="Times New Roman" w:cs="Times New Roman"/>
          <w:iCs/>
          <w:sz w:val="12"/>
          <w:szCs w:val="12"/>
        </w:rPr>
      </w:pPr>
      <w:r w:rsidRPr="0025288B">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2"/>
        <w:gridCol w:w="3534"/>
        <w:gridCol w:w="962"/>
        <w:gridCol w:w="860"/>
        <w:gridCol w:w="757"/>
        <w:gridCol w:w="1228"/>
      </w:tblGrid>
      <w:tr w:rsidR="00F54D0A" w:rsidRPr="00F54D0A" w:rsidTr="00F54D0A">
        <w:trPr>
          <w:trHeight w:val="25"/>
        </w:trPr>
        <w:tc>
          <w:tcPr>
            <w:tcW w:w="26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b/>
                <w:sz w:val="12"/>
                <w:szCs w:val="12"/>
                <w:lang w:eastAsia="ru-RU"/>
              </w:rPr>
            </w:pPr>
            <w:r w:rsidRPr="00F54D0A">
              <w:rPr>
                <w:rFonts w:ascii="Times New Roman" w:eastAsia="Times New Roman" w:hAnsi="Times New Roman" w:cs="Times New Roman"/>
                <w:b/>
                <w:sz w:val="12"/>
                <w:szCs w:val="12"/>
                <w:lang w:eastAsia="ru-RU"/>
              </w:rPr>
              <w:t xml:space="preserve">№ </w:t>
            </w:r>
            <w:proofErr w:type="gramStart"/>
            <w:r w:rsidRPr="00F54D0A">
              <w:rPr>
                <w:rFonts w:ascii="Times New Roman" w:eastAsia="Times New Roman" w:hAnsi="Times New Roman" w:cs="Times New Roman"/>
                <w:b/>
                <w:sz w:val="12"/>
                <w:szCs w:val="12"/>
                <w:lang w:eastAsia="ru-RU"/>
              </w:rPr>
              <w:t>п</w:t>
            </w:r>
            <w:proofErr w:type="gramEnd"/>
            <w:r w:rsidRPr="00F54D0A">
              <w:rPr>
                <w:rFonts w:ascii="Times New Roman" w:eastAsia="Times New Roman" w:hAnsi="Times New Roman" w:cs="Times New Roman"/>
                <w:b/>
                <w:sz w:val="12"/>
                <w:szCs w:val="12"/>
                <w:lang w:eastAsia="ru-RU"/>
              </w:rPr>
              <w:t>/п</w:t>
            </w:r>
          </w:p>
        </w:tc>
        <w:tc>
          <w:tcPr>
            <w:tcW w:w="230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b/>
                <w:sz w:val="12"/>
                <w:szCs w:val="12"/>
                <w:lang w:eastAsia="ru-RU"/>
              </w:rPr>
            </w:pPr>
            <w:r w:rsidRPr="00F54D0A">
              <w:rPr>
                <w:rFonts w:ascii="Times New Roman" w:eastAsia="Times New Roman" w:hAnsi="Times New Roman" w:cs="Times New Roman"/>
                <w:b/>
                <w:sz w:val="12"/>
                <w:szCs w:val="12"/>
                <w:lang w:eastAsia="ru-RU"/>
              </w:rPr>
              <w:t>Наименование мероприятия</w:t>
            </w:r>
          </w:p>
        </w:tc>
        <w:tc>
          <w:tcPr>
            <w:tcW w:w="65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b/>
                <w:sz w:val="12"/>
                <w:szCs w:val="12"/>
                <w:lang w:eastAsia="ru-RU"/>
              </w:rPr>
            </w:pPr>
            <w:r w:rsidRPr="00F54D0A">
              <w:rPr>
                <w:rFonts w:ascii="Times New Roman" w:eastAsia="Times New Roman" w:hAnsi="Times New Roman" w:cs="Times New Roman"/>
                <w:b/>
                <w:sz w:val="12"/>
                <w:szCs w:val="12"/>
                <w:lang w:eastAsia="ru-RU"/>
              </w:rPr>
              <w:t>2019 год, тыс. рублей</w:t>
            </w:r>
          </w:p>
        </w:tc>
        <w:tc>
          <w:tcPr>
            <w:tcW w:w="592"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b/>
                <w:sz w:val="12"/>
                <w:szCs w:val="12"/>
                <w:lang w:eastAsia="ru-RU"/>
              </w:rPr>
            </w:pPr>
            <w:r w:rsidRPr="00F54D0A">
              <w:rPr>
                <w:rFonts w:ascii="Times New Roman" w:eastAsia="Times New Roman" w:hAnsi="Times New Roman" w:cs="Times New Roman"/>
                <w:b/>
                <w:sz w:val="12"/>
                <w:szCs w:val="12"/>
                <w:lang w:eastAsia="ru-RU"/>
              </w:rPr>
              <w:t>2020год, тыс. рублей</w:t>
            </w:r>
          </w:p>
        </w:tc>
        <w:tc>
          <w:tcPr>
            <w:tcW w:w="52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b/>
                <w:sz w:val="12"/>
                <w:szCs w:val="12"/>
                <w:lang w:eastAsia="ru-RU"/>
              </w:rPr>
            </w:pPr>
            <w:r w:rsidRPr="00F54D0A">
              <w:rPr>
                <w:rFonts w:ascii="Times New Roman" w:eastAsia="Times New Roman" w:hAnsi="Times New Roman" w:cs="Times New Roman"/>
                <w:b/>
                <w:sz w:val="12"/>
                <w:szCs w:val="12"/>
                <w:lang w:eastAsia="ru-RU"/>
              </w:rPr>
              <w:t>2021год, тыс. рублей</w:t>
            </w:r>
          </w:p>
        </w:tc>
        <w:tc>
          <w:tcPr>
            <w:tcW w:w="65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b/>
                <w:sz w:val="12"/>
                <w:szCs w:val="12"/>
                <w:lang w:eastAsia="ru-RU"/>
              </w:rPr>
            </w:pPr>
            <w:r w:rsidRPr="00F54D0A">
              <w:rPr>
                <w:rFonts w:ascii="Times New Roman" w:eastAsia="Times New Roman" w:hAnsi="Times New Roman" w:cs="Times New Roman"/>
                <w:b/>
                <w:sz w:val="12"/>
                <w:szCs w:val="12"/>
                <w:lang w:eastAsia="ru-RU"/>
              </w:rPr>
              <w:t>Источник финансирования</w:t>
            </w:r>
          </w:p>
        </w:tc>
      </w:tr>
      <w:tr w:rsidR="00F54D0A" w:rsidRPr="00F54D0A" w:rsidTr="00F54D0A">
        <w:trPr>
          <w:trHeight w:val="25"/>
        </w:trPr>
        <w:tc>
          <w:tcPr>
            <w:tcW w:w="26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1.</w:t>
            </w:r>
          </w:p>
        </w:tc>
        <w:tc>
          <w:tcPr>
            <w:tcW w:w="230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both"/>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F54D0A">
              <w:rPr>
                <w:rFonts w:ascii="Times New Roman" w:eastAsia="Times New Roman" w:hAnsi="Times New Roman" w:cs="Times New Roman"/>
                <w:sz w:val="12"/>
                <w:szCs w:val="12"/>
                <w:lang w:eastAsia="ru-RU"/>
              </w:rPr>
              <w:t>контроля за</w:t>
            </w:r>
            <w:proofErr w:type="gramEnd"/>
            <w:r w:rsidRPr="00F54D0A">
              <w:rPr>
                <w:rFonts w:ascii="Times New Roman" w:eastAsia="Times New Roman" w:hAnsi="Times New Roman" w:cs="Times New Roman"/>
                <w:sz w:val="12"/>
                <w:szCs w:val="12"/>
                <w:lang w:eastAsia="ru-RU"/>
              </w:rPr>
              <w:t xml:space="preserve"> использованием земель поселения</w:t>
            </w:r>
          </w:p>
        </w:tc>
        <w:tc>
          <w:tcPr>
            <w:tcW w:w="65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textAlignment w:val="baseline"/>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30,33351</w:t>
            </w:r>
          </w:p>
        </w:tc>
        <w:tc>
          <w:tcPr>
            <w:tcW w:w="592"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20,26765</w:t>
            </w:r>
          </w:p>
        </w:tc>
        <w:tc>
          <w:tcPr>
            <w:tcW w:w="52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textAlignment w:val="baseline"/>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0,00000</w:t>
            </w:r>
          </w:p>
        </w:tc>
        <w:tc>
          <w:tcPr>
            <w:tcW w:w="65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Бюджет поселения</w:t>
            </w:r>
          </w:p>
        </w:tc>
      </w:tr>
      <w:tr w:rsidR="00F54D0A" w:rsidRPr="00F54D0A" w:rsidTr="00F54D0A">
        <w:trPr>
          <w:trHeight w:val="415"/>
        </w:trPr>
        <w:tc>
          <w:tcPr>
            <w:tcW w:w="26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2.</w:t>
            </w:r>
          </w:p>
        </w:tc>
        <w:tc>
          <w:tcPr>
            <w:tcW w:w="230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both"/>
              <w:rPr>
                <w:rFonts w:ascii="Times New Roman" w:hAnsi="Times New Roman" w:cs="Times New Roman"/>
                <w:sz w:val="12"/>
                <w:szCs w:val="12"/>
              </w:rPr>
            </w:pPr>
            <w:proofErr w:type="gramStart"/>
            <w:r w:rsidRPr="00F54D0A">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F54D0A">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textAlignment w:val="baseline"/>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39,72246</w:t>
            </w:r>
          </w:p>
        </w:tc>
        <w:tc>
          <w:tcPr>
            <w:tcW w:w="59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42,46554</w:t>
            </w:r>
          </w:p>
        </w:tc>
        <w:tc>
          <w:tcPr>
            <w:tcW w:w="52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0,00000</w:t>
            </w:r>
          </w:p>
        </w:tc>
        <w:tc>
          <w:tcPr>
            <w:tcW w:w="65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Бюджет поселения</w:t>
            </w:r>
          </w:p>
        </w:tc>
      </w:tr>
      <w:tr w:rsidR="00F54D0A" w:rsidRPr="00F54D0A" w:rsidTr="00F54D0A">
        <w:trPr>
          <w:trHeight w:val="25"/>
        </w:trPr>
        <w:tc>
          <w:tcPr>
            <w:tcW w:w="26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3.</w:t>
            </w:r>
          </w:p>
        </w:tc>
        <w:tc>
          <w:tcPr>
            <w:tcW w:w="230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both"/>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Постановка на кадастровый учет, уточнение земельных границ участков</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317,93200</w:t>
            </w:r>
          </w:p>
        </w:tc>
        <w:tc>
          <w:tcPr>
            <w:tcW w:w="59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20,00000</w:t>
            </w:r>
          </w:p>
        </w:tc>
        <w:tc>
          <w:tcPr>
            <w:tcW w:w="52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0,00000</w:t>
            </w:r>
          </w:p>
        </w:tc>
        <w:tc>
          <w:tcPr>
            <w:tcW w:w="65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Бюджет поселения</w:t>
            </w:r>
          </w:p>
        </w:tc>
      </w:tr>
      <w:tr w:rsidR="00F54D0A" w:rsidRPr="00F54D0A" w:rsidTr="00F54D0A">
        <w:trPr>
          <w:trHeight w:val="25"/>
        </w:trPr>
        <w:tc>
          <w:tcPr>
            <w:tcW w:w="26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4</w:t>
            </w:r>
          </w:p>
        </w:tc>
        <w:tc>
          <w:tcPr>
            <w:tcW w:w="230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F54D0A" w:rsidRPr="00F54D0A" w:rsidRDefault="00F54D0A" w:rsidP="00F54D0A">
            <w:pPr>
              <w:spacing w:after="0" w:line="240" w:lineRule="auto"/>
              <w:jc w:val="both"/>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0,00</w:t>
            </w:r>
          </w:p>
        </w:tc>
        <w:tc>
          <w:tcPr>
            <w:tcW w:w="59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12,16058</w:t>
            </w:r>
          </w:p>
        </w:tc>
        <w:tc>
          <w:tcPr>
            <w:tcW w:w="52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0,00</w:t>
            </w:r>
          </w:p>
        </w:tc>
        <w:tc>
          <w:tcPr>
            <w:tcW w:w="65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F54D0A" w:rsidRPr="00F54D0A" w:rsidRDefault="00F54D0A" w:rsidP="00F54D0A">
            <w:pPr>
              <w:spacing w:after="0" w:line="240" w:lineRule="auto"/>
              <w:jc w:val="center"/>
              <w:rPr>
                <w:rFonts w:ascii="Times New Roman" w:eastAsia="Times New Roman" w:hAnsi="Times New Roman" w:cs="Times New Roman"/>
                <w:sz w:val="12"/>
                <w:szCs w:val="12"/>
                <w:lang w:eastAsia="ru-RU"/>
              </w:rPr>
            </w:pPr>
            <w:r w:rsidRPr="00F54D0A">
              <w:rPr>
                <w:rFonts w:ascii="Times New Roman" w:eastAsia="Times New Roman" w:hAnsi="Times New Roman" w:cs="Times New Roman"/>
                <w:sz w:val="12"/>
                <w:szCs w:val="12"/>
                <w:lang w:eastAsia="ru-RU"/>
              </w:rPr>
              <w:t>Бюджет поселения</w:t>
            </w:r>
          </w:p>
        </w:tc>
      </w:tr>
      <w:tr w:rsidR="00F54D0A" w:rsidRPr="00F54D0A" w:rsidTr="00F54D0A">
        <w:trPr>
          <w:trHeight w:val="25"/>
        </w:trPr>
        <w:tc>
          <w:tcPr>
            <w:tcW w:w="26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rPr>
                <w:rFonts w:ascii="Times New Roman" w:hAnsi="Times New Roman" w:cs="Times New Roman"/>
                <w:sz w:val="12"/>
                <w:szCs w:val="12"/>
              </w:rPr>
            </w:pPr>
          </w:p>
        </w:tc>
        <w:tc>
          <w:tcPr>
            <w:tcW w:w="230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hAnsi="Times New Roman" w:cs="Times New Roman"/>
                <w:b/>
                <w:sz w:val="12"/>
                <w:szCs w:val="12"/>
              </w:rPr>
            </w:pPr>
            <w:r w:rsidRPr="00F54D0A">
              <w:rPr>
                <w:rFonts w:ascii="Times New Roman" w:eastAsia="Times New Roman" w:hAnsi="Times New Roman" w:cs="Times New Roman"/>
                <w:b/>
                <w:sz w:val="12"/>
                <w:szCs w:val="12"/>
                <w:lang w:eastAsia="ru-RU"/>
              </w:rPr>
              <w:t>Итого по программе:</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b/>
                <w:sz w:val="12"/>
                <w:szCs w:val="12"/>
                <w:lang w:eastAsia="ru-RU"/>
              </w:rPr>
            </w:pPr>
            <w:r w:rsidRPr="00F54D0A">
              <w:rPr>
                <w:rFonts w:ascii="Times New Roman" w:eastAsia="Times New Roman" w:hAnsi="Times New Roman" w:cs="Times New Roman"/>
                <w:b/>
                <w:sz w:val="12"/>
                <w:szCs w:val="12"/>
                <w:lang w:eastAsia="ru-RU"/>
              </w:rPr>
              <w:t>38798797</w:t>
            </w:r>
          </w:p>
        </w:tc>
        <w:tc>
          <w:tcPr>
            <w:tcW w:w="59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b/>
                <w:sz w:val="12"/>
                <w:szCs w:val="12"/>
                <w:lang w:eastAsia="ru-RU"/>
              </w:rPr>
            </w:pPr>
            <w:r w:rsidRPr="00F54D0A">
              <w:rPr>
                <w:rFonts w:ascii="Times New Roman" w:eastAsia="Times New Roman" w:hAnsi="Times New Roman" w:cs="Times New Roman"/>
                <w:b/>
                <w:sz w:val="12"/>
                <w:szCs w:val="12"/>
                <w:lang w:eastAsia="ru-RU"/>
              </w:rPr>
              <w:t>94,89377</w:t>
            </w:r>
          </w:p>
        </w:tc>
        <w:tc>
          <w:tcPr>
            <w:tcW w:w="52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jc w:val="center"/>
              <w:rPr>
                <w:rFonts w:ascii="Times New Roman" w:eastAsia="Times New Roman" w:hAnsi="Times New Roman" w:cs="Times New Roman"/>
                <w:b/>
                <w:sz w:val="12"/>
                <w:szCs w:val="12"/>
                <w:lang w:eastAsia="ru-RU"/>
              </w:rPr>
            </w:pPr>
            <w:r w:rsidRPr="00F54D0A">
              <w:rPr>
                <w:rFonts w:ascii="Times New Roman" w:eastAsia="Times New Roman" w:hAnsi="Times New Roman" w:cs="Times New Roman"/>
                <w:b/>
                <w:sz w:val="12"/>
                <w:szCs w:val="12"/>
                <w:lang w:eastAsia="ru-RU"/>
              </w:rPr>
              <w:t>0,0000</w:t>
            </w:r>
          </w:p>
        </w:tc>
        <w:tc>
          <w:tcPr>
            <w:tcW w:w="65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F54D0A" w:rsidRPr="00F54D0A" w:rsidRDefault="00F54D0A" w:rsidP="00F54D0A">
            <w:pPr>
              <w:spacing w:after="0" w:line="240" w:lineRule="auto"/>
              <w:rPr>
                <w:rFonts w:ascii="Times New Roman" w:hAnsi="Times New Roman" w:cs="Times New Roman"/>
                <w:sz w:val="12"/>
                <w:szCs w:val="12"/>
              </w:rPr>
            </w:pPr>
          </w:p>
        </w:tc>
      </w:tr>
    </w:tbl>
    <w:p w:rsidR="00F54D0A" w:rsidRDefault="00F54D0A" w:rsidP="0025288B">
      <w:pPr>
        <w:tabs>
          <w:tab w:val="left" w:pos="0"/>
        </w:tabs>
        <w:spacing w:after="0" w:line="240" w:lineRule="auto"/>
        <w:ind w:firstLine="284"/>
        <w:jc w:val="both"/>
        <w:rPr>
          <w:rFonts w:ascii="Times New Roman" w:eastAsia="Calibri" w:hAnsi="Times New Roman" w:cs="Times New Roman"/>
          <w:iCs/>
          <w:sz w:val="12"/>
          <w:szCs w:val="12"/>
        </w:rPr>
      </w:pPr>
    </w:p>
    <w:p w:rsidR="00F54D0A" w:rsidRPr="00F54D0A" w:rsidRDefault="00F54D0A" w:rsidP="00F54D0A">
      <w:pPr>
        <w:tabs>
          <w:tab w:val="left" w:pos="0"/>
        </w:tabs>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2.Опубликовать настоящее Постановление в газете «Сергиевский вестник».</w:t>
      </w:r>
    </w:p>
    <w:p w:rsidR="00F54D0A" w:rsidRPr="00F54D0A" w:rsidRDefault="00F54D0A" w:rsidP="00F54D0A">
      <w:pPr>
        <w:tabs>
          <w:tab w:val="left" w:pos="0"/>
        </w:tabs>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F54D0A" w:rsidRPr="00F54D0A" w:rsidRDefault="00F54D0A" w:rsidP="00F54D0A">
      <w:pPr>
        <w:tabs>
          <w:tab w:val="left" w:pos="0"/>
        </w:tabs>
        <w:spacing w:after="0" w:line="240" w:lineRule="auto"/>
        <w:ind w:firstLine="284"/>
        <w:jc w:val="right"/>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 xml:space="preserve">Глава сельского поселения Антоновка </w:t>
      </w:r>
    </w:p>
    <w:p w:rsidR="00F54D0A" w:rsidRDefault="00F54D0A" w:rsidP="00F54D0A">
      <w:pPr>
        <w:tabs>
          <w:tab w:val="left" w:pos="0"/>
        </w:tabs>
        <w:spacing w:after="0" w:line="240" w:lineRule="auto"/>
        <w:ind w:firstLine="284"/>
        <w:jc w:val="right"/>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муниципального района Сергиевский</w:t>
      </w:r>
    </w:p>
    <w:p w:rsidR="00F54D0A" w:rsidRDefault="00F54D0A" w:rsidP="00F54D0A">
      <w:pPr>
        <w:tabs>
          <w:tab w:val="left" w:pos="0"/>
        </w:tabs>
        <w:spacing w:after="0" w:line="240" w:lineRule="auto"/>
        <w:ind w:firstLine="284"/>
        <w:jc w:val="right"/>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 xml:space="preserve">                                      </w:t>
      </w:r>
      <w:proofErr w:type="spellStart"/>
      <w:r w:rsidRPr="00F54D0A">
        <w:rPr>
          <w:rFonts w:ascii="Times New Roman" w:eastAsia="Calibri" w:hAnsi="Times New Roman" w:cs="Times New Roman"/>
          <w:iCs/>
          <w:sz w:val="12"/>
          <w:szCs w:val="12"/>
        </w:rPr>
        <w:t>К.Е.Долгаев</w:t>
      </w:r>
      <w:proofErr w:type="spellEnd"/>
    </w:p>
    <w:p w:rsidR="00F54D0A" w:rsidRPr="00F54D0A" w:rsidRDefault="00F54D0A" w:rsidP="00F54D0A">
      <w:pPr>
        <w:tabs>
          <w:tab w:val="left" w:pos="0"/>
        </w:tabs>
        <w:spacing w:after="0" w:line="240" w:lineRule="auto"/>
        <w:ind w:firstLine="284"/>
        <w:jc w:val="center"/>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Администрация</w:t>
      </w:r>
    </w:p>
    <w:p w:rsidR="00F54D0A" w:rsidRDefault="00F54D0A" w:rsidP="00F54D0A">
      <w:pPr>
        <w:tabs>
          <w:tab w:val="left" w:pos="0"/>
        </w:tabs>
        <w:spacing w:after="0" w:line="240" w:lineRule="auto"/>
        <w:ind w:firstLine="284"/>
        <w:jc w:val="center"/>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 xml:space="preserve">сельского поселения Антоновка </w:t>
      </w:r>
    </w:p>
    <w:p w:rsidR="00F54D0A" w:rsidRDefault="00F54D0A" w:rsidP="00F54D0A">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F54D0A">
        <w:rPr>
          <w:rFonts w:ascii="Times New Roman" w:eastAsia="Calibri" w:hAnsi="Times New Roman" w:cs="Times New Roman"/>
          <w:iCs/>
          <w:sz w:val="12"/>
          <w:szCs w:val="12"/>
        </w:rPr>
        <w:t xml:space="preserve">Сергиевский </w:t>
      </w:r>
    </w:p>
    <w:p w:rsidR="00F54D0A" w:rsidRPr="00F54D0A" w:rsidRDefault="00F54D0A" w:rsidP="00F54D0A">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F54D0A">
        <w:rPr>
          <w:rFonts w:ascii="Times New Roman" w:eastAsia="Calibri" w:hAnsi="Times New Roman" w:cs="Times New Roman"/>
          <w:iCs/>
          <w:sz w:val="12"/>
          <w:szCs w:val="12"/>
        </w:rPr>
        <w:t>Е</w:t>
      </w:r>
    </w:p>
    <w:p w:rsidR="00F54D0A" w:rsidRDefault="00F54D0A" w:rsidP="00F54D0A">
      <w:pPr>
        <w:tabs>
          <w:tab w:val="left" w:pos="0"/>
        </w:tabs>
        <w:spacing w:after="0" w:line="240" w:lineRule="auto"/>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F54D0A">
        <w:rPr>
          <w:rFonts w:ascii="Times New Roman" w:eastAsia="Calibri" w:hAnsi="Times New Roman" w:cs="Times New Roman"/>
          <w:iCs/>
          <w:sz w:val="12"/>
          <w:szCs w:val="12"/>
        </w:rPr>
        <w:t>№ 26</w:t>
      </w:r>
    </w:p>
    <w:p w:rsidR="00F54D0A" w:rsidRDefault="00F54D0A" w:rsidP="00F54D0A">
      <w:pPr>
        <w:spacing w:after="0"/>
        <w:jc w:val="center"/>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Антоновка муниципального района Сергиевский № 43 от29.12.2018г.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2019-2021гг.</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ПОСТАНОВЛЯЕТ:</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Антоновка муниципального района Сергиевский № 43от 29.12.2018г.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2019-2021гг. (далее - Программа) следующего содержания:</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Общий объем финансирования Программы составляет 6536,49343  тыс. руб.,  в том числе:</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 xml:space="preserve"> - средства местного бюджета – 4785,29112 тыс. рублей:</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2019 год – 1425,28606 тыс. руб.;</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2020 год – 1916,63684 тыс. руб.;</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 xml:space="preserve">2021 год – 1443,36824 тыс. руб.         </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 средства федерального бюджета –167,14000 тыс. рублей:</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2019 год –82,30000 тыс. руб.;</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2020 год- 84,84000 тыс. руб.;</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2021 год- 0,00 тыс. руб.</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 средства областного бюджета – 1584,06231 тыс. рублей:</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2019 год – 709,67260 тыс. руб.,</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2020 год – 874,38971 тыс. руб.,</w:t>
      </w:r>
    </w:p>
    <w:p w:rsidR="00F54D0A" w:rsidRP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2021 год – 0,00 тыс. руб.</w:t>
      </w:r>
    </w:p>
    <w:p w:rsidR="00F54D0A" w:rsidRDefault="00F54D0A" w:rsidP="00F54D0A">
      <w:pPr>
        <w:spacing w:after="0" w:line="240" w:lineRule="auto"/>
        <w:ind w:firstLine="284"/>
        <w:jc w:val="both"/>
        <w:rPr>
          <w:rFonts w:ascii="Times New Roman" w:eastAsia="Calibri" w:hAnsi="Times New Roman" w:cs="Times New Roman"/>
          <w:iCs/>
          <w:sz w:val="12"/>
          <w:szCs w:val="12"/>
        </w:rPr>
      </w:pPr>
      <w:r w:rsidRPr="00F54D0A">
        <w:rPr>
          <w:rFonts w:ascii="Times New Roman" w:eastAsia="Calibri" w:hAnsi="Times New Roman" w:cs="Times New Roman"/>
          <w:iCs/>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08"/>
        <w:gridCol w:w="4158"/>
        <w:gridCol w:w="1145"/>
        <w:gridCol w:w="1031"/>
        <w:gridCol w:w="887"/>
      </w:tblGrid>
      <w:tr w:rsidR="006A2842" w:rsidRPr="006A2842" w:rsidTr="006A2842">
        <w:trPr>
          <w:trHeight w:val="70"/>
          <w:tblHeader/>
        </w:trPr>
        <w:tc>
          <w:tcPr>
            <w:tcW w:w="328" w:type="pct"/>
            <w:vMerge w:val="restar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 xml:space="preserve">№ </w:t>
            </w:r>
            <w:proofErr w:type="gramStart"/>
            <w:r w:rsidRPr="006A2842">
              <w:rPr>
                <w:rFonts w:ascii="Times New Roman" w:hAnsi="Times New Roman" w:cs="Times New Roman"/>
                <w:sz w:val="12"/>
                <w:szCs w:val="12"/>
              </w:rPr>
              <w:t>п</w:t>
            </w:r>
            <w:proofErr w:type="gramEnd"/>
            <w:r w:rsidRPr="006A2842">
              <w:rPr>
                <w:rFonts w:ascii="Times New Roman" w:hAnsi="Times New Roman" w:cs="Times New Roman"/>
                <w:sz w:val="12"/>
                <w:szCs w:val="12"/>
              </w:rPr>
              <w:t>/п</w:t>
            </w:r>
          </w:p>
        </w:tc>
        <w:tc>
          <w:tcPr>
            <w:tcW w:w="2690" w:type="pct"/>
            <w:vMerge w:val="restar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Наименование мероприятия</w:t>
            </w:r>
          </w:p>
        </w:tc>
        <w:tc>
          <w:tcPr>
            <w:tcW w:w="1982" w:type="pct"/>
            <w:gridSpan w:val="3"/>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Годы реализации</w:t>
            </w:r>
          </w:p>
        </w:tc>
      </w:tr>
      <w:tr w:rsidR="006A2842" w:rsidRPr="006A2842" w:rsidTr="006A2842">
        <w:trPr>
          <w:trHeight w:val="70"/>
          <w:tblHeader/>
        </w:trPr>
        <w:tc>
          <w:tcPr>
            <w:tcW w:w="328" w:type="pct"/>
            <w:vMerge/>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p>
        </w:tc>
        <w:tc>
          <w:tcPr>
            <w:tcW w:w="2690" w:type="pct"/>
            <w:vMerge/>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sz w:val="12"/>
                <w:szCs w:val="12"/>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 xml:space="preserve">2019 г. в </w:t>
            </w:r>
            <w:proofErr w:type="spellStart"/>
            <w:r w:rsidRPr="006A2842">
              <w:rPr>
                <w:rFonts w:ascii="Times New Roman" w:hAnsi="Times New Roman" w:cs="Times New Roman"/>
                <w:sz w:val="12"/>
                <w:szCs w:val="12"/>
              </w:rPr>
              <w:t>тыс</w:t>
            </w:r>
            <w:proofErr w:type="gramStart"/>
            <w:r w:rsidRPr="006A2842">
              <w:rPr>
                <w:rFonts w:ascii="Times New Roman" w:hAnsi="Times New Roman" w:cs="Times New Roman"/>
                <w:sz w:val="12"/>
                <w:szCs w:val="12"/>
              </w:rPr>
              <w:t>.р</w:t>
            </w:r>
            <w:proofErr w:type="gramEnd"/>
            <w:r w:rsidRPr="006A2842">
              <w:rPr>
                <w:rFonts w:ascii="Times New Roman" w:hAnsi="Times New Roman" w:cs="Times New Roman"/>
                <w:sz w:val="12"/>
                <w:szCs w:val="12"/>
              </w:rPr>
              <w:t>уб</w:t>
            </w:r>
            <w:proofErr w:type="spellEnd"/>
            <w:r w:rsidRPr="006A2842">
              <w:rPr>
                <w:rFonts w:ascii="Times New Roman" w:hAnsi="Times New Roman" w:cs="Times New Roman"/>
                <w:sz w:val="12"/>
                <w:szCs w:val="12"/>
              </w:rPr>
              <w:t>.</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 xml:space="preserve">2020 г. в </w:t>
            </w:r>
            <w:proofErr w:type="spellStart"/>
            <w:r w:rsidRPr="006A2842">
              <w:rPr>
                <w:rFonts w:ascii="Times New Roman" w:hAnsi="Times New Roman" w:cs="Times New Roman"/>
                <w:sz w:val="12"/>
                <w:szCs w:val="12"/>
              </w:rPr>
              <w:t>тыс</w:t>
            </w:r>
            <w:proofErr w:type="gramStart"/>
            <w:r w:rsidRPr="006A2842">
              <w:rPr>
                <w:rFonts w:ascii="Times New Roman" w:hAnsi="Times New Roman" w:cs="Times New Roman"/>
                <w:sz w:val="12"/>
                <w:szCs w:val="12"/>
              </w:rPr>
              <w:t>.р</w:t>
            </w:r>
            <w:proofErr w:type="gramEnd"/>
            <w:r w:rsidRPr="006A2842">
              <w:rPr>
                <w:rFonts w:ascii="Times New Roman" w:hAnsi="Times New Roman" w:cs="Times New Roman"/>
                <w:sz w:val="12"/>
                <w:szCs w:val="12"/>
              </w:rPr>
              <w:t>уб</w:t>
            </w:r>
            <w:proofErr w:type="spellEnd"/>
            <w:r w:rsidRPr="006A2842">
              <w:rPr>
                <w:rFonts w:ascii="Times New Roman" w:hAnsi="Times New Roman" w:cs="Times New Roman"/>
                <w:sz w:val="12"/>
                <w:szCs w:val="12"/>
              </w:rPr>
              <w:t>.</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 xml:space="preserve">2021 г. в </w:t>
            </w:r>
            <w:proofErr w:type="spellStart"/>
            <w:r w:rsidRPr="006A2842">
              <w:rPr>
                <w:rFonts w:ascii="Times New Roman" w:hAnsi="Times New Roman" w:cs="Times New Roman"/>
                <w:sz w:val="12"/>
                <w:szCs w:val="12"/>
              </w:rPr>
              <w:t>тыс</w:t>
            </w:r>
            <w:proofErr w:type="gramStart"/>
            <w:r w:rsidRPr="006A2842">
              <w:rPr>
                <w:rFonts w:ascii="Times New Roman" w:hAnsi="Times New Roman" w:cs="Times New Roman"/>
                <w:sz w:val="12"/>
                <w:szCs w:val="12"/>
              </w:rPr>
              <w:t>.р</w:t>
            </w:r>
            <w:proofErr w:type="gramEnd"/>
            <w:r w:rsidRPr="006A2842">
              <w:rPr>
                <w:rFonts w:ascii="Times New Roman" w:hAnsi="Times New Roman" w:cs="Times New Roman"/>
                <w:sz w:val="12"/>
                <w:szCs w:val="12"/>
              </w:rPr>
              <w:t>уб</w:t>
            </w:r>
            <w:proofErr w:type="spellEnd"/>
            <w:r w:rsidRPr="006A2842">
              <w:rPr>
                <w:rFonts w:ascii="Times New Roman" w:hAnsi="Times New Roman" w:cs="Times New Roman"/>
                <w:sz w:val="12"/>
                <w:szCs w:val="12"/>
              </w:rPr>
              <w:t>.</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Функционирование высшего должностного лица муниципального образования</w:t>
            </w:r>
          </w:p>
        </w:tc>
        <w:tc>
          <w:tcPr>
            <w:tcW w:w="741"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605,34555</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635,98117</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635,98717</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2</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Функционирование местных администраций</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6121,81319</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606,58845</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674,24107</w:t>
            </w:r>
          </w:p>
        </w:tc>
      </w:tr>
      <w:tr w:rsidR="006A2842" w:rsidRPr="006A2842" w:rsidTr="006A2842">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3</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Укрепление материально-технической базы администрации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4</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color w:val="333333"/>
                <w:sz w:val="12"/>
                <w:szCs w:val="12"/>
              </w:rPr>
            </w:pPr>
            <w:r w:rsidRPr="006A2842">
              <w:rPr>
                <w:rFonts w:ascii="Times New Roman" w:hAnsi="Times New Roman" w:cs="Times New Roman"/>
                <w:sz w:val="12"/>
                <w:szCs w:val="12"/>
              </w:rPr>
              <w:t>Создание условий для развития малого и среднего предпринимательства</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6,08942</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4,13139</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363"/>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5</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color w:val="333333"/>
                <w:sz w:val="12"/>
                <w:szCs w:val="12"/>
              </w:rPr>
            </w:pPr>
            <w:r w:rsidRPr="006A2842">
              <w:rPr>
                <w:rFonts w:ascii="Times New Roman" w:hAnsi="Times New Roman" w:cs="Times New Roman"/>
                <w:sz w:val="12"/>
                <w:szCs w:val="12"/>
              </w:rPr>
              <w:t xml:space="preserve">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 </w:t>
            </w:r>
            <w:proofErr w:type="gramStart"/>
            <w:r w:rsidRPr="006A2842">
              <w:rPr>
                <w:rFonts w:ascii="Times New Roman" w:hAnsi="Times New Roman" w:cs="Times New Roman"/>
                <w:sz w:val="12"/>
                <w:szCs w:val="12"/>
              </w:rPr>
              <w:t>-з</w:t>
            </w:r>
            <w:proofErr w:type="gramEnd"/>
            <w:r w:rsidRPr="006A2842">
              <w:rPr>
                <w:rFonts w:ascii="Times New Roman" w:hAnsi="Times New Roman" w:cs="Times New Roman"/>
                <w:sz w:val="12"/>
                <w:szCs w:val="12"/>
              </w:rPr>
              <w:t>акупок и внесенных в него изменений, размещение в ЕИС план –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41"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p>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3,99630</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3,81520</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32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6</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color w:val="333333"/>
                <w:sz w:val="12"/>
                <w:szCs w:val="12"/>
              </w:rPr>
            </w:pPr>
            <w:r w:rsidRPr="006A2842">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11,37506</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12,16058</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7</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6A2842">
              <w:rPr>
                <w:rFonts w:ascii="Times New Roman" w:hAnsi="Times New Roman" w:cs="Times New Roman"/>
                <w:sz w:val="12"/>
                <w:szCs w:val="12"/>
              </w:rPr>
              <w:t>контроля за</w:t>
            </w:r>
            <w:proofErr w:type="gramEnd"/>
            <w:r w:rsidRPr="006A2842">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41"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p>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59,58369</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63,69831</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8</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Осуществление внешнего муниципального контроля</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3,50296</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3,24355</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9</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Информационное обеспечение населения сельского поселения</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171,00000</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171,00000</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133,14000</w:t>
            </w:r>
          </w:p>
        </w:tc>
      </w:tr>
      <w:tr w:rsidR="006A2842" w:rsidRPr="006A2842" w:rsidTr="006A2842">
        <w:trPr>
          <w:trHeight w:val="435"/>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10</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color w:val="333333"/>
                <w:sz w:val="12"/>
                <w:szCs w:val="12"/>
              </w:rPr>
            </w:pPr>
            <w:r w:rsidRPr="006A2842">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22,75012</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12,16058</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435"/>
        </w:trPr>
        <w:tc>
          <w:tcPr>
            <w:tcW w:w="328"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11</w:t>
            </w:r>
          </w:p>
        </w:tc>
        <w:tc>
          <w:tcPr>
            <w:tcW w:w="2690"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41"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12,16058</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417"/>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12</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color w:val="333333"/>
                <w:sz w:val="12"/>
                <w:szCs w:val="12"/>
              </w:rPr>
            </w:pPr>
            <w:r w:rsidRPr="006A2842">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18,95844</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20,26765</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417"/>
        </w:trPr>
        <w:tc>
          <w:tcPr>
            <w:tcW w:w="328"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13</w:t>
            </w:r>
          </w:p>
        </w:tc>
        <w:tc>
          <w:tcPr>
            <w:tcW w:w="2690"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41"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59,69850</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39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14</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18,95844</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20,26764</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15</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Первичный воинский учет</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82,30000</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84,84000</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16</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Внесение изменений в генеральный план и правила землепользования</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673,83546</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1165,85295</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lastRenderedPageBreak/>
              <w:t>17</w:t>
            </w: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both"/>
              <w:rPr>
                <w:rFonts w:ascii="Times New Roman" w:hAnsi="Times New Roman" w:cs="Times New Roman"/>
                <w:color w:val="333333"/>
                <w:sz w:val="12"/>
                <w:szCs w:val="12"/>
              </w:rPr>
            </w:pPr>
            <w:r w:rsidRPr="006A2842">
              <w:rPr>
                <w:rFonts w:ascii="Times New Roman" w:hAnsi="Times New Roman" w:cs="Times New Roman"/>
                <w:sz w:val="12"/>
                <w:szCs w:val="12"/>
              </w:rPr>
              <w:t>Обслуживание муниципального долга</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18</w:t>
            </w:r>
          </w:p>
        </w:tc>
        <w:tc>
          <w:tcPr>
            <w:tcW w:w="2690"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both"/>
              <w:rPr>
                <w:rFonts w:ascii="Times New Roman" w:hAnsi="Times New Roman" w:cs="Times New Roman"/>
                <w:sz w:val="12"/>
                <w:szCs w:val="12"/>
              </w:rPr>
            </w:pPr>
            <w:r w:rsidRPr="006A2842">
              <w:rPr>
                <w:rFonts w:ascii="Times New Roman" w:hAnsi="Times New Roman" w:cs="Times New Roman"/>
                <w:sz w:val="12"/>
                <w:szCs w:val="12"/>
              </w:rPr>
              <w:t xml:space="preserve">Внесение изменений в Устав поселения </w:t>
            </w:r>
          </w:p>
        </w:tc>
        <w:tc>
          <w:tcPr>
            <w:tcW w:w="741"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26,75000</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r w:rsidRPr="006A2842">
              <w:rPr>
                <w:rFonts w:ascii="Times New Roman" w:hAnsi="Times New Roman" w:cs="Times New Roman"/>
                <w:sz w:val="12"/>
                <w:szCs w:val="12"/>
              </w:rPr>
              <w:t>0,00</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За счет средств местного бюджета</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1425,28604</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1916,63684</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1443,36824</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sz w:val="12"/>
                <w:szCs w:val="12"/>
              </w:rPr>
            </w:pPr>
          </w:p>
        </w:tc>
        <w:tc>
          <w:tcPr>
            <w:tcW w:w="2690"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За счет средств федерального бюджета</w:t>
            </w:r>
          </w:p>
        </w:tc>
        <w:tc>
          <w:tcPr>
            <w:tcW w:w="741" w:type="pct"/>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82,30000</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84,84000</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0,00</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p>
        </w:tc>
        <w:tc>
          <w:tcPr>
            <w:tcW w:w="2690"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За счет средств областного бюджета</w:t>
            </w:r>
          </w:p>
        </w:tc>
        <w:tc>
          <w:tcPr>
            <w:tcW w:w="741"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709,67260</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874,38971</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0,00</w:t>
            </w:r>
          </w:p>
        </w:tc>
      </w:tr>
      <w:tr w:rsidR="006A2842" w:rsidRPr="006A2842" w:rsidTr="006A2842">
        <w:trPr>
          <w:trHeight w:val="70"/>
        </w:trPr>
        <w:tc>
          <w:tcPr>
            <w:tcW w:w="328"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sz w:val="12"/>
                <w:szCs w:val="12"/>
              </w:rPr>
            </w:pPr>
          </w:p>
        </w:tc>
        <w:tc>
          <w:tcPr>
            <w:tcW w:w="2690"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ВСЕГО:</w:t>
            </w:r>
          </w:p>
        </w:tc>
        <w:tc>
          <w:tcPr>
            <w:tcW w:w="741"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2217,25864</w:t>
            </w:r>
          </w:p>
        </w:tc>
        <w:tc>
          <w:tcPr>
            <w:tcW w:w="667"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2875,86655</w:t>
            </w:r>
          </w:p>
        </w:tc>
        <w:tc>
          <w:tcPr>
            <w:tcW w:w="574" w:type="pct"/>
            <w:tcBorders>
              <w:top w:val="single" w:sz="4" w:space="0" w:color="auto"/>
              <w:left w:val="single" w:sz="4" w:space="0" w:color="auto"/>
              <w:bottom w:val="single" w:sz="4" w:space="0" w:color="auto"/>
              <w:right w:val="single" w:sz="4" w:space="0" w:color="auto"/>
            </w:tcBorders>
            <w:vAlign w:val="center"/>
          </w:tcPr>
          <w:p w:rsidR="006A2842" w:rsidRPr="006A2842" w:rsidRDefault="006A2842" w:rsidP="006A2842">
            <w:pPr>
              <w:spacing w:after="0" w:line="240" w:lineRule="auto"/>
              <w:jc w:val="center"/>
              <w:rPr>
                <w:rFonts w:ascii="Times New Roman" w:hAnsi="Times New Roman" w:cs="Times New Roman"/>
                <w:b/>
                <w:sz w:val="12"/>
                <w:szCs w:val="12"/>
              </w:rPr>
            </w:pPr>
            <w:r w:rsidRPr="006A2842">
              <w:rPr>
                <w:rFonts w:ascii="Times New Roman" w:hAnsi="Times New Roman" w:cs="Times New Roman"/>
                <w:b/>
                <w:sz w:val="12"/>
                <w:szCs w:val="12"/>
              </w:rPr>
              <w:t>1443,36824</w:t>
            </w:r>
          </w:p>
        </w:tc>
      </w:tr>
    </w:tbl>
    <w:p w:rsidR="006A2842" w:rsidRDefault="006A2842" w:rsidP="00F54D0A">
      <w:pPr>
        <w:spacing w:after="0" w:line="240" w:lineRule="auto"/>
        <w:ind w:firstLine="284"/>
        <w:jc w:val="both"/>
        <w:rPr>
          <w:rFonts w:ascii="Times New Roman" w:eastAsia="Calibri" w:hAnsi="Times New Roman" w:cs="Times New Roman"/>
          <w:iCs/>
          <w:sz w:val="12"/>
          <w:szCs w:val="12"/>
        </w:rPr>
      </w:pPr>
    </w:p>
    <w:p w:rsid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 xml:space="preserve">2.Опубликовать настоящее Постановление </w:t>
      </w:r>
      <w:r>
        <w:rPr>
          <w:rFonts w:ascii="Times New Roman" w:eastAsia="Calibri" w:hAnsi="Times New Roman" w:cs="Times New Roman"/>
          <w:iCs/>
          <w:sz w:val="12"/>
          <w:szCs w:val="12"/>
        </w:rPr>
        <w:t>в газете «Сергиевский вестник».</w:t>
      </w:r>
    </w:p>
    <w:p w:rsidR="006A2842" w:rsidRP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6A2842" w:rsidRPr="006A2842" w:rsidRDefault="006A2842" w:rsidP="006A2842">
      <w:pPr>
        <w:spacing w:after="0" w:line="240" w:lineRule="auto"/>
        <w:ind w:firstLine="284"/>
        <w:jc w:val="right"/>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 xml:space="preserve">Глава сельского поселения Антоновка </w:t>
      </w:r>
    </w:p>
    <w:p w:rsidR="006A2842" w:rsidRDefault="006A2842" w:rsidP="006A2842">
      <w:pPr>
        <w:spacing w:after="0" w:line="240" w:lineRule="auto"/>
        <w:ind w:firstLine="284"/>
        <w:jc w:val="right"/>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муниципального района Сергиевский</w:t>
      </w:r>
    </w:p>
    <w:p w:rsidR="006A2842" w:rsidRDefault="006A2842" w:rsidP="006A2842">
      <w:pPr>
        <w:spacing w:after="0" w:line="240" w:lineRule="auto"/>
        <w:ind w:firstLine="284"/>
        <w:jc w:val="right"/>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 xml:space="preserve">                                           К.Е. Долгаев </w:t>
      </w:r>
    </w:p>
    <w:p w:rsidR="006A2842" w:rsidRPr="006A2842" w:rsidRDefault="006A2842" w:rsidP="006A2842">
      <w:pPr>
        <w:spacing w:after="0" w:line="240" w:lineRule="auto"/>
        <w:ind w:firstLine="284"/>
        <w:jc w:val="center"/>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Администрация</w:t>
      </w:r>
    </w:p>
    <w:p w:rsidR="006A2842" w:rsidRDefault="006A2842" w:rsidP="006A2842">
      <w:pPr>
        <w:spacing w:after="0" w:line="240" w:lineRule="auto"/>
        <w:ind w:firstLine="284"/>
        <w:jc w:val="center"/>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 xml:space="preserve">сельского поселения Антоновка </w:t>
      </w:r>
    </w:p>
    <w:p w:rsidR="006A2842" w:rsidRDefault="006A2842" w:rsidP="006A2842">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6A2842">
        <w:rPr>
          <w:rFonts w:ascii="Times New Roman" w:eastAsia="Calibri" w:hAnsi="Times New Roman" w:cs="Times New Roman"/>
          <w:iCs/>
          <w:sz w:val="12"/>
          <w:szCs w:val="12"/>
        </w:rPr>
        <w:t xml:space="preserve">Сергиевский </w:t>
      </w:r>
    </w:p>
    <w:p w:rsidR="006A2842" w:rsidRPr="006A2842" w:rsidRDefault="006A2842" w:rsidP="006A2842">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6A2842">
        <w:rPr>
          <w:rFonts w:ascii="Times New Roman" w:eastAsia="Calibri" w:hAnsi="Times New Roman" w:cs="Times New Roman"/>
          <w:iCs/>
          <w:sz w:val="12"/>
          <w:szCs w:val="12"/>
        </w:rPr>
        <w:t>Е</w:t>
      </w:r>
    </w:p>
    <w:p w:rsidR="006A2842" w:rsidRDefault="006A2842" w:rsidP="006A2842">
      <w:pPr>
        <w:spacing w:after="0" w:line="240" w:lineRule="auto"/>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6A2842">
        <w:rPr>
          <w:rFonts w:ascii="Times New Roman" w:eastAsia="Calibri" w:hAnsi="Times New Roman" w:cs="Times New Roman"/>
          <w:iCs/>
          <w:sz w:val="12"/>
          <w:szCs w:val="12"/>
        </w:rPr>
        <w:t>№ 27</w:t>
      </w:r>
    </w:p>
    <w:p w:rsidR="006A2842" w:rsidRDefault="006A2842" w:rsidP="006A2842">
      <w:pPr>
        <w:spacing w:after="0"/>
        <w:jc w:val="center"/>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Антоновка муниципального района Сергиевский № 23 от 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2019-2021гг.</w:t>
      </w:r>
    </w:p>
    <w:p w:rsidR="006A2842" w:rsidRP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6A2842" w:rsidRDefault="006A2842" w:rsidP="006A2842">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6A2842" w:rsidRP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Антоновка муниципального района Сергиевский № 23 от08.07.2019г. «Об утверждении муниципальной программы «Развитие физической культуры и спорта на территории сельского поселения Антоновка муниципального района Сергиевский» на 2019-2021гг. (Далее - Программа) следующего содержания:</w:t>
      </w:r>
    </w:p>
    <w:p w:rsid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1.1.В паспорте Программы позицию «Объем финансирования» изложить в следующей редакции:</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1183"/>
        <w:gridCol w:w="1672"/>
        <w:gridCol w:w="1337"/>
        <w:gridCol w:w="1449"/>
        <w:gridCol w:w="779"/>
        <w:gridCol w:w="1293"/>
      </w:tblGrid>
      <w:tr w:rsidR="006A2842" w:rsidTr="006A2842">
        <w:trPr>
          <w:trHeight w:val="20"/>
          <w:tblCellSpacing w:w="0" w:type="dxa"/>
          <w:jc w:val="center"/>
        </w:trPr>
        <w:tc>
          <w:tcPr>
            <w:tcW w:w="767" w:type="pct"/>
            <w:vMerge w:val="restart"/>
            <w:tcBorders>
              <w:top w:val="single" w:sz="4" w:space="0" w:color="auto"/>
              <w:left w:val="single" w:sz="4" w:space="0" w:color="auto"/>
              <w:bottom w:val="single" w:sz="4" w:space="0" w:color="auto"/>
              <w:right w:val="single" w:sz="4" w:space="0" w:color="auto"/>
            </w:tcBorders>
          </w:tcPr>
          <w:p w:rsidR="006A2842" w:rsidRPr="006A2842" w:rsidRDefault="006A2842" w:rsidP="006A2842">
            <w:pPr>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Объемы финансирования</w:t>
            </w:r>
          </w:p>
          <w:p w:rsidR="006A2842" w:rsidRPr="006A2842" w:rsidRDefault="006A2842" w:rsidP="006A2842">
            <w:pPr>
              <w:spacing w:after="0" w:line="240" w:lineRule="auto"/>
              <w:rPr>
                <w:rFonts w:ascii="Times New Roman" w:hAnsi="Times New Roman" w:cs="Times New Roman"/>
                <w:color w:val="000000" w:themeColor="text1"/>
                <w:sz w:val="12"/>
                <w:szCs w:val="12"/>
              </w:rPr>
            </w:pPr>
          </w:p>
        </w:tc>
        <w:tc>
          <w:tcPr>
            <w:tcW w:w="1084"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Объем финансирования</w:t>
            </w:r>
          </w:p>
        </w:tc>
        <w:tc>
          <w:tcPr>
            <w:tcW w:w="867"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2019г.</w:t>
            </w:r>
          </w:p>
        </w:tc>
        <w:tc>
          <w:tcPr>
            <w:tcW w:w="939"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2020г.</w:t>
            </w:r>
          </w:p>
        </w:tc>
        <w:tc>
          <w:tcPr>
            <w:tcW w:w="505"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2021г.</w:t>
            </w:r>
          </w:p>
        </w:tc>
        <w:tc>
          <w:tcPr>
            <w:tcW w:w="838"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jc w:val="center"/>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всего</w:t>
            </w:r>
          </w:p>
        </w:tc>
      </w:tr>
      <w:tr w:rsidR="006A2842" w:rsidTr="006A2842">
        <w:trPr>
          <w:trHeight w:val="20"/>
          <w:tblCellSpacing w:w="0" w:type="dxa"/>
          <w:jc w:val="center"/>
        </w:trPr>
        <w:tc>
          <w:tcPr>
            <w:tcW w:w="767" w:type="pct"/>
            <w:vMerge/>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p>
        </w:tc>
        <w:tc>
          <w:tcPr>
            <w:tcW w:w="1084"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Местный бюджет района, тыс. руб.</w:t>
            </w:r>
          </w:p>
        </w:tc>
        <w:tc>
          <w:tcPr>
            <w:tcW w:w="867"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250,00000</w:t>
            </w:r>
          </w:p>
        </w:tc>
        <w:tc>
          <w:tcPr>
            <w:tcW w:w="939"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1690,69777</w:t>
            </w:r>
          </w:p>
        </w:tc>
        <w:tc>
          <w:tcPr>
            <w:tcW w:w="505"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0,00</w:t>
            </w:r>
          </w:p>
        </w:tc>
        <w:tc>
          <w:tcPr>
            <w:tcW w:w="838"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jc w:val="center"/>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1940,69777</w:t>
            </w:r>
          </w:p>
        </w:tc>
      </w:tr>
      <w:tr w:rsidR="006A2842" w:rsidTr="006A2842">
        <w:trPr>
          <w:trHeight w:val="20"/>
          <w:tblCellSpacing w:w="0" w:type="dxa"/>
          <w:jc w:val="center"/>
        </w:trPr>
        <w:tc>
          <w:tcPr>
            <w:tcW w:w="767" w:type="pct"/>
            <w:vMerge/>
            <w:tcBorders>
              <w:top w:val="single" w:sz="4" w:space="0" w:color="auto"/>
              <w:left w:val="single" w:sz="4" w:space="0" w:color="auto"/>
              <w:bottom w:val="single" w:sz="4" w:space="0" w:color="auto"/>
              <w:right w:val="single" w:sz="4" w:space="0" w:color="auto"/>
            </w:tcBorders>
            <w:vAlign w:val="center"/>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p>
        </w:tc>
        <w:tc>
          <w:tcPr>
            <w:tcW w:w="1084"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Всего по годам, тыс. руб.</w:t>
            </w:r>
          </w:p>
        </w:tc>
        <w:tc>
          <w:tcPr>
            <w:tcW w:w="867"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b/>
                <w:color w:val="000000" w:themeColor="text1"/>
                <w:sz w:val="12"/>
                <w:szCs w:val="12"/>
              </w:rPr>
            </w:pPr>
            <w:r w:rsidRPr="006A2842">
              <w:rPr>
                <w:rFonts w:ascii="Times New Roman" w:hAnsi="Times New Roman" w:cs="Times New Roman"/>
                <w:b/>
                <w:color w:val="000000" w:themeColor="text1"/>
                <w:sz w:val="12"/>
                <w:szCs w:val="12"/>
              </w:rPr>
              <w:t>250,00000</w:t>
            </w:r>
          </w:p>
        </w:tc>
        <w:tc>
          <w:tcPr>
            <w:tcW w:w="939"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b/>
                <w:color w:val="000000" w:themeColor="text1"/>
                <w:sz w:val="12"/>
                <w:szCs w:val="12"/>
              </w:rPr>
            </w:pPr>
            <w:r w:rsidRPr="006A2842">
              <w:rPr>
                <w:rFonts w:ascii="Times New Roman" w:hAnsi="Times New Roman" w:cs="Times New Roman"/>
                <w:b/>
                <w:color w:val="000000" w:themeColor="text1"/>
                <w:sz w:val="12"/>
                <w:szCs w:val="12"/>
              </w:rPr>
              <w:t>1690,69777</w:t>
            </w:r>
          </w:p>
        </w:tc>
        <w:tc>
          <w:tcPr>
            <w:tcW w:w="505"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rPr>
                <w:rFonts w:ascii="Times New Roman" w:hAnsi="Times New Roman" w:cs="Times New Roman"/>
                <w:b/>
                <w:color w:val="000000" w:themeColor="text1"/>
                <w:sz w:val="12"/>
                <w:szCs w:val="12"/>
              </w:rPr>
            </w:pPr>
            <w:r w:rsidRPr="006A2842">
              <w:rPr>
                <w:rFonts w:ascii="Times New Roman" w:hAnsi="Times New Roman" w:cs="Times New Roman"/>
                <w:b/>
                <w:color w:val="000000" w:themeColor="text1"/>
                <w:sz w:val="12"/>
                <w:szCs w:val="12"/>
              </w:rPr>
              <w:t>0,00</w:t>
            </w:r>
          </w:p>
        </w:tc>
        <w:tc>
          <w:tcPr>
            <w:tcW w:w="838" w:type="pct"/>
            <w:tcBorders>
              <w:top w:val="single" w:sz="4" w:space="0" w:color="auto"/>
              <w:left w:val="single" w:sz="4" w:space="0" w:color="auto"/>
              <w:bottom w:val="single" w:sz="4" w:space="0" w:color="auto"/>
              <w:right w:val="single" w:sz="4" w:space="0" w:color="auto"/>
            </w:tcBorders>
            <w:hideMark/>
          </w:tcPr>
          <w:p w:rsidR="006A2842" w:rsidRPr="006A2842" w:rsidRDefault="006A2842" w:rsidP="006A2842">
            <w:pPr>
              <w:spacing w:after="0" w:line="240" w:lineRule="auto"/>
              <w:jc w:val="center"/>
              <w:rPr>
                <w:rFonts w:ascii="Times New Roman" w:hAnsi="Times New Roman" w:cs="Times New Roman"/>
                <w:b/>
                <w:color w:val="000000" w:themeColor="text1"/>
                <w:sz w:val="12"/>
                <w:szCs w:val="12"/>
              </w:rPr>
            </w:pPr>
            <w:r w:rsidRPr="006A2842">
              <w:rPr>
                <w:rFonts w:ascii="Times New Roman" w:hAnsi="Times New Roman" w:cs="Times New Roman"/>
                <w:b/>
                <w:color w:val="000000" w:themeColor="text1"/>
                <w:sz w:val="12"/>
                <w:szCs w:val="12"/>
              </w:rPr>
              <w:t>1940,69777</w:t>
            </w:r>
          </w:p>
        </w:tc>
      </w:tr>
    </w:tbl>
    <w:p w:rsid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1.2.В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446"/>
        <w:gridCol w:w="1645"/>
        <w:gridCol w:w="1527"/>
        <w:gridCol w:w="1175"/>
        <w:gridCol w:w="705"/>
        <w:gridCol w:w="2231"/>
      </w:tblGrid>
      <w:tr w:rsidR="006A2842" w:rsidRPr="006A2842" w:rsidTr="006A2842">
        <w:tc>
          <w:tcPr>
            <w:tcW w:w="289" w:type="pct"/>
            <w:vMerge w:val="restar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 xml:space="preserve">№ </w:t>
            </w:r>
            <w:proofErr w:type="gramStart"/>
            <w:r w:rsidRPr="006A2842">
              <w:rPr>
                <w:rFonts w:ascii="Times New Roman" w:hAnsi="Times New Roman" w:cs="Times New Roman"/>
                <w:color w:val="000000" w:themeColor="text1"/>
                <w:sz w:val="12"/>
                <w:szCs w:val="12"/>
              </w:rPr>
              <w:t>п</w:t>
            </w:r>
            <w:proofErr w:type="gramEnd"/>
            <w:r w:rsidRPr="006A2842">
              <w:rPr>
                <w:rFonts w:ascii="Times New Roman" w:hAnsi="Times New Roman" w:cs="Times New Roman"/>
                <w:color w:val="000000" w:themeColor="text1"/>
                <w:sz w:val="12"/>
                <w:szCs w:val="12"/>
              </w:rPr>
              <w:t>/п</w:t>
            </w:r>
          </w:p>
        </w:tc>
        <w:tc>
          <w:tcPr>
            <w:tcW w:w="1064" w:type="pct"/>
            <w:vMerge w:val="restar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Наименование мероприятия</w:t>
            </w:r>
          </w:p>
        </w:tc>
        <w:tc>
          <w:tcPr>
            <w:tcW w:w="2204" w:type="pct"/>
            <w:gridSpan w:val="3"/>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jc w:val="center"/>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 xml:space="preserve">Планируемый объем финансирования, </w:t>
            </w:r>
            <w:proofErr w:type="spellStart"/>
            <w:r w:rsidRPr="006A2842">
              <w:rPr>
                <w:rFonts w:ascii="Times New Roman" w:hAnsi="Times New Roman" w:cs="Times New Roman"/>
                <w:color w:val="000000" w:themeColor="text1"/>
                <w:sz w:val="12"/>
                <w:szCs w:val="12"/>
              </w:rPr>
              <w:t>тыс</w:t>
            </w:r>
            <w:proofErr w:type="gramStart"/>
            <w:r w:rsidRPr="006A2842">
              <w:rPr>
                <w:rFonts w:ascii="Times New Roman" w:hAnsi="Times New Roman" w:cs="Times New Roman"/>
                <w:color w:val="000000" w:themeColor="text1"/>
                <w:sz w:val="12"/>
                <w:szCs w:val="12"/>
              </w:rPr>
              <w:t>.р</w:t>
            </w:r>
            <w:proofErr w:type="gramEnd"/>
            <w:r w:rsidRPr="006A2842">
              <w:rPr>
                <w:rFonts w:ascii="Times New Roman" w:hAnsi="Times New Roman" w:cs="Times New Roman"/>
                <w:color w:val="000000" w:themeColor="text1"/>
                <w:sz w:val="12"/>
                <w:szCs w:val="12"/>
              </w:rPr>
              <w:t>ублей</w:t>
            </w:r>
            <w:proofErr w:type="spellEnd"/>
          </w:p>
        </w:tc>
        <w:tc>
          <w:tcPr>
            <w:tcW w:w="1444" w:type="pct"/>
            <w:tcBorders>
              <w:top w:val="single" w:sz="4" w:space="0" w:color="000000"/>
              <w:left w:val="single" w:sz="4" w:space="0" w:color="000000"/>
              <w:bottom w:val="single" w:sz="4" w:space="0" w:color="000000"/>
              <w:right w:val="single" w:sz="4" w:space="0" w:color="000000"/>
            </w:tcBorders>
            <w:hideMark/>
          </w:tcPr>
          <w:p w:rsidR="006A2842" w:rsidRPr="006A2842" w:rsidRDefault="006A2842" w:rsidP="006A2842">
            <w:pPr>
              <w:snapToGrid w:val="0"/>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Исполнитель мероприятия</w:t>
            </w:r>
          </w:p>
        </w:tc>
      </w:tr>
      <w:tr w:rsidR="006A2842" w:rsidRPr="006A2842" w:rsidTr="006A2842">
        <w:tc>
          <w:tcPr>
            <w:tcW w:w="289" w:type="pct"/>
            <w:vMerge/>
            <w:tcBorders>
              <w:top w:val="single" w:sz="4" w:space="0" w:color="000000"/>
              <w:left w:val="single" w:sz="4" w:space="0" w:color="000000"/>
              <w:bottom w:val="single" w:sz="4" w:space="0" w:color="000000"/>
              <w:right w:val="nil"/>
            </w:tcBorders>
            <w:vAlign w:val="center"/>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p>
        </w:tc>
        <w:tc>
          <w:tcPr>
            <w:tcW w:w="1064" w:type="pct"/>
            <w:vMerge/>
            <w:tcBorders>
              <w:top w:val="single" w:sz="4" w:space="0" w:color="000000"/>
              <w:left w:val="single" w:sz="4" w:space="0" w:color="000000"/>
              <w:bottom w:val="single" w:sz="4" w:space="0" w:color="000000"/>
              <w:right w:val="nil"/>
            </w:tcBorders>
            <w:vAlign w:val="center"/>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p>
        </w:tc>
        <w:tc>
          <w:tcPr>
            <w:tcW w:w="988" w:type="pc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jc w:val="center"/>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2019</w:t>
            </w:r>
          </w:p>
        </w:tc>
        <w:tc>
          <w:tcPr>
            <w:tcW w:w="760" w:type="pc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jc w:val="center"/>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2020</w:t>
            </w:r>
          </w:p>
        </w:tc>
        <w:tc>
          <w:tcPr>
            <w:tcW w:w="456" w:type="pc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jc w:val="center"/>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2021</w:t>
            </w:r>
          </w:p>
        </w:tc>
        <w:tc>
          <w:tcPr>
            <w:tcW w:w="1444" w:type="pct"/>
            <w:tcBorders>
              <w:top w:val="single" w:sz="4" w:space="0" w:color="000000"/>
              <w:left w:val="single" w:sz="4" w:space="0" w:color="000000"/>
              <w:bottom w:val="single" w:sz="4" w:space="0" w:color="000000"/>
              <w:right w:val="single" w:sz="4" w:space="0" w:color="000000"/>
            </w:tcBorders>
          </w:tcPr>
          <w:p w:rsidR="006A2842" w:rsidRPr="006A2842" w:rsidRDefault="006A2842" w:rsidP="006A2842">
            <w:pPr>
              <w:snapToGrid w:val="0"/>
              <w:spacing w:after="0" w:line="240" w:lineRule="auto"/>
              <w:rPr>
                <w:rFonts w:ascii="Times New Roman" w:hAnsi="Times New Roman" w:cs="Times New Roman"/>
                <w:color w:val="000000" w:themeColor="text1"/>
                <w:sz w:val="12"/>
                <w:szCs w:val="12"/>
              </w:rPr>
            </w:pPr>
          </w:p>
        </w:tc>
      </w:tr>
      <w:tr w:rsidR="006A2842" w:rsidRPr="006A2842" w:rsidTr="006A2842">
        <w:trPr>
          <w:trHeight w:val="70"/>
        </w:trPr>
        <w:tc>
          <w:tcPr>
            <w:tcW w:w="289" w:type="pc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1</w:t>
            </w:r>
          </w:p>
        </w:tc>
        <w:tc>
          <w:tcPr>
            <w:tcW w:w="1064" w:type="pct"/>
            <w:tcBorders>
              <w:top w:val="single" w:sz="4" w:space="0" w:color="000000"/>
              <w:left w:val="single" w:sz="4" w:space="0" w:color="000000"/>
              <w:bottom w:val="single" w:sz="4" w:space="0" w:color="000000"/>
              <w:right w:val="nil"/>
            </w:tcBorders>
            <w:hideMark/>
          </w:tcPr>
          <w:p w:rsidR="006A2842" w:rsidRPr="006A2842" w:rsidRDefault="006A2842" w:rsidP="006A2842">
            <w:pPr>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988" w:type="pc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jc w:val="center"/>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250,00000</w:t>
            </w:r>
          </w:p>
        </w:tc>
        <w:tc>
          <w:tcPr>
            <w:tcW w:w="760" w:type="pc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jc w:val="center"/>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1690,69777</w:t>
            </w:r>
          </w:p>
        </w:tc>
        <w:tc>
          <w:tcPr>
            <w:tcW w:w="456" w:type="pc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jc w:val="center"/>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 xml:space="preserve">0,00 </w:t>
            </w:r>
          </w:p>
        </w:tc>
        <w:tc>
          <w:tcPr>
            <w:tcW w:w="1444" w:type="pct"/>
            <w:tcBorders>
              <w:top w:val="single" w:sz="4" w:space="0" w:color="000000"/>
              <w:left w:val="single" w:sz="4" w:space="0" w:color="000000"/>
              <w:bottom w:val="single" w:sz="4" w:space="0" w:color="000000"/>
              <w:right w:val="single" w:sz="4" w:space="0" w:color="000000"/>
            </w:tcBorders>
            <w:hideMark/>
          </w:tcPr>
          <w:p w:rsidR="006A2842" w:rsidRPr="006A2842" w:rsidRDefault="006A2842" w:rsidP="006A2842">
            <w:pPr>
              <w:snapToGrid w:val="0"/>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Администрация сельского поселения Антоновка</w:t>
            </w:r>
          </w:p>
        </w:tc>
      </w:tr>
      <w:tr w:rsidR="006A2842" w:rsidRPr="006A2842" w:rsidTr="006A2842">
        <w:trPr>
          <w:trHeight w:val="70"/>
        </w:trPr>
        <w:tc>
          <w:tcPr>
            <w:tcW w:w="289" w:type="pct"/>
            <w:tcBorders>
              <w:top w:val="single" w:sz="4" w:space="0" w:color="000000"/>
              <w:left w:val="single" w:sz="4" w:space="0" w:color="000000"/>
              <w:bottom w:val="single" w:sz="4" w:space="0" w:color="000000"/>
              <w:right w:val="nil"/>
            </w:tcBorders>
          </w:tcPr>
          <w:p w:rsidR="006A2842" w:rsidRPr="006A2842" w:rsidRDefault="006A2842" w:rsidP="006A2842">
            <w:pPr>
              <w:snapToGrid w:val="0"/>
              <w:spacing w:after="0" w:line="240" w:lineRule="auto"/>
              <w:rPr>
                <w:rFonts w:ascii="Times New Roman" w:hAnsi="Times New Roman" w:cs="Times New Roman"/>
                <w:color w:val="000000" w:themeColor="text1"/>
                <w:sz w:val="12"/>
                <w:szCs w:val="12"/>
              </w:rPr>
            </w:pPr>
          </w:p>
        </w:tc>
        <w:tc>
          <w:tcPr>
            <w:tcW w:w="1064" w:type="pc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rPr>
                <w:rFonts w:ascii="Times New Roman" w:hAnsi="Times New Roman" w:cs="Times New Roman"/>
                <w:color w:val="000000" w:themeColor="text1"/>
                <w:sz w:val="12"/>
                <w:szCs w:val="12"/>
              </w:rPr>
            </w:pPr>
            <w:r w:rsidRPr="006A2842">
              <w:rPr>
                <w:rFonts w:ascii="Times New Roman" w:hAnsi="Times New Roman" w:cs="Times New Roman"/>
                <w:color w:val="000000" w:themeColor="text1"/>
                <w:sz w:val="12"/>
                <w:szCs w:val="12"/>
              </w:rPr>
              <w:t>Всего:</w:t>
            </w:r>
          </w:p>
        </w:tc>
        <w:tc>
          <w:tcPr>
            <w:tcW w:w="988" w:type="pc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jc w:val="center"/>
              <w:rPr>
                <w:rFonts w:ascii="Times New Roman" w:hAnsi="Times New Roman" w:cs="Times New Roman"/>
                <w:b/>
                <w:color w:val="000000" w:themeColor="text1"/>
                <w:sz w:val="12"/>
                <w:szCs w:val="12"/>
              </w:rPr>
            </w:pPr>
            <w:r w:rsidRPr="006A2842">
              <w:rPr>
                <w:rFonts w:ascii="Times New Roman" w:hAnsi="Times New Roman" w:cs="Times New Roman"/>
                <w:b/>
                <w:color w:val="000000" w:themeColor="text1"/>
                <w:sz w:val="12"/>
                <w:szCs w:val="12"/>
              </w:rPr>
              <w:t>250,00000</w:t>
            </w:r>
          </w:p>
        </w:tc>
        <w:tc>
          <w:tcPr>
            <w:tcW w:w="760" w:type="pc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jc w:val="center"/>
              <w:rPr>
                <w:rFonts w:ascii="Times New Roman" w:hAnsi="Times New Roman" w:cs="Times New Roman"/>
                <w:b/>
                <w:color w:val="000000" w:themeColor="text1"/>
                <w:sz w:val="12"/>
                <w:szCs w:val="12"/>
              </w:rPr>
            </w:pPr>
            <w:r w:rsidRPr="006A2842">
              <w:rPr>
                <w:rFonts w:ascii="Times New Roman" w:hAnsi="Times New Roman" w:cs="Times New Roman"/>
                <w:b/>
                <w:color w:val="000000" w:themeColor="text1"/>
                <w:sz w:val="12"/>
                <w:szCs w:val="12"/>
              </w:rPr>
              <w:t>1690,69777</w:t>
            </w:r>
          </w:p>
        </w:tc>
        <w:tc>
          <w:tcPr>
            <w:tcW w:w="456" w:type="pct"/>
            <w:tcBorders>
              <w:top w:val="single" w:sz="4" w:space="0" w:color="000000"/>
              <w:left w:val="single" w:sz="4" w:space="0" w:color="000000"/>
              <w:bottom w:val="single" w:sz="4" w:space="0" w:color="000000"/>
              <w:right w:val="nil"/>
            </w:tcBorders>
            <w:hideMark/>
          </w:tcPr>
          <w:p w:rsidR="006A2842" w:rsidRPr="006A2842" w:rsidRDefault="006A2842" w:rsidP="006A2842">
            <w:pPr>
              <w:snapToGrid w:val="0"/>
              <w:spacing w:after="0" w:line="240" w:lineRule="auto"/>
              <w:jc w:val="center"/>
              <w:rPr>
                <w:rFonts w:ascii="Times New Roman" w:hAnsi="Times New Roman" w:cs="Times New Roman"/>
                <w:b/>
                <w:color w:val="000000" w:themeColor="text1"/>
                <w:sz w:val="12"/>
                <w:szCs w:val="12"/>
              </w:rPr>
            </w:pPr>
            <w:r w:rsidRPr="006A2842">
              <w:rPr>
                <w:rFonts w:ascii="Times New Roman" w:hAnsi="Times New Roman" w:cs="Times New Roman"/>
                <w:b/>
                <w:color w:val="000000" w:themeColor="text1"/>
                <w:sz w:val="12"/>
                <w:szCs w:val="12"/>
              </w:rPr>
              <w:t>0,00</w:t>
            </w:r>
          </w:p>
        </w:tc>
        <w:tc>
          <w:tcPr>
            <w:tcW w:w="1444" w:type="pct"/>
            <w:tcBorders>
              <w:top w:val="single" w:sz="4" w:space="0" w:color="000000"/>
              <w:left w:val="single" w:sz="4" w:space="0" w:color="000000"/>
              <w:bottom w:val="single" w:sz="4" w:space="0" w:color="000000"/>
              <w:right w:val="single" w:sz="4" w:space="0" w:color="000000"/>
            </w:tcBorders>
          </w:tcPr>
          <w:p w:rsidR="006A2842" w:rsidRPr="006A2842" w:rsidRDefault="006A2842" w:rsidP="006A2842">
            <w:pPr>
              <w:snapToGrid w:val="0"/>
              <w:spacing w:after="0" w:line="240" w:lineRule="auto"/>
              <w:rPr>
                <w:rFonts w:ascii="Times New Roman" w:hAnsi="Times New Roman" w:cs="Times New Roman"/>
                <w:color w:val="000000" w:themeColor="text1"/>
                <w:sz w:val="12"/>
                <w:szCs w:val="12"/>
              </w:rPr>
            </w:pPr>
          </w:p>
        </w:tc>
      </w:tr>
    </w:tbl>
    <w:p w:rsidR="006A2842" w:rsidRDefault="006A2842" w:rsidP="006A2842">
      <w:pPr>
        <w:spacing w:after="0" w:line="240" w:lineRule="auto"/>
        <w:ind w:firstLine="284"/>
        <w:jc w:val="both"/>
        <w:rPr>
          <w:rFonts w:ascii="Times New Roman" w:eastAsia="Calibri" w:hAnsi="Times New Roman" w:cs="Times New Roman"/>
          <w:iCs/>
          <w:sz w:val="12"/>
          <w:szCs w:val="12"/>
        </w:rPr>
      </w:pPr>
    </w:p>
    <w:p w:rsidR="006A2842" w:rsidRP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1.3.В разделе 6Программыпозицию «Финансовое обеспечение Программы» изложить в следующей редакции:</w:t>
      </w:r>
    </w:p>
    <w:p w:rsidR="006A2842" w:rsidRP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Объем и источники финансирования мероприятий Программы:</w:t>
      </w:r>
    </w:p>
    <w:p w:rsidR="006A2842" w:rsidRP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Средства местного бюджета -  1940,69777 тыс. рублей:</w:t>
      </w:r>
    </w:p>
    <w:p w:rsidR="006A2842" w:rsidRP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2019 год – 250,00000 тыс. рублей;</w:t>
      </w:r>
    </w:p>
    <w:p w:rsidR="006A2842" w:rsidRP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2020 год – 1690,69777 тыс. рублей (прогноз);</w:t>
      </w:r>
    </w:p>
    <w:p w:rsidR="006A2842" w:rsidRP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2021 год – 0,00 тыс. рублей (прогноз).</w:t>
      </w:r>
    </w:p>
    <w:p w:rsidR="006A2842" w:rsidRP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2.Опубликовать настоящее Постановление в газете «Сергиевский вестник».</w:t>
      </w:r>
    </w:p>
    <w:p w:rsidR="006A2842" w:rsidRPr="006A2842" w:rsidRDefault="006A2842" w:rsidP="006A2842">
      <w:pPr>
        <w:spacing w:after="0" w:line="240" w:lineRule="auto"/>
        <w:ind w:firstLine="284"/>
        <w:jc w:val="both"/>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 xml:space="preserve">3. 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r w:rsidRPr="006A2842">
        <w:rPr>
          <w:rFonts w:ascii="Times New Roman" w:eastAsia="Calibri" w:hAnsi="Times New Roman" w:cs="Times New Roman"/>
          <w:iCs/>
          <w:sz w:val="12"/>
          <w:szCs w:val="12"/>
        </w:rPr>
        <w:tab/>
      </w:r>
    </w:p>
    <w:p w:rsidR="006A2842" w:rsidRPr="006A2842" w:rsidRDefault="006A2842" w:rsidP="006A2842">
      <w:pPr>
        <w:spacing w:after="0" w:line="240" w:lineRule="auto"/>
        <w:ind w:firstLine="284"/>
        <w:jc w:val="right"/>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 xml:space="preserve">Глава сельского поселения Антоновка </w:t>
      </w:r>
    </w:p>
    <w:p w:rsidR="006A2842" w:rsidRDefault="006A2842" w:rsidP="006A2842">
      <w:pPr>
        <w:spacing w:after="0" w:line="240" w:lineRule="auto"/>
        <w:ind w:firstLine="284"/>
        <w:jc w:val="right"/>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 xml:space="preserve">муниципального района Сергиевский </w:t>
      </w:r>
    </w:p>
    <w:p w:rsidR="006A2842" w:rsidRDefault="006A2842" w:rsidP="006A2842">
      <w:pPr>
        <w:spacing w:after="0" w:line="240" w:lineRule="auto"/>
        <w:ind w:firstLine="284"/>
        <w:jc w:val="right"/>
        <w:rPr>
          <w:rFonts w:ascii="Times New Roman" w:eastAsia="Calibri" w:hAnsi="Times New Roman" w:cs="Times New Roman"/>
          <w:iCs/>
          <w:sz w:val="12"/>
          <w:szCs w:val="12"/>
        </w:rPr>
      </w:pPr>
      <w:r w:rsidRPr="006A2842">
        <w:rPr>
          <w:rFonts w:ascii="Times New Roman" w:eastAsia="Calibri" w:hAnsi="Times New Roman" w:cs="Times New Roman"/>
          <w:iCs/>
          <w:sz w:val="12"/>
          <w:szCs w:val="12"/>
        </w:rPr>
        <w:t xml:space="preserve">                                 Долгаев К.Е.</w:t>
      </w:r>
    </w:p>
    <w:p w:rsidR="00551361" w:rsidRPr="00551361" w:rsidRDefault="00551361" w:rsidP="00551361">
      <w:pPr>
        <w:spacing w:after="0" w:line="240" w:lineRule="auto"/>
        <w:ind w:firstLine="284"/>
        <w:jc w:val="center"/>
        <w:rPr>
          <w:rFonts w:ascii="Times New Roman" w:eastAsia="Calibri" w:hAnsi="Times New Roman" w:cs="Times New Roman"/>
          <w:iCs/>
          <w:sz w:val="12"/>
          <w:szCs w:val="12"/>
        </w:rPr>
      </w:pPr>
      <w:r w:rsidRPr="00551361">
        <w:rPr>
          <w:rFonts w:ascii="Times New Roman" w:eastAsia="Calibri" w:hAnsi="Times New Roman" w:cs="Times New Roman"/>
          <w:iCs/>
          <w:sz w:val="12"/>
          <w:szCs w:val="12"/>
        </w:rPr>
        <w:t>Администрация</w:t>
      </w:r>
    </w:p>
    <w:p w:rsidR="00551361" w:rsidRDefault="00551361" w:rsidP="00551361">
      <w:pPr>
        <w:spacing w:after="0" w:line="240" w:lineRule="auto"/>
        <w:ind w:firstLine="284"/>
        <w:jc w:val="center"/>
        <w:rPr>
          <w:rFonts w:ascii="Times New Roman" w:eastAsia="Calibri" w:hAnsi="Times New Roman" w:cs="Times New Roman"/>
          <w:iCs/>
          <w:sz w:val="12"/>
          <w:szCs w:val="12"/>
        </w:rPr>
      </w:pPr>
      <w:r w:rsidRPr="00551361">
        <w:rPr>
          <w:rFonts w:ascii="Times New Roman" w:eastAsia="Calibri" w:hAnsi="Times New Roman" w:cs="Times New Roman"/>
          <w:iCs/>
          <w:sz w:val="12"/>
          <w:szCs w:val="12"/>
        </w:rPr>
        <w:t>сельского поселения Верхняя</w:t>
      </w:r>
      <w:r>
        <w:rPr>
          <w:rFonts w:ascii="Times New Roman" w:eastAsia="Calibri" w:hAnsi="Times New Roman" w:cs="Times New Roman"/>
          <w:iCs/>
          <w:sz w:val="12"/>
          <w:szCs w:val="12"/>
        </w:rPr>
        <w:t xml:space="preserve"> Орлянка</w:t>
      </w:r>
    </w:p>
    <w:p w:rsidR="006A2842" w:rsidRDefault="00551361" w:rsidP="00551361">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551361">
        <w:rPr>
          <w:rFonts w:ascii="Times New Roman" w:eastAsia="Calibri" w:hAnsi="Times New Roman" w:cs="Times New Roman"/>
          <w:iCs/>
          <w:sz w:val="12"/>
          <w:szCs w:val="12"/>
        </w:rPr>
        <w:t>Сергиевский</w:t>
      </w:r>
    </w:p>
    <w:p w:rsidR="00551361" w:rsidRPr="00551361" w:rsidRDefault="00252D94" w:rsidP="00551361">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00551361" w:rsidRPr="00551361">
        <w:rPr>
          <w:rFonts w:ascii="Times New Roman" w:eastAsia="Calibri" w:hAnsi="Times New Roman" w:cs="Times New Roman"/>
          <w:iCs/>
          <w:sz w:val="12"/>
          <w:szCs w:val="12"/>
        </w:rPr>
        <w:t>Е</w:t>
      </w:r>
    </w:p>
    <w:p w:rsidR="00551361" w:rsidRPr="00551361" w:rsidRDefault="00551361" w:rsidP="00252D94">
      <w:pPr>
        <w:spacing w:after="0" w:line="240" w:lineRule="auto"/>
        <w:ind w:firstLine="284"/>
        <w:rPr>
          <w:rFonts w:ascii="Times New Roman" w:eastAsia="Calibri" w:hAnsi="Times New Roman" w:cs="Times New Roman"/>
          <w:iCs/>
          <w:sz w:val="12"/>
          <w:szCs w:val="12"/>
        </w:rPr>
      </w:pPr>
      <w:r w:rsidRPr="00551361">
        <w:rPr>
          <w:rFonts w:ascii="Times New Roman" w:eastAsia="Calibri" w:hAnsi="Times New Roman" w:cs="Times New Roman"/>
          <w:iCs/>
          <w:sz w:val="12"/>
          <w:szCs w:val="12"/>
        </w:rPr>
        <w:t xml:space="preserve"> от 21.04.2020г.        </w:t>
      </w:r>
      <w:r w:rsidR="00252D94">
        <w:rPr>
          <w:rFonts w:ascii="Times New Roman" w:eastAsia="Calibri" w:hAnsi="Times New Roman" w:cs="Times New Roman"/>
          <w:iCs/>
          <w:sz w:val="12"/>
          <w:szCs w:val="12"/>
        </w:rPr>
        <w:t xml:space="preserve">                                                                                                                                                                                                     </w:t>
      </w:r>
      <w:r w:rsidRPr="00551361">
        <w:rPr>
          <w:rFonts w:ascii="Times New Roman" w:eastAsia="Calibri" w:hAnsi="Times New Roman" w:cs="Times New Roman"/>
          <w:iCs/>
          <w:sz w:val="12"/>
          <w:szCs w:val="12"/>
        </w:rPr>
        <w:t>№ 18</w:t>
      </w:r>
    </w:p>
    <w:p w:rsidR="00551361" w:rsidRDefault="00551361" w:rsidP="00551361">
      <w:pPr>
        <w:spacing w:after="0" w:line="240" w:lineRule="auto"/>
        <w:ind w:firstLine="284"/>
        <w:jc w:val="center"/>
        <w:rPr>
          <w:rFonts w:ascii="Times New Roman" w:eastAsia="Calibri" w:hAnsi="Times New Roman" w:cs="Times New Roman"/>
          <w:iCs/>
          <w:sz w:val="12"/>
          <w:szCs w:val="12"/>
        </w:rPr>
      </w:pPr>
      <w:r w:rsidRPr="00551361">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ПОСТАНОВЛЯЕТ:</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lastRenderedPageBreak/>
        <w:t>1.Внести изменения в Приложение к постановлению Администрации сельского поселения Верхняя Орлянка муниципального района Сергиевский № 53 от 29.12.2018г.   «Об утверждении муниципальной программы «Благоустройство территории сельского поселения Верхняя Орлянка муниципального района Сергиевский» на 2019-2021гг.» (далее - Программа) следующего содержания:</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изложить в следующей редакции: </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Планируемый общий объем финансирования Программы составит:  2194,10843 тыс. рублей (прогноз), в том числе:</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-средств местного бюджета – 1929,10843 тыс. рублей:</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2019 год 698,99656 тыс. рублей;</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2020 год 930,13853 тыс. рублей;</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2021 год 299,97334 тыс. рублей.</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средств областного бюджета – 265,00000 тыс. рублей:</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2019 год 265,00000 </w:t>
      </w:r>
      <w:proofErr w:type="spellStart"/>
      <w:r w:rsidRPr="00252D94">
        <w:rPr>
          <w:rFonts w:ascii="Times New Roman" w:eastAsia="Calibri" w:hAnsi="Times New Roman" w:cs="Times New Roman"/>
          <w:iCs/>
          <w:sz w:val="12"/>
          <w:szCs w:val="12"/>
        </w:rPr>
        <w:t>тыс</w:t>
      </w:r>
      <w:proofErr w:type="gramStart"/>
      <w:r w:rsidRPr="00252D94">
        <w:rPr>
          <w:rFonts w:ascii="Times New Roman" w:eastAsia="Calibri" w:hAnsi="Times New Roman" w:cs="Times New Roman"/>
          <w:iCs/>
          <w:sz w:val="12"/>
          <w:szCs w:val="12"/>
        </w:rPr>
        <w:t>.р</w:t>
      </w:r>
      <w:proofErr w:type="gramEnd"/>
      <w:r w:rsidRPr="00252D94">
        <w:rPr>
          <w:rFonts w:ascii="Times New Roman" w:eastAsia="Calibri" w:hAnsi="Times New Roman" w:cs="Times New Roman"/>
          <w:iCs/>
          <w:sz w:val="12"/>
          <w:szCs w:val="12"/>
        </w:rPr>
        <w:t>ублей</w:t>
      </w:r>
      <w:proofErr w:type="spellEnd"/>
      <w:r w:rsidRPr="00252D94">
        <w:rPr>
          <w:rFonts w:ascii="Times New Roman" w:eastAsia="Calibri" w:hAnsi="Times New Roman" w:cs="Times New Roman"/>
          <w:iCs/>
          <w:sz w:val="12"/>
          <w:szCs w:val="12"/>
        </w:rPr>
        <w:t xml:space="preserve">.    </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2020 год 0,00 </w:t>
      </w:r>
      <w:proofErr w:type="spellStart"/>
      <w:r w:rsidRPr="00252D94">
        <w:rPr>
          <w:rFonts w:ascii="Times New Roman" w:eastAsia="Calibri" w:hAnsi="Times New Roman" w:cs="Times New Roman"/>
          <w:iCs/>
          <w:sz w:val="12"/>
          <w:szCs w:val="12"/>
        </w:rPr>
        <w:t>тыс</w:t>
      </w:r>
      <w:proofErr w:type="gramStart"/>
      <w:r w:rsidRPr="00252D94">
        <w:rPr>
          <w:rFonts w:ascii="Times New Roman" w:eastAsia="Calibri" w:hAnsi="Times New Roman" w:cs="Times New Roman"/>
          <w:iCs/>
          <w:sz w:val="12"/>
          <w:szCs w:val="12"/>
        </w:rPr>
        <w:t>.р</w:t>
      </w:r>
      <w:proofErr w:type="gramEnd"/>
      <w:r w:rsidRPr="00252D94">
        <w:rPr>
          <w:rFonts w:ascii="Times New Roman" w:eastAsia="Calibri" w:hAnsi="Times New Roman" w:cs="Times New Roman"/>
          <w:iCs/>
          <w:sz w:val="12"/>
          <w:szCs w:val="12"/>
        </w:rPr>
        <w:t>ублей</w:t>
      </w:r>
      <w:proofErr w:type="spellEnd"/>
      <w:r w:rsidRPr="00252D94">
        <w:rPr>
          <w:rFonts w:ascii="Times New Roman" w:eastAsia="Calibri" w:hAnsi="Times New Roman" w:cs="Times New Roman"/>
          <w:iCs/>
          <w:sz w:val="12"/>
          <w:szCs w:val="12"/>
        </w:rPr>
        <w:t>;</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2021 год 0,00 </w:t>
      </w:r>
      <w:proofErr w:type="spellStart"/>
      <w:r w:rsidRPr="00252D94">
        <w:rPr>
          <w:rFonts w:ascii="Times New Roman" w:eastAsia="Calibri" w:hAnsi="Times New Roman" w:cs="Times New Roman"/>
          <w:iCs/>
          <w:sz w:val="12"/>
          <w:szCs w:val="12"/>
        </w:rPr>
        <w:t>тыс</w:t>
      </w:r>
      <w:proofErr w:type="gramStart"/>
      <w:r w:rsidRPr="00252D94">
        <w:rPr>
          <w:rFonts w:ascii="Times New Roman" w:eastAsia="Calibri" w:hAnsi="Times New Roman" w:cs="Times New Roman"/>
          <w:iCs/>
          <w:sz w:val="12"/>
          <w:szCs w:val="12"/>
        </w:rPr>
        <w:t>.р</w:t>
      </w:r>
      <w:proofErr w:type="gramEnd"/>
      <w:r w:rsidRPr="00252D94">
        <w:rPr>
          <w:rFonts w:ascii="Times New Roman" w:eastAsia="Calibri" w:hAnsi="Times New Roman" w:cs="Times New Roman"/>
          <w:iCs/>
          <w:sz w:val="12"/>
          <w:szCs w:val="12"/>
        </w:rPr>
        <w:t>ублей</w:t>
      </w:r>
      <w:proofErr w:type="spellEnd"/>
      <w:r w:rsidRPr="00252D94">
        <w:rPr>
          <w:rFonts w:ascii="Times New Roman" w:eastAsia="Calibri" w:hAnsi="Times New Roman" w:cs="Times New Roman"/>
          <w:iCs/>
          <w:sz w:val="12"/>
          <w:szCs w:val="12"/>
        </w:rPr>
        <w:t>.</w:t>
      </w:r>
    </w:p>
    <w:p w:rsid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2623"/>
        <w:gridCol w:w="1424"/>
        <w:gridCol w:w="1314"/>
        <w:gridCol w:w="1402"/>
      </w:tblGrid>
      <w:tr w:rsidR="00252D94" w:rsidRPr="00252D94" w:rsidTr="00252D94">
        <w:trPr>
          <w:cantSplit/>
          <w:trHeight w:val="70"/>
        </w:trPr>
        <w:tc>
          <w:tcPr>
            <w:tcW w:w="625" w:type="pct"/>
            <w:vMerge w:val="restart"/>
            <w:vAlign w:val="center"/>
            <w:hideMark/>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Наименование бюджета</w:t>
            </w:r>
          </w:p>
        </w:tc>
        <w:tc>
          <w:tcPr>
            <w:tcW w:w="1697" w:type="pct"/>
            <w:vMerge w:val="restart"/>
            <w:vAlign w:val="center"/>
            <w:hideMark/>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Наименование мероприятий</w:t>
            </w:r>
          </w:p>
        </w:tc>
        <w:tc>
          <w:tcPr>
            <w:tcW w:w="2678" w:type="pct"/>
            <w:gridSpan w:val="3"/>
            <w:vAlign w:val="center"/>
            <w:hideMark/>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 xml:space="preserve">Сельское поселение </w:t>
            </w:r>
            <w:proofErr w:type="spellStart"/>
            <w:r w:rsidRPr="00252D94">
              <w:rPr>
                <w:rFonts w:ascii="Times New Roman" w:hAnsi="Times New Roman" w:cs="Times New Roman"/>
                <w:sz w:val="12"/>
                <w:szCs w:val="12"/>
              </w:rPr>
              <w:t>В.Орлянка</w:t>
            </w:r>
            <w:proofErr w:type="spellEnd"/>
          </w:p>
        </w:tc>
      </w:tr>
      <w:tr w:rsidR="00252D94" w:rsidRPr="00252D94" w:rsidTr="00252D94">
        <w:trPr>
          <w:cantSplit/>
          <w:trHeight w:val="70"/>
        </w:trPr>
        <w:tc>
          <w:tcPr>
            <w:tcW w:w="625" w:type="pct"/>
            <w:vMerge/>
            <w:textDirection w:val="btLr"/>
            <w:vAlign w:val="center"/>
            <w:hideMark/>
          </w:tcPr>
          <w:p w:rsidR="00252D94" w:rsidRPr="00252D94" w:rsidRDefault="00252D94" w:rsidP="00252D94">
            <w:pPr>
              <w:snapToGrid w:val="0"/>
              <w:spacing w:after="0" w:line="240" w:lineRule="auto"/>
              <w:ind w:left="113" w:right="113"/>
              <w:jc w:val="center"/>
              <w:rPr>
                <w:rFonts w:ascii="Times New Roman" w:hAnsi="Times New Roman" w:cs="Times New Roman"/>
                <w:sz w:val="12"/>
                <w:szCs w:val="12"/>
              </w:rPr>
            </w:pPr>
          </w:p>
        </w:tc>
        <w:tc>
          <w:tcPr>
            <w:tcW w:w="1697" w:type="pct"/>
            <w:vMerge/>
            <w:vAlign w:val="center"/>
            <w:hideMark/>
          </w:tcPr>
          <w:p w:rsidR="00252D94" w:rsidRPr="00252D94" w:rsidRDefault="00252D94" w:rsidP="00252D94">
            <w:pPr>
              <w:snapToGrid w:val="0"/>
              <w:spacing w:after="0" w:line="240" w:lineRule="auto"/>
              <w:jc w:val="center"/>
              <w:rPr>
                <w:rFonts w:ascii="Times New Roman" w:hAnsi="Times New Roman" w:cs="Times New Roman"/>
                <w:sz w:val="12"/>
                <w:szCs w:val="12"/>
              </w:rPr>
            </w:pPr>
          </w:p>
        </w:tc>
        <w:tc>
          <w:tcPr>
            <w:tcW w:w="921" w:type="pct"/>
            <w:vAlign w:val="center"/>
            <w:hideMark/>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 xml:space="preserve">Затраты на 2019 год, </w:t>
            </w:r>
            <w:proofErr w:type="spellStart"/>
            <w:r w:rsidRPr="00252D94">
              <w:rPr>
                <w:rFonts w:ascii="Times New Roman" w:hAnsi="Times New Roman" w:cs="Times New Roman"/>
                <w:sz w:val="12"/>
                <w:szCs w:val="12"/>
              </w:rPr>
              <w:t>тыс</w:t>
            </w:r>
            <w:proofErr w:type="gramStart"/>
            <w:r w:rsidRPr="00252D94">
              <w:rPr>
                <w:rFonts w:ascii="Times New Roman" w:hAnsi="Times New Roman" w:cs="Times New Roman"/>
                <w:sz w:val="12"/>
                <w:szCs w:val="12"/>
              </w:rPr>
              <w:t>.р</w:t>
            </w:r>
            <w:proofErr w:type="gramEnd"/>
            <w:r w:rsidRPr="00252D94">
              <w:rPr>
                <w:rFonts w:ascii="Times New Roman" w:hAnsi="Times New Roman" w:cs="Times New Roman"/>
                <w:sz w:val="12"/>
                <w:szCs w:val="12"/>
              </w:rPr>
              <w:t>ублей</w:t>
            </w:r>
            <w:proofErr w:type="spellEnd"/>
          </w:p>
        </w:tc>
        <w:tc>
          <w:tcPr>
            <w:tcW w:w="850"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 xml:space="preserve">Затраты на 2020год, </w:t>
            </w:r>
            <w:proofErr w:type="spellStart"/>
            <w:r w:rsidRPr="00252D94">
              <w:rPr>
                <w:rFonts w:ascii="Times New Roman" w:hAnsi="Times New Roman" w:cs="Times New Roman"/>
                <w:sz w:val="12"/>
                <w:szCs w:val="12"/>
              </w:rPr>
              <w:t>тыс</w:t>
            </w:r>
            <w:proofErr w:type="gramStart"/>
            <w:r w:rsidRPr="00252D94">
              <w:rPr>
                <w:rFonts w:ascii="Times New Roman" w:hAnsi="Times New Roman" w:cs="Times New Roman"/>
                <w:sz w:val="12"/>
                <w:szCs w:val="12"/>
              </w:rPr>
              <w:t>.р</w:t>
            </w:r>
            <w:proofErr w:type="gramEnd"/>
            <w:r w:rsidRPr="00252D94">
              <w:rPr>
                <w:rFonts w:ascii="Times New Roman" w:hAnsi="Times New Roman" w:cs="Times New Roman"/>
                <w:sz w:val="12"/>
                <w:szCs w:val="12"/>
              </w:rPr>
              <w:t>ублей</w:t>
            </w:r>
            <w:proofErr w:type="spellEnd"/>
          </w:p>
        </w:tc>
        <w:tc>
          <w:tcPr>
            <w:tcW w:w="907"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 xml:space="preserve">Затраты на 2021 год, </w:t>
            </w:r>
            <w:proofErr w:type="spellStart"/>
            <w:r w:rsidRPr="00252D94">
              <w:rPr>
                <w:rFonts w:ascii="Times New Roman" w:hAnsi="Times New Roman" w:cs="Times New Roman"/>
                <w:sz w:val="12"/>
                <w:szCs w:val="12"/>
              </w:rPr>
              <w:t>тыс</w:t>
            </w:r>
            <w:proofErr w:type="gramStart"/>
            <w:r w:rsidRPr="00252D94">
              <w:rPr>
                <w:rFonts w:ascii="Times New Roman" w:hAnsi="Times New Roman" w:cs="Times New Roman"/>
                <w:sz w:val="12"/>
                <w:szCs w:val="12"/>
              </w:rPr>
              <w:t>.р</w:t>
            </w:r>
            <w:proofErr w:type="gramEnd"/>
            <w:r w:rsidRPr="00252D94">
              <w:rPr>
                <w:rFonts w:ascii="Times New Roman" w:hAnsi="Times New Roman" w:cs="Times New Roman"/>
                <w:sz w:val="12"/>
                <w:szCs w:val="12"/>
              </w:rPr>
              <w:t>ублей</w:t>
            </w:r>
            <w:proofErr w:type="spellEnd"/>
          </w:p>
        </w:tc>
      </w:tr>
      <w:tr w:rsidR="00252D94" w:rsidRPr="00252D94" w:rsidTr="00252D94">
        <w:trPr>
          <w:cantSplit/>
          <w:trHeight w:val="70"/>
        </w:trPr>
        <w:tc>
          <w:tcPr>
            <w:tcW w:w="625" w:type="pct"/>
            <w:vMerge w:val="restart"/>
            <w:textDirection w:val="btLr"/>
            <w:vAlign w:val="center"/>
            <w:hideMark/>
          </w:tcPr>
          <w:p w:rsidR="00252D94" w:rsidRPr="00252D94" w:rsidRDefault="00252D94" w:rsidP="00252D94">
            <w:pPr>
              <w:snapToGrid w:val="0"/>
              <w:spacing w:after="0" w:line="240" w:lineRule="auto"/>
              <w:ind w:left="113" w:right="113"/>
              <w:jc w:val="center"/>
              <w:rPr>
                <w:rFonts w:ascii="Times New Roman" w:hAnsi="Times New Roman" w:cs="Times New Roman"/>
                <w:sz w:val="12"/>
                <w:szCs w:val="12"/>
              </w:rPr>
            </w:pPr>
            <w:r w:rsidRPr="00252D94">
              <w:rPr>
                <w:rFonts w:ascii="Times New Roman" w:hAnsi="Times New Roman" w:cs="Times New Roman"/>
                <w:sz w:val="12"/>
                <w:szCs w:val="12"/>
              </w:rPr>
              <w:t>Местный бюджет</w:t>
            </w:r>
          </w:p>
        </w:tc>
        <w:tc>
          <w:tcPr>
            <w:tcW w:w="1697" w:type="pct"/>
            <w:vAlign w:val="center"/>
            <w:hideMark/>
          </w:tcPr>
          <w:p w:rsidR="00252D94" w:rsidRPr="00252D94" w:rsidRDefault="00252D94" w:rsidP="00252D94">
            <w:pPr>
              <w:snapToGrid w:val="0"/>
              <w:spacing w:after="0" w:line="240" w:lineRule="auto"/>
              <w:rPr>
                <w:rFonts w:ascii="Times New Roman" w:hAnsi="Times New Roman" w:cs="Times New Roman"/>
                <w:sz w:val="12"/>
                <w:szCs w:val="12"/>
              </w:rPr>
            </w:pPr>
            <w:r w:rsidRPr="00252D94">
              <w:rPr>
                <w:rFonts w:ascii="Times New Roman" w:hAnsi="Times New Roman" w:cs="Times New Roman"/>
                <w:sz w:val="12"/>
                <w:szCs w:val="12"/>
              </w:rPr>
              <w:t>Уличное освещение</w:t>
            </w:r>
          </w:p>
        </w:tc>
        <w:tc>
          <w:tcPr>
            <w:tcW w:w="921"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333,04375</w:t>
            </w:r>
          </w:p>
        </w:tc>
        <w:tc>
          <w:tcPr>
            <w:tcW w:w="850"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627,48925</w:t>
            </w:r>
          </w:p>
        </w:tc>
        <w:tc>
          <w:tcPr>
            <w:tcW w:w="907"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295,97334</w:t>
            </w:r>
          </w:p>
        </w:tc>
      </w:tr>
      <w:tr w:rsidR="00252D94" w:rsidRPr="00252D94" w:rsidTr="00252D94">
        <w:trPr>
          <w:cantSplit/>
          <w:trHeight w:val="70"/>
        </w:trPr>
        <w:tc>
          <w:tcPr>
            <w:tcW w:w="625" w:type="pct"/>
            <w:vMerge/>
            <w:textDirection w:val="btLr"/>
            <w:vAlign w:val="center"/>
            <w:hideMark/>
          </w:tcPr>
          <w:p w:rsidR="00252D94" w:rsidRPr="00252D94" w:rsidRDefault="00252D94" w:rsidP="00252D94">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252D94" w:rsidRPr="00252D94" w:rsidRDefault="00252D94" w:rsidP="00252D94">
            <w:pPr>
              <w:snapToGrid w:val="0"/>
              <w:spacing w:after="0" w:line="240" w:lineRule="auto"/>
              <w:rPr>
                <w:rFonts w:ascii="Times New Roman" w:hAnsi="Times New Roman" w:cs="Times New Roman"/>
                <w:sz w:val="12"/>
                <w:szCs w:val="12"/>
              </w:rPr>
            </w:pPr>
            <w:r w:rsidRPr="00252D94">
              <w:rPr>
                <w:rFonts w:ascii="Times New Roman" w:hAnsi="Times New Roman" w:cs="Times New Roman"/>
                <w:sz w:val="12"/>
                <w:szCs w:val="12"/>
              </w:rPr>
              <w:t>Трудоустройство безработных, несовершеннолетних (сезонно)</w:t>
            </w:r>
          </w:p>
        </w:tc>
        <w:tc>
          <w:tcPr>
            <w:tcW w:w="921"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97,53383</w:t>
            </w:r>
          </w:p>
        </w:tc>
        <w:tc>
          <w:tcPr>
            <w:tcW w:w="850"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102,44600</w:t>
            </w:r>
          </w:p>
        </w:tc>
        <w:tc>
          <w:tcPr>
            <w:tcW w:w="907"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0,00000</w:t>
            </w:r>
          </w:p>
        </w:tc>
      </w:tr>
      <w:tr w:rsidR="00252D94" w:rsidRPr="00252D94" w:rsidTr="00252D94">
        <w:trPr>
          <w:cantSplit/>
          <w:trHeight w:val="70"/>
        </w:trPr>
        <w:tc>
          <w:tcPr>
            <w:tcW w:w="625" w:type="pct"/>
            <w:vMerge/>
            <w:textDirection w:val="btLr"/>
            <w:vAlign w:val="center"/>
            <w:hideMark/>
          </w:tcPr>
          <w:p w:rsidR="00252D94" w:rsidRPr="00252D94" w:rsidRDefault="00252D94" w:rsidP="00252D94">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252D94" w:rsidRPr="00252D94" w:rsidRDefault="00252D94" w:rsidP="00252D94">
            <w:pPr>
              <w:snapToGrid w:val="0"/>
              <w:spacing w:after="0" w:line="240" w:lineRule="auto"/>
              <w:rPr>
                <w:rFonts w:ascii="Times New Roman" w:hAnsi="Times New Roman" w:cs="Times New Roman"/>
                <w:sz w:val="12"/>
                <w:szCs w:val="12"/>
              </w:rPr>
            </w:pPr>
            <w:r w:rsidRPr="00252D94">
              <w:rPr>
                <w:rFonts w:ascii="Times New Roman" w:hAnsi="Times New Roman" w:cs="Times New Roman"/>
                <w:sz w:val="12"/>
                <w:szCs w:val="12"/>
              </w:rPr>
              <w:t>Улучшение санитарно-эпидемиологического состояния территории</w:t>
            </w:r>
          </w:p>
        </w:tc>
        <w:tc>
          <w:tcPr>
            <w:tcW w:w="921"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21,28464</w:t>
            </w:r>
          </w:p>
        </w:tc>
        <w:tc>
          <w:tcPr>
            <w:tcW w:w="850"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5,00000</w:t>
            </w:r>
          </w:p>
        </w:tc>
        <w:tc>
          <w:tcPr>
            <w:tcW w:w="907"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0,00000</w:t>
            </w:r>
          </w:p>
        </w:tc>
      </w:tr>
      <w:tr w:rsidR="00252D94" w:rsidRPr="00252D94" w:rsidTr="00252D94">
        <w:trPr>
          <w:cantSplit/>
          <w:trHeight w:val="70"/>
        </w:trPr>
        <w:tc>
          <w:tcPr>
            <w:tcW w:w="625" w:type="pct"/>
            <w:vMerge/>
            <w:textDirection w:val="btLr"/>
            <w:vAlign w:val="center"/>
            <w:hideMark/>
          </w:tcPr>
          <w:p w:rsidR="00252D94" w:rsidRPr="00252D94" w:rsidRDefault="00252D94" w:rsidP="00252D94">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252D94" w:rsidRPr="00252D94" w:rsidRDefault="00252D94" w:rsidP="00252D94">
            <w:pPr>
              <w:snapToGrid w:val="0"/>
              <w:spacing w:after="0" w:line="240" w:lineRule="auto"/>
              <w:rPr>
                <w:rFonts w:ascii="Times New Roman" w:hAnsi="Times New Roman" w:cs="Times New Roman"/>
                <w:sz w:val="12"/>
                <w:szCs w:val="12"/>
              </w:rPr>
            </w:pPr>
            <w:r w:rsidRPr="00252D94">
              <w:rPr>
                <w:rFonts w:ascii="Times New Roman" w:hAnsi="Times New Roman" w:cs="Times New Roman"/>
                <w:sz w:val="12"/>
                <w:szCs w:val="12"/>
              </w:rPr>
              <w:t>Бак,</w:t>
            </w:r>
            <w:r>
              <w:rPr>
                <w:rFonts w:ascii="Times New Roman" w:hAnsi="Times New Roman" w:cs="Times New Roman"/>
                <w:sz w:val="12"/>
                <w:szCs w:val="12"/>
              </w:rPr>
              <w:t xml:space="preserve"> </w:t>
            </w:r>
            <w:r w:rsidRPr="00252D94">
              <w:rPr>
                <w:rFonts w:ascii="Times New Roman" w:hAnsi="Times New Roman" w:cs="Times New Roman"/>
                <w:sz w:val="12"/>
                <w:szCs w:val="12"/>
              </w:rPr>
              <w:t>анализ воды</w:t>
            </w:r>
          </w:p>
        </w:tc>
        <w:tc>
          <w:tcPr>
            <w:tcW w:w="921"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0,49116</w:t>
            </w:r>
          </w:p>
        </w:tc>
        <w:tc>
          <w:tcPr>
            <w:tcW w:w="850"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5,00000</w:t>
            </w:r>
          </w:p>
        </w:tc>
        <w:tc>
          <w:tcPr>
            <w:tcW w:w="907"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0,00000</w:t>
            </w:r>
          </w:p>
        </w:tc>
      </w:tr>
      <w:tr w:rsidR="00252D94" w:rsidRPr="00252D94" w:rsidTr="00252D94">
        <w:trPr>
          <w:cantSplit/>
          <w:trHeight w:val="70"/>
        </w:trPr>
        <w:tc>
          <w:tcPr>
            <w:tcW w:w="625" w:type="pct"/>
            <w:vMerge/>
            <w:textDirection w:val="btLr"/>
            <w:vAlign w:val="center"/>
            <w:hideMark/>
          </w:tcPr>
          <w:p w:rsidR="00252D94" w:rsidRPr="00252D94" w:rsidRDefault="00252D94" w:rsidP="00252D94">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252D94" w:rsidRPr="00252D94" w:rsidRDefault="00252D94" w:rsidP="00252D94">
            <w:pPr>
              <w:snapToGrid w:val="0"/>
              <w:spacing w:after="0" w:line="240" w:lineRule="auto"/>
              <w:rPr>
                <w:rFonts w:ascii="Times New Roman" w:hAnsi="Times New Roman" w:cs="Times New Roman"/>
                <w:sz w:val="12"/>
                <w:szCs w:val="12"/>
              </w:rPr>
            </w:pPr>
            <w:r w:rsidRPr="00252D94">
              <w:rPr>
                <w:rFonts w:ascii="Times New Roman" w:hAnsi="Times New Roman" w:cs="Times New Roman"/>
                <w:sz w:val="12"/>
                <w:szCs w:val="12"/>
              </w:rPr>
              <w:t>Прочие мероприятия</w:t>
            </w:r>
          </w:p>
        </w:tc>
        <w:tc>
          <w:tcPr>
            <w:tcW w:w="921"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246,64318</w:t>
            </w:r>
          </w:p>
        </w:tc>
        <w:tc>
          <w:tcPr>
            <w:tcW w:w="850"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190,20328</w:t>
            </w:r>
          </w:p>
        </w:tc>
        <w:tc>
          <w:tcPr>
            <w:tcW w:w="907"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4,00000</w:t>
            </w:r>
          </w:p>
        </w:tc>
      </w:tr>
      <w:tr w:rsidR="00252D94" w:rsidRPr="00252D94" w:rsidTr="00252D94">
        <w:trPr>
          <w:cantSplit/>
          <w:trHeight w:val="70"/>
        </w:trPr>
        <w:tc>
          <w:tcPr>
            <w:tcW w:w="625" w:type="pct"/>
            <w:vMerge/>
            <w:textDirection w:val="btLr"/>
            <w:vAlign w:val="center"/>
            <w:hideMark/>
          </w:tcPr>
          <w:p w:rsidR="00252D94" w:rsidRPr="00252D94" w:rsidRDefault="00252D94" w:rsidP="00252D94">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ИТОГО</w:t>
            </w:r>
          </w:p>
        </w:tc>
        <w:tc>
          <w:tcPr>
            <w:tcW w:w="921" w:type="pct"/>
            <w:vAlign w:val="center"/>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698,99656</w:t>
            </w:r>
          </w:p>
        </w:tc>
        <w:tc>
          <w:tcPr>
            <w:tcW w:w="850" w:type="pct"/>
            <w:vAlign w:val="center"/>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930,13853</w:t>
            </w:r>
          </w:p>
        </w:tc>
        <w:tc>
          <w:tcPr>
            <w:tcW w:w="907" w:type="pct"/>
            <w:vAlign w:val="center"/>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299,97334</w:t>
            </w:r>
          </w:p>
        </w:tc>
      </w:tr>
      <w:tr w:rsidR="00252D94" w:rsidRPr="00252D94" w:rsidTr="00252D94">
        <w:trPr>
          <w:cantSplit/>
          <w:trHeight w:val="366"/>
        </w:trPr>
        <w:tc>
          <w:tcPr>
            <w:tcW w:w="625" w:type="pct"/>
            <w:vMerge w:val="restart"/>
            <w:textDirection w:val="btLr"/>
            <w:vAlign w:val="center"/>
            <w:hideMark/>
          </w:tcPr>
          <w:p w:rsidR="00252D94" w:rsidRPr="00252D94" w:rsidRDefault="00252D94" w:rsidP="00252D94">
            <w:pPr>
              <w:snapToGrid w:val="0"/>
              <w:spacing w:after="0" w:line="240" w:lineRule="auto"/>
              <w:ind w:left="113" w:right="113"/>
              <w:jc w:val="center"/>
              <w:rPr>
                <w:rFonts w:ascii="Times New Roman" w:hAnsi="Times New Roman" w:cs="Times New Roman"/>
                <w:sz w:val="12"/>
                <w:szCs w:val="12"/>
              </w:rPr>
            </w:pPr>
            <w:r w:rsidRPr="00252D94">
              <w:rPr>
                <w:rFonts w:ascii="Times New Roman" w:hAnsi="Times New Roman" w:cs="Times New Roman"/>
                <w:sz w:val="12"/>
                <w:szCs w:val="12"/>
              </w:rPr>
              <w:t>Областной бюджет</w:t>
            </w:r>
          </w:p>
        </w:tc>
        <w:tc>
          <w:tcPr>
            <w:tcW w:w="1697" w:type="pct"/>
            <w:vAlign w:val="center"/>
            <w:hideMark/>
          </w:tcPr>
          <w:p w:rsidR="00252D94" w:rsidRPr="00252D94" w:rsidRDefault="00252D94" w:rsidP="00252D94">
            <w:pPr>
              <w:snapToGrid w:val="0"/>
              <w:spacing w:after="0" w:line="240" w:lineRule="auto"/>
              <w:rPr>
                <w:rFonts w:ascii="Times New Roman" w:hAnsi="Times New Roman" w:cs="Times New Roman"/>
                <w:sz w:val="12"/>
                <w:szCs w:val="12"/>
              </w:rPr>
            </w:pPr>
            <w:r w:rsidRPr="00252D94">
              <w:rPr>
                <w:rFonts w:ascii="Times New Roman" w:hAnsi="Times New Roman" w:cs="Times New Roman"/>
                <w:sz w:val="12"/>
                <w:szCs w:val="12"/>
              </w:rPr>
              <w:t>Субсидия на решение вопросов местного значения</w:t>
            </w:r>
          </w:p>
        </w:tc>
        <w:tc>
          <w:tcPr>
            <w:tcW w:w="921" w:type="pct"/>
            <w:vAlign w:val="center"/>
            <w:hideMark/>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265,00000</w:t>
            </w:r>
          </w:p>
        </w:tc>
        <w:tc>
          <w:tcPr>
            <w:tcW w:w="850"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0,00</w:t>
            </w:r>
          </w:p>
        </w:tc>
        <w:tc>
          <w:tcPr>
            <w:tcW w:w="907" w:type="pct"/>
            <w:vAlign w:val="center"/>
          </w:tcPr>
          <w:p w:rsidR="00252D94" w:rsidRPr="00252D94" w:rsidRDefault="00252D94" w:rsidP="00252D94">
            <w:pPr>
              <w:snapToGrid w:val="0"/>
              <w:spacing w:after="0" w:line="240" w:lineRule="auto"/>
              <w:jc w:val="center"/>
              <w:rPr>
                <w:rFonts w:ascii="Times New Roman" w:hAnsi="Times New Roman" w:cs="Times New Roman"/>
                <w:sz w:val="12"/>
                <w:szCs w:val="12"/>
              </w:rPr>
            </w:pPr>
            <w:r w:rsidRPr="00252D94">
              <w:rPr>
                <w:rFonts w:ascii="Times New Roman" w:hAnsi="Times New Roman" w:cs="Times New Roman"/>
                <w:sz w:val="12"/>
                <w:szCs w:val="12"/>
              </w:rPr>
              <w:t>0,00</w:t>
            </w:r>
          </w:p>
        </w:tc>
      </w:tr>
      <w:tr w:rsidR="00252D94" w:rsidRPr="00252D94" w:rsidTr="00252D94">
        <w:trPr>
          <w:cantSplit/>
          <w:trHeight w:val="413"/>
        </w:trPr>
        <w:tc>
          <w:tcPr>
            <w:tcW w:w="625" w:type="pct"/>
            <w:vMerge/>
            <w:textDirection w:val="btLr"/>
            <w:vAlign w:val="center"/>
            <w:hideMark/>
          </w:tcPr>
          <w:p w:rsidR="00252D94" w:rsidRPr="00252D94" w:rsidRDefault="00252D94" w:rsidP="00252D94">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ИТОГО</w:t>
            </w:r>
          </w:p>
        </w:tc>
        <w:tc>
          <w:tcPr>
            <w:tcW w:w="921" w:type="pct"/>
            <w:vAlign w:val="center"/>
            <w:hideMark/>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265,00000</w:t>
            </w:r>
          </w:p>
        </w:tc>
        <w:tc>
          <w:tcPr>
            <w:tcW w:w="850" w:type="pct"/>
            <w:vAlign w:val="center"/>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0,00</w:t>
            </w:r>
          </w:p>
        </w:tc>
        <w:tc>
          <w:tcPr>
            <w:tcW w:w="907" w:type="pct"/>
            <w:vAlign w:val="center"/>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0,00</w:t>
            </w:r>
          </w:p>
        </w:tc>
      </w:tr>
      <w:tr w:rsidR="00252D94" w:rsidRPr="00252D94" w:rsidTr="00252D94">
        <w:trPr>
          <w:cantSplit/>
          <w:trHeight w:val="70"/>
        </w:trPr>
        <w:tc>
          <w:tcPr>
            <w:tcW w:w="2322" w:type="pct"/>
            <w:gridSpan w:val="2"/>
            <w:vAlign w:val="center"/>
            <w:hideMark/>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 xml:space="preserve">            ВСЕГО</w:t>
            </w:r>
          </w:p>
        </w:tc>
        <w:tc>
          <w:tcPr>
            <w:tcW w:w="921" w:type="pct"/>
            <w:vAlign w:val="center"/>
            <w:hideMark/>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963,99656</w:t>
            </w:r>
          </w:p>
        </w:tc>
        <w:tc>
          <w:tcPr>
            <w:tcW w:w="850" w:type="pct"/>
            <w:vAlign w:val="center"/>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930,13853</w:t>
            </w:r>
          </w:p>
        </w:tc>
        <w:tc>
          <w:tcPr>
            <w:tcW w:w="907" w:type="pct"/>
            <w:vAlign w:val="center"/>
          </w:tcPr>
          <w:p w:rsidR="00252D94" w:rsidRPr="00252D94" w:rsidRDefault="00252D94" w:rsidP="00252D94">
            <w:pPr>
              <w:snapToGrid w:val="0"/>
              <w:spacing w:after="0" w:line="240" w:lineRule="auto"/>
              <w:jc w:val="center"/>
              <w:rPr>
                <w:rFonts w:ascii="Times New Roman" w:hAnsi="Times New Roman" w:cs="Times New Roman"/>
                <w:b/>
                <w:sz w:val="12"/>
                <w:szCs w:val="12"/>
              </w:rPr>
            </w:pPr>
            <w:r w:rsidRPr="00252D94">
              <w:rPr>
                <w:rFonts w:ascii="Times New Roman" w:hAnsi="Times New Roman" w:cs="Times New Roman"/>
                <w:b/>
                <w:sz w:val="12"/>
                <w:szCs w:val="12"/>
              </w:rPr>
              <w:t>299,97334</w:t>
            </w:r>
          </w:p>
        </w:tc>
      </w:tr>
    </w:tbl>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1.3.В разделе программы «Обоснование ресурсного обеспечения Программы» абзац 2 изложить в следующей редакции: </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Общий объем финансирования на реализацию Программы составляет 2194,10843 тыс. рублей, в том числе по годам:</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2019 год – 963,99656 тыс. рублей;</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2020 год – 930,13853 тыс. рублей;</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2021 год – 299,97334 тыс. рублей.</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2.Опубликовать настоящее Постановление в газете «Сергиевский вестник».</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252D94">
        <w:rPr>
          <w:rFonts w:ascii="Times New Roman" w:eastAsia="Calibri" w:hAnsi="Times New Roman" w:cs="Times New Roman"/>
          <w:iCs/>
          <w:sz w:val="12"/>
          <w:szCs w:val="12"/>
        </w:rPr>
        <w:tab/>
      </w:r>
    </w:p>
    <w:p w:rsidR="00252D94" w:rsidRPr="00252D94" w:rsidRDefault="00252D94" w:rsidP="00252D94">
      <w:pPr>
        <w:spacing w:after="0" w:line="240" w:lineRule="auto"/>
        <w:ind w:firstLine="284"/>
        <w:jc w:val="right"/>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Глава сельского поселения Верхняя Орлянка </w:t>
      </w:r>
    </w:p>
    <w:p w:rsidR="00252D94" w:rsidRDefault="00252D94" w:rsidP="00252D94">
      <w:pPr>
        <w:spacing w:after="0" w:line="240" w:lineRule="auto"/>
        <w:ind w:firstLine="284"/>
        <w:jc w:val="right"/>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муниципального района Сергиевский</w:t>
      </w:r>
    </w:p>
    <w:p w:rsidR="00252D94" w:rsidRDefault="00252D94" w:rsidP="00252D94">
      <w:pPr>
        <w:spacing w:after="0" w:line="240" w:lineRule="auto"/>
        <w:ind w:firstLine="284"/>
        <w:jc w:val="right"/>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                                         Р.Р. Исмагилов</w:t>
      </w:r>
    </w:p>
    <w:p w:rsidR="00252D94" w:rsidRPr="00252D94" w:rsidRDefault="00252D94" w:rsidP="00252D94">
      <w:pPr>
        <w:spacing w:after="0" w:line="240" w:lineRule="auto"/>
        <w:ind w:firstLine="284"/>
        <w:jc w:val="center"/>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Администрация</w:t>
      </w:r>
    </w:p>
    <w:p w:rsidR="00252D94" w:rsidRDefault="00252D94" w:rsidP="00252D94">
      <w:pPr>
        <w:spacing w:after="0" w:line="240" w:lineRule="auto"/>
        <w:ind w:firstLine="284"/>
        <w:jc w:val="center"/>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сельского поселения Верхняя</w:t>
      </w:r>
      <w:r>
        <w:rPr>
          <w:rFonts w:ascii="Times New Roman" w:eastAsia="Calibri" w:hAnsi="Times New Roman" w:cs="Times New Roman"/>
          <w:iCs/>
          <w:sz w:val="12"/>
          <w:szCs w:val="12"/>
        </w:rPr>
        <w:t xml:space="preserve"> Орлянка </w:t>
      </w:r>
    </w:p>
    <w:p w:rsidR="00252D94" w:rsidRDefault="00252D94" w:rsidP="00252D9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252D94">
        <w:rPr>
          <w:rFonts w:ascii="Times New Roman" w:eastAsia="Calibri" w:hAnsi="Times New Roman" w:cs="Times New Roman"/>
          <w:iCs/>
          <w:sz w:val="12"/>
          <w:szCs w:val="12"/>
        </w:rPr>
        <w:t xml:space="preserve">Сергиевский </w:t>
      </w:r>
    </w:p>
    <w:p w:rsidR="00252D94" w:rsidRPr="00252D94" w:rsidRDefault="00252D94" w:rsidP="00252D9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252D94">
        <w:rPr>
          <w:rFonts w:ascii="Times New Roman" w:eastAsia="Calibri" w:hAnsi="Times New Roman" w:cs="Times New Roman"/>
          <w:iCs/>
          <w:sz w:val="12"/>
          <w:szCs w:val="12"/>
        </w:rPr>
        <w:t>Е</w:t>
      </w:r>
    </w:p>
    <w:p w:rsidR="00252D94" w:rsidRDefault="00252D94" w:rsidP="00252D94">
      <w:pPr>
        <w:spacing w:after="0" w:line="240" w:lineRule="auto"/>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252D94">
        <w:rPr>
          <w:rFonts w:ascii="Times New Roman" w:eastAsia="Calibri" w:hAnsi="Times New Roman" w:cs="Times New Roman"/>
          <w:iCs/>
          <w:sz w:val="12"/>
          <w:szCs w:val="12"/>
        </w:rPr>
        <w:t>№ 19</w:t>
      </w:r>
    </w:p>
    <w:p w:rsidR="00252D94" w:rsidRDefault="00252D94" w:rsidP="00252D94">
      <w:pPr>
        <w:spacing w:after="0" w:line="240" w:lineRule="auto"/>
        <w:jc w:val="center"/>
        <w:rPr>
          <w:rFonts w:ascii="Times New Roman" w:eastAsia="Calibri" w:hAnsi="Times New Roman" w:cs="Times New Roman"/>
          <w:iCs/>
          <w:sz w:val="12"/>
          <w:szCs w:val="12"/>
        </w:rPr>
      </w:pPr>
      <w:proofErr w:type="gramStart"/>
      <w:r w:rsidRPr="00252D94">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2019-2021гг.</w:t>
      </w:r>
      <w:proofErr w:type="gramEnd"/>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ПОСТАНОВЛЯЕТ:</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proofErr w:type="gramStart"/>
      <w:r w:rsidRPr="00252D94">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 муниципального района Сергиевский» на 2019-2021гг. (далее - Программа) следующего содержания:</w:t>
      </w:r>
      <w:proofErr w:type="gramEnd"/>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1.1. В Паспорте Программы позицию «Объем и источники финансирования Программы» изложить в следующей редакции: </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Прогнозируемые общие затраты на реализацию мероприятий программы со</w:t>
      </w:r>
      <w:r>
        <w:rPr>
          <w:rFonts w:ascii="Times New Roman" w:eastAsia="Calibri" w:hAnsi="Times New Roman" w:cs="Times New Roman"/>
          <w:iCs/>
          <w:sz w:val="12"/>
          <w:szCs w:val="12"/>
        </w:rPr>
        <w:t xml:space="preserve">ставляют 434,44472 тыс. рублей; </w:t>
      </w:r>
      <w:r w:rsidRPr="00252D94">
        <w:rPr>
          <w:rFonts w:ascii="Times New Roman" w:eastAsia="Calibri" w:hAnsi="Times New Roman" w:cs="Times New Roman"/>
          <w:iCs/>
          <w:sz w:val="12"/>
          <w:szCs w:val="12"/>
        </w:rPr>
        <w:t>в том числе по годам:</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xml:space="preserve">2019 год – 226,02400 тыс. рублей,  </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2020 год – 199,42072  тыс. рублей,</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2021 год – 9,00000  тыс. рублей (прогноз).</w:t>
      </w:r>
    </w:p>
    <w:p w:rsid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1.2. Раздел 4 Программы «Срок реализации Программы и источники финансирования» абзац 3</w:t>
      </w:r>
      <w:r>
        <w:rPr>
          <w:rFonts w:ascii="Times New Roman" w:eastAsia="Calibri" w:hAnsi="Times New Roman" w:cs="Times New Roman"/>
          <w:iCs/>
          <w:sz w:val="12"/>
          <w:szCs w:val="12"/>
        </w:rPr>
        <w:t xml:space="preserve"> изложить в следующей редакции:</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Общий объем финансирования на реализацию Программы составляет 434,44472 тыс. рублей, в том числе по годам:</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на 2019 год – 226,02400 тыс. рублей;</w:t>
      </w:r>
    </w:p>
    <w:p w:rsidR="00252D94" w:rsidRP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на 2020 год – 199,42072 тыс. рублей;</w:t>
      </w:r>
    </w:p>
    <w:p w:rsid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 на</w:t>
      </w:r>
      <w:r>
        <w:rPr>
          <w:rFonts w:ascii="Times New Roman" w:eastAsia="Calibri" w:hAnsi="Times New Roman" w:cs="Times New Roman"/>
          <w:iCs/>
          <w:sz w:val="12"/>
          <w:szCs w:val="12"/>
        </w:rPr>
        <w:t xml:space="preserve"> 2021 год – 9,00000 тыс. рублей</w:t>
      </w:r>
    </w:p>
    <w:p w:rsidR="00252D94" w:rsidRDefault="00252D94" w:rsidP="00252D94">
      <w:pPr>
        <w:spacing w:after="0" w:line="240" w:lineRule="auto"/>
        <w:ind w:firstLine="284"/>
        <w:jc w:val="both"/>
        <w:rPr>
          <w:rFonts w:ascii="Times New Roman" w:eastAsia="Calibri" w:hAnsi="Times New Roman" w:cs="Times New Roman"/>
          <w:iCs/>
          <w:sz w:val="12"/>
          <w:szCs w:val="12"/>
        </w:rPr>
      </w:pPr>
      <w:r w:rsidRPr="00252D94">
        <w:rPr>
          <w:rFonts w:ascii="Times New Roman" w:eastAsia="Calibri" w:hAnsi="Times New Roman" w:cs="Times New Roman"/>
          <w:iCs/>
          <w:sz w:val="12"/>
          <w:szCs w:val="12"/>
        </w:rPr>
        <w:t>1.3. Раздел 5 Программы «Перечень программных мероприятий» изложить в следующей редакции:</w:t>
      </w:r>
    </w:p>
    <w:p w:rsidR="002F22E3" w:rsidRDefault="002F22E3" w:rsidP="00252D94">
      <w:pPr>
        <w:spacing w:after="0" w:line="240" w:lineRule="auto"/>
        <w:ind w:firstLine="284"/>
        <w:jc w:val="both"/>
        <w:rPr>
          <w:rFonts w:ascii="Times New Roman" w:eastAsia="Calibri" w:hAnsi="Times New Roman" w:cs="Times New Roman"/>
          <w:iCs/>
          <w:sz w:val="12"/>
          <w:szCs w:val="12"/>
        </w:rPr>
      </w:pPr>
    </w:p>
    <w:p w:rsidR="002F22E3" w:rsidRDefault="002F22E3" w:rsidP="00252D94">
      <w:pPr>
        <w:spacing w:after="0" w:line="240" w:lineRule="auto"/>
        <w:ind w:firstLine="284"/>
        <w:jc w:val="both"/>
        <w:rPr>
          <w:rFonts w:ascii="Times New Roman" w:eastAsia="Calibri" w:hAnsi="Times New Roman" w:cs="Times New Roman"/>
          <w:iCs/>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252D94" w:rsidRPr="00DF6735" w:rsidTr="00DF6735">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lastRenderedPageBreak/>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Сельское поселение Верхняя Орлянка</w:t>
            </w:r>
          </w:p>
        </w:tc>
      </w:tr>
      <w:tr w:rsidR="00252D94" w:rsidRPr="00DF6735" w:rsidTr="00DF6735">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 xml:space="preserve">Затраты на 2019 год, </w:t>
            </w:r>
            <w:proofErr w:type="spellStart"/>
            <w:r w:rsidRPr="00DF6735">
              <w:rPr>
                <w:rFonts w:ascii="Times New Roman" w:hAnsi="Times New Roman" w:cs="Times New Roman"/>
                <w:bCs/>
                <w:sz w:val="12"/>
                <w:szCs w:val="12"/>
              </w:rPr>
              <w:t>тыс</w:t>
            </w:r>
            <w:proofErr w:type="gramStart"/>
            <w:r w:rsidRPr="00DF6735">
              <w:rPr>
                <w:rFonts w:ascii="Times New Roman" w:hAnsi="Times New Roman" w:cs="Times New Roman"/>
                <w:bCs/>
                <w:sz w:val="12"/>
                <w:szCs w:val="12"/>
              </w:rPr>
              <w:t>.р</w:t>
            </w:r>
            <w:proofErr w:type="gramEnd"/>
            <w:r w:rsidRPr="00DF6735">
              <w:rPr>
                <w:rFonts w:ascii="Times New Roman" w:hAnsi="Times New Roman" w:cs="Times New Roman"/>
                <w:bCs/>
                <w:sz w:val="12"/>
                <w:szCs w:val="12"/>
              </w:rPr>
              <w:t>ублей</w:t>
            </w:r>
            <w:proofErr w:type="spellEnd"/>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 xml:space="preserve">Затраты на 2020 год, </w:t>
            </w:r>
            <w:proofErr w:type="spellStart"/>
            <w:r w:rsidRPr="00DF6735">
              <w:rPr>
                <w:rFonts w:ascii="Times New Roman" w:hAnsi="Times New Roman" w:cs="Times New Roman"/>
                <w:bCs/>
                <w:sz w:val="12"/>
                <w:szCs w:val="12"/>
              </w:rPr>
              <w:t>тыс</w:t>
            </w:r>
            <w:proofErr w:type="gramStart"/>
            <w:r w:rsidRPr="00DF6735">
              <w:rPr>
                <w:rFonts w:ascii="Times New Roman" w:hAnsi="Times New Roman" w:cs="Times New Roman"/>
                <w:bCs/>
                <w:sz w:val="12"/>
                <w:szCs w:val="12"/>
              </w:rPr>
              <w:t>.р</w:t>
            </w:r>
            <w:proofErr w:type="gramEnd"/>
            <w:r w:rsidRPr="00DF6735">
              <w:rPr>
                <w:rFonts w:ascii="Times New Roman" w:hAnsi="Times New Roman" w:cs="Times New Roman"/>
                <w:bCs/>
                <w:sz w:val="12"/>
                <w:szCs w:val="12"/>
              </w:rPr>
              <w:t>ублей</w:t>
            </w:r>
            <w:proofErr w:type="spellEnd"/>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 xml:space="preserve">Затраты на 2021 год, </w:t>
            </w:r>
            <w:proofErr w:type="spellStart"/>
            <w:r w:rsidRPr="00DF6735">
              <w:rPr>
                <w:rFonts w:ascii="Times New Roman" w:hAnsi="Times New Roman" w:cs="Times New Roman"/>
                <w:bCs/>
                <w:sz w:val="12"/>
                <w:szCs w:val="12"/>
              </w:rPr>
              <w:t>тыс</w:t>
            </w:r>
            <w:proofErr w:type="gramStart"/>
            <w:r w:rsidRPr="00DF6735">
              <w:rPr>
                <w:rFonts w:ascii="Times New Roman" w:hAnsi="Times New Roman" w:cs="Times New Roman"/>
                <w:bCs/>
                <w:sz w:val="12"/>
                <w:szCs w:val="12"/>
              </w:rPr>
              <w:t>.р</w:t>
            </w:r>
            <w:proofErr w:type="gramEnd"/>
            <w:r w:rsidRPr="00DF6735">
              <w:rPr>
                <w:rFonts w:ascii="Times New Roman" w:hAnsi="Times New Roman" w:cs="Times New Roman"/>
                <w:bCs/>
                <w:sz w:val="12"/>
                <w:szCs w:val="12"/>
              </w:rPr>
              <w:t>ублей</w:t>
            </w:r>
            <w:proofErr w:type="spellEnd"/>
          </w:p>
        </w:tc>
      </w:tr>
      <w:tr w:rsidR="00252D94" w:rsidRPr="00DF6735" w:rsidTr="00DF6735">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15,00000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9,00000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0,00</w:t>
            </w:r>
          </w:p>
        </w:tc>
      </w:tr>
      <w:tr w:rsidR="00252D94" w:rsidRPr="00DF6735" w:rsidTr="00DF6735">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Создание муниципальной пожарной охраны в сельском поселении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199,02400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178,42072</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9,00000</w:t>
            </w:r>
          </w:p>
        </w:tc>
      </w:tr>
      <w:tr w:rsidR="00252D94" w:rsidRPr="00DF6735" w:rsidTr="00DF6735">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Прочие мероприятия</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12,00000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12,00000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Cs/>
                <w:sz w:val="12"/>
                <w:szCs w:val="12"/>
              </w:rPr>
            </w:pPr>
            <w:r w:rsidRPr="00DF6735">
              <w:rPr>
                <w:rFonts w:ascii="Times New Roman" w:hAnsi="Times New Roman" w:cs="Times New Roman"/>
                <w:bCs/>
                <w:sz w:val="12"/>
                <w:szCs w:val="12"/>
              </w:rPr>
              <w:t>0,00</w:t>
            </w:r>
          </w:p>
        </w:tc>
      </w:tr>
      <w:tr w:rsidR="00252D94" w:rsidRPr="00DF6735" w:rsidTr="00DF6735">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
                <w:bCs/>
                <w:sz w:val="12"/>
                <w:szCs w:val="12"/>
              </w:rPr>
            </w:pPr>
            <w:r w:rsidRPr="00DF6735">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
                <w:bCs/>
                <w:sz w:val="12"/>
                <w:szCs w:val="12"/>
              </w:rPr>
            </w:pPr>
            <w:r w:rsidRPr="00DF6735">
              <w:rPr>
                <w:rFonts w:ascii="Times New Roman" w:hAnsi="Times New Roman" w:cs="Times New Roman"/>
                <w:b/>
                <w:bCs/>
                <w:sz w:val="12"/>
                <w:szCs w:val="12"/>
              </w:rPr>
              <w:t>226,02400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
                <w:bCs/>
                <w:sz w:val="12"/>
                <w:szCs w:val="12"/>
              </w:rPr>
            </w:pPr>
            <w:r w:rsidRPr="00DF6735">
              <w:rPr>
                <w:rFonts w:ascii="Times New Roman" w:hAnsi="Times New Roman" w:cs="Times New Roman"/>
                <w:b/>
                <w:bCs/>
                <w:sz w:val="12"/>
                <w:szCs w:val="12"/>
              </w:rPr>
              <w:t>199,42072</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252D94" w:rsidRPr="00DF6735" w:rsidRDefault="00252D94" w:rsidP="00DF6735">
            <w:pPr>
              <w:spacing w:after="0" w:line="240" w:lineRule="auto"/>
              <w:jc w:val="both"/>
              <w:rPr>
                <w:rFonts w:ascii="Times New Roman" w:hAnsi="Times New Roman" w:cs="Times New Roman"/>
                <w:b/>
                <w:bCs/>
                <w:sz w:val="12"/>
                <w:szCs w:val="12"/>
              </w:rPr>
            </w:pPr>
            <w:r w:rsidRPr="00DF6735">
              <w:rPr>
                <w:rFonts w:ascii="Times New Roman" w:hAnsi="Times New Roman" w:cs="Times New Roman"/>
                <w:b/>
                <w:bCs/>
                <w:sz w:val="12"/>
                <w:szCs w:val="12"/>
              </w:rPr>
              <w:t>9,00000</w:t>
            </w:r>
          </w:p>
        </w:tc>
      </w:tr>
    </w:tbl>
    <w:p w:rsidR="00DF6735" w:rsidRPr="00DF6735" w:rsidRDefault="00DF6735" w:rsidP="00DF6735">
      <w:pPr>
        <w:spacing w:after="0" w:line="240" w:lineRule="auto"/>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       2.Опубликовать настоящее Постановление в газете «Сергиевский вестник».</w:t>
      </w:r>
    </w:p>
    <w:p w:rsidR="00DF6735" w:rsidRPr="00DF6735" w:rsidRDefault="00DF6735" w:rsidP="00DF6735">
      <w:pPr>
        <w:spacing w:after="0" w:line="240" w:lineRule="auto"/>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       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DF6735" w:rsidRPr="00DF6735" w:rsidRDefault="00DF6735" w:rsidP="00DF6735">
      <w:pPr>
        <w:spacing w:after="0" w:line="240" w:lineRule="auto"/>
        <w:ind w:firstLine="284"/>
        <w:jc w:val="right"/>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Глава сельского поселения Верхняя Орлянка </w:t>
      </w:r>
    </w:p>
    <w:p w:rsidR="00DF6735" w:rsidRDefault="00DF6735" w:rsidP="00DF6735">
      <w:pPr>
        <w:spacing w:after="0" w:line="240" w:lineRule="auto"/>
        <w:ind w:firstLine="284"/>
        <w:jc w:val="right"/>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муниципального района Сергиевский   </w:t>
      </w:r>
    </w:p>
    <w:p w:rsidR="00DF6735" w:rsidRDefault="00DF6735" w:rsidP="00DF6735">
      <w:pPr>
        <w:spacing w:after="0" w:line="240" w:lineRule="auto"/>
        <w:ind w:firstLine="284"/>
        <w:jc w:val="right"/>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                                       Р.Р. Исмагилов </w:t>
      </w:r>
    </w:p>
    <w:p w:rsidR="00DF6735" w:rsidRPr="00DF6735" w:rsidRDefault="00DF6735" w:rsidP="00DF6735">
      <w:pPr>
        <w:spacing w:after="0" w:line="240" w:lineRule="auto"/>
        <w:ind w:firstLine="284"/>
        <w:jc w:val="center"/>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Администрация</w:t>
      </w:r>
    </w:p>
    <w:p w:rsidR="00DF6735" w:rsidRDefault="00DF6735" w:rsidP="00DF6735">
      <w:pPr>
        <w:spacing w:after="0" w:line="240" w:lineRule="auto"/>
        <w:ind w:firstLine="284"/>
        <w:jc w:val="center"/>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сельского поселения Верхняя</w:t>
      </w:r>
      <w:r>
        <w:rPr>
          <w:rFonts w:ascii="Times New Roman" w:eastAsia="Calibri" w:hAnsi="Times New Roman" w:cs="Times New Roman"/>
          <w:iCs/>
          <w:sz w:val="12"/>
          <w:szCs w:val="12"/>
        </w:rPr>
        <w:t xml:space="preserve"> Орлянка </w:t>
      </w:r>
    </w:p>
    <w:p w:rsidR="00DF6735" w:rsidRDefault="00DF6735" w:rsidP="00DF673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DF6735">
        <w:rPr>
          <w:rFonts w:ascii="Times New Roman" w:eastAsia="Calibri" w:hAnsi="Times New Roman" w:cs="Times New Roman"/>
          <w:iCs/>
          <w:sz w:val="12"/>
          <w:szCs w:val="12"/>
        </w:rPr>
        <w:t xml:space="preserve">Сергиевский </w:t>
      </w:r>
    </w:p>
    <w:p w:rsidR="00DF6735" w:rsidRPr="00DF6735" w:rsidRDefault="00DF6735" w:rsidP="00DF673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DF6735">
        <w:rPr>
          <w:rFonts w:ascii="Times New Roman" w:eastAsia="Calibri" w:hAnsi="Times New Roman" w:cs="Times New Roman"/>
          <w:iCs/>
          <w:sz w:val="12"/>
          <w:szCs w:val="12"/>
        </w:rPr>
        <w:t>Е</w:t>
      </w:r>
    </w:p>
    <w:p w:rsidR="00DF6735" w:rsidRDefault="00DF6735" w:rsidP="00DF6735">
      <w:pPr>
        <w:spacing w:after="0" w:line="240" w:lineRule="auto"/>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DF6735">
        <w:rPr>
          <w:rFonts w:ascii="Times New Roman" w:eastAsia="Calibri" w:hAnsi="Times New Roman" w:cs="Times New Roman"/>
          <w:iCs/>
          <w:sz w:val="12"/>
          <w:szCs w:val="12"/>
        </w:rPr>
        <w:t>№ 20</w:t>
      </w:r>
    </w:p>
    <w:p w:rsidR="00DF6735" w:rsidRDefault="00DF6735" w:rsidP="00DF6735">
      <w:pPr>
        <w:spacing w:after="0" w:line="240" w:lineRule="auto"/>
        <w:jc w:val="center"/>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50 от 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2019-2021гг.»</w:t>
      </w:r>
    </w:p>
    <w:p w:rsidR="00DF6735" w:rsidRP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 </w:t>
      </w:r>
      <w:proofErr w:type="gramStart"/>
      <w:r w:rsidRPr="00DF6735">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w:t>
      </w:r>
      <w:r>
        <w:rPr>
          <w:rFonts w:ascii="Times New Roman" w:eastAsia="Calibri" w:hAnsi="Times New Roman" w:cs="Times New Roman"/>
          <w:iCs/>
          <w:sz w:val="12"/>
          <w:szCs w:val="12"/>
        </w:rPr>
        <w:t>ниципального района Сергиевский</w:t>
      </w:r>
      <w:proofErr w:type="gramEnd"/>
    </w:p>
    <w:p w:rsidR="00DF6735" w:rsidRP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ПОСТАНОВЛЯЕТ:</w:t>
      </w:r>
    </w:p>
    <w:p w:rsidR="00DF6735" w:rsidRP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50 от 29.12.2018г.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2019-2021гг.» (далее - Программа) следующего содержания:</w:t>
      </w:r>
    </w:p>
    <w:p w:rsidR="00DF6735" w:rsidRP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DF6735" w:rsidRP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Общий объем финансирования Программы составляет 553,59207 тыс. рублей, в том числе из местного бюджета –  553,59207 тыс. рублей.</w:t>
      </w:r>
    </w:p>
    <w:p w:rsidR="00DF6735" w:rsidRP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2019г. – 405,94080 тыс. руб.</w:t>
      </w:r>
    </w:p>
    <w:p w:rsidR="00DF6735" w:rsidRP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2020г. – 147,65127 тыс. руб.</w:t>
      </w:r>
    </w:p>
    <w:p w:rsid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2021г</w:t>
      </w:r>
      <w:r>
        <w:rPr>
          <w:rFonts w:ascii="Times New Roman" w:eastAsia="Calibri" w:hAnsi="Times New Roman" w:cs="Times New Roman"/>
          <w:iCs/>
          <w:sz w:val="12"/>
          <w:szCs w:val="12"/>
        </w:rPr>
        <w:t xml:space="preserve">. - 0,0 тыс. руб.      </w:t>
      </w:r>
    </w:p>
    <w:p w:rsidR="00DF6735" w:rsidRP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DF6735" w:rsidRP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Общий объем финансирования Программы составляет 553,59207 тыс. рублей.</w:t>
      </w:r>
    </w:p>
    <w:p w:rsidR="00DF6735" w:rsidRDefault="00DF6735" w:rsidP="00DF6735">
      <w:pPr>
        <w:spacing w:after="0" w:line="240" w:lineRule="auto"/>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         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4"/>
        <w:gridCol w:w="2838"/>
        <w:gridCol w:w="1090"/>
        <w:gridCol w:w="1194"/>
        <w:gridCol w:w="989"/>
        <w:gridCol w:w="1228"/>
      </w:tblGrid>
      <w:tr w:rsidR="00DF6735" w:rsidRPr="00DF6735" w:rsidTr="00DF6735">
        <w:trPr>
          <w:trHeight w:val="25"/>
        </w:trPr>
        <w:tc>
          <w:tcPr>
            <w:tcW w:w="329"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b/>
                <w:sz w:val="12"/>
                <w:szCs w:val="12"/>
                <w:lang w:eastAsia="ru-RU"/>
              </w:rPr>
            </w:pPr>
            <w:r w:rsidRPr="00DF6735">
              <w:rPr>
                <w:rFonts w:ascii="Times New Roman" w:eastAsia="Times New Roman" w:hAnsi="Times New Roman" w:cs="Times New Roman"/>
                <w:b/>
                <w:sz w:val="12"/>
                <w:szCs w:val="12"/>
                <w:lang w:eastAsia="ru-RU"/>
              </w:rPr>
              <w:t xml:space="preserve">№ </w:t>
            </w:r>
            <w:proofErr w:type="gramStart"/>
            <w:r w:rsidRPr="00DF6735">
              <w:rPr>
                <w:rFonts w:ascii="Times New Roman" w:eastAsia="Times New Roman" w:hAnsi="Times New Roman" w:cs="Times New Roman"/>
                <w:b/>
                <w:sz w:val="12"/>
                <w:szCs w:val="12"/>
                <w:lang w:eastAsia="ru-RU"/>
              </w:rPr>
              <w:t>п</w:t>
            </w:r>
            <w:proofErr w:type="gramEnd"/>
            <w:r w:rsidRPr="00DF6735">
              <w:rPr>
                <w:rFonts w:ascii="Times New Roman" w:eastAsia="Times New Roman" w:hAnsi="Times New Roman" w:cs="Times New Roman"/>
                <w:b/>
                <w:sz w:val="12"/>
                <w:szCs w:val="12"/>
                <w:lang w:eastAsia="ru-RU"/>
              </w:rPr>
              <w:t>/п</w:t>
            </w:r>
          </w:p>
        </w:tc>
        <w:tc>
          <w:tcPr>
            <w:tcW w:w="1842"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b/>
                <w:sz w:val="12"/>
                <w:szCs w:val="12"/>
                <w:lang w:eastAsia="ru-RU"/>
              </w:rPr>
            </w:pPr>
            <w:r w:rsidRPr="00DF6735">
              <w:rPr>
                <w:rFonts w:ascii="Times New Roman" w:eastAsia="Times New Roman" w:hAnsi="Times New Roman" w:cs="Times New Roman"/>
                <w:b/>
                <w:sz w:val="12"/>
                <w:szCs w:val="12"/>
                <w:lang w:eastAsia="ru-RU"/>
              </w:rPr>
              <w:t>Наименование мероприятия</w:t>
            </w:r>
          </w:p>
        </w:tc>
        <w:tc>
          <w:tcPr>
            <w:tcW w:w="72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b/>
                <w:sz w:val="12"/>
                <w:szCs w:val="12"/>
                <w:lang w:eastAsia="ru-RU"/>
              </w:rPr>
            </w:pPr>
            <w:r w:rsidRPr="00DF6735">
              <w:rPr>
                <w:rFonts w:ascii="Times New Roman" w:eastAsia="Times New Roman" w:hAnsi="Times New Roman" w:cs="Times New Roman"/>
                <w:b/>
                <w:sz w:val="12"/>
                <w:szCs w:val="12"/>
                <w:lang w:eastAsia="ru-RU"/>
              </w:rPr>
              <w:t>2019 год, тыс. рублей</w:t>
            </w:r>
          </w:p>
        </w:tc>
        <w:tc>
          <w:tcPr>
            <w:tcW w:w="789"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b/>
                <w:sz w:val="12"/>
                <w:szCs w:val="12"/>
                <w:lang w:eastAsia="ru-RU"/>
              </w:rPr>
            </w:pPr>
            <w:r w:rsidRPr="00DF6735">
              <w:rPr>
                <w:rFonts w:ascii="Times New Roman" w:eastAsia="Times New Roman" w:hAnsi="Times New Roman" w:cs="Times New Roman"/>
                <w:b/>
                <w:sz w:val="12"/>
                <w:szCs w:val="12"/>
                <w:lang w:eastAsia="ru-RU"/>
              </w:rPr>
              <w:t>2020 год, тыс. рублей</w:t>
            </w:r>
          </w:p>
        </w:tc>
        <w:tc>
          <w:tcPr>
            <w:tcW w:w="65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b/>
                <w:sz w:val="12"/>
                <w:szCs w:val="12"/>
                <w:lang w:eastAsia="ru-RU"/>
              </w:rPr>
            </w:pPr>
            <w:r w:rsidRPr="00DF6735">
              <w:rPr>
                <w:rFonts w:ascii="Times New Roman" w:eastAsia="Times New Roman" w:hAnsi="Times New Roman" w:cs="Times New Roman"/>
                <w:b/>
                <w:sz w:val="12"/>
                <w:szCs w:val="12"/>
                <w:lang w:eastAsia="ru-RU"/>
              </w:rPr>
              <w:t>2021 год, тыс. рублей</w:t>
            </w:r>
          </w:p>
        </w:tc>
        <w:tc>
          <w:tcPr>
            <w:tcW w:w="65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b/>
                <w:sz w:val="12"/>
                <w:szCs w:val="12"/>
                <w:lang w:eastAsia="ru-RU"/>
              </w:rPr>
            </w:pPr>
            <w:r w:rsidRPr="00DF6735">
              <w:rPr>
                <w:rFonts w:ascii="Times New Roman" w:eastAsia="Times New Roman" w:hAnsi="Times New Roman" w:cs="Times New Roman"/>
                <w:b/>
                <w:sz w:val="12"/>
                <w:szCs w:val="12"/>
                <w:lang w:eastAsia="ru-RU"/>
              </w:rPr>
              <w:t>Источник финансирования</w:t>
            </w:r>
          </w:p>
        </w:tc>
      </w:tr>
      <w:tr w:rsidR="00DF6735" w:rsidRPr="00DF6735" w:rsidTr="00DF6735">
        <w:trPr>
          <w:trHeight w:val="25"/>
        </w:trPr>
        <w:tc>
          <w:tcPr>
            <w:tcW w:w="329"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1.</w:t>
            </w:r>
          </w:p>
        </w:tc>
        <w:tc>
          <w:tcPr>
            <w:tcW w:w="1842"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both"/>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F6735">
              <w:rPr>
                <w:rFonts w:ascii="Times New Roman" w:eastAsia="Times New Roman" w:hAnsi="Times New Roman" w:cs="Times New Roman"/>
                <w:sz w:val="12"/>
                <w:szCs w:val="12"/>
                <w:lang w:eastAsia="ru-RU"/>
              </w:rPr>
              <w:t>контроля за</w:t>
            </w:r>
            <w:proofErr w:type="gramEnd"/>
            <w:r w:rsidRPr="00DF6735">
              <w:rPr>
                <w:rFonts w:ascii="Times New Roman" w:eastAsia="Times New Roman" w:hAnsi="Times New Roman" w:cs="Times New Roman"/>
                <w:sz w:val="12"/>
                <w:szCs w:val="12"/>
                <w:lang w:eastAsia="ru-RU"/>
              </w:rPr>
              <w:t xml:space="preserve"> использованием земель поселения</w:t>
            </w:r>
          </w:p>
        </w:tc>
        <w:tc>
          <w:tcPr>
            <w:tcW w:w="72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textAlignment w:val="baseline"/>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32,10999</w:t>
            </w:r>
          </w:p>
        </w:tc>
        <w:tc>
          <w:tcPr>
            <w:tcW w:w="789"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21,01387</w:t>
            </w:r>
          </w:p>
        </w:tc>
        <w:tc>
          <w:tcPr>
            <w:tcW w:w="658" w:type="pct"/>
            <w:tcBorders>
              <w:top w:val="single" w:sz="4" w:space="0" w:color="auto"/>
              <w:left w:val="single" w:sz="4" w:space="0" w:color="auto"/>
              <w:bottom w:val="nil"/>
              <w:right w:val="single" w:sz="4" w:space="0" w:color="auto"/>
            </w:tcBorders>
            <w:tcMar>
              <w:top w:w="90" w:type="dxa"/>
              <w:left w:w="150" w:type="dxa"/>
              <w:bottom w:w="90" w:type="dxa"/>
              <w:right w:w="150" w:type="dxa"/>
            </w:tcMar>
          </w:tcPr>
          <w:p w:rsidR="00DF6735" w:rsidRPr="00DF6735" w:rsidRDefault="00DF6735" w:rsidP="00DF6735">
            <w:pPr>
              <w:spacing w:after="0" w:line="240" w:lineRule="auto"/>
              <w:jc w:val="center"/>
              <w:textAlignment w:val="baseline"/>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0,00000</w:t>
            </w:r>
          </w:p>
          <w:p w:rsidR="00DF6735" w:rsidRPr="00DF6735" w:rsidRDefault="00DF6735" w:rsidP="00DF6735">
            <w:pPr>
              <w:spacing w:after="0" w:line="240" w:lineRule="auto"/>
              <w:jc w:val="center"/>
              <w:textAlignment w:val="baseline"/>
              <w:rPr>
                <w:rFonts w:ascii="Times New Roman" w:eastAsia="Times New Roman" w:hAnsi="Times New Roman" w:cs="Times New Roman"/>
                <w:sz w:val="12"/>
                <w:szCs w:val="12"/>
                <w:lang w:eastAsia="ru-RU"/>
              </w:rPr>
            </w:pPr>
          </w:p>
        </w:tc>
        <w:tc>
          <w:tcPr>
            <w:tcW w:w="65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Бюджет поселения</w:t>
            </w:r>
          </w:p>
        </w:tc>
      </w:tr>
      <w:tr w:rsidR="00DF6735" w:rsidRPr="00DF6735" w:rsidTr="00DF6735">
        <w:trPr>
          <w:trHeight w:val="25"/>
        </w:trPr>
        <w:tc>
          <w:tcPr>
            <w:tcW w:w="32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2.</w:t>
            </w:r>
          </w:p>
        </w:tc>
        <w:tc>
          <w:tcPr>
            <w:tcW w:w="184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both"/>
              <w:rPr>
                <w:rFonts w:ascii="Times New Roman" w:hAnsi="Times New Roman" w:cs="Times New Roman"/>
                <w:sz w:val="12"/>
                <w:szCs w:val="12"/>
              </w:rPr>
            </w:pPr>
            <w:proofErr w:type="gramStart"/>
            <w:r w:rsidRPr="00DF6735">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DF6735">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72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textAlignment w:val="baseline"/>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42,04881</w:t>
            </w:r>
          </w:p>
        </w:tc>
        <w:tc>
          <w:tcPr>
            <w:tcW w:w="78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44,02908</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0,00000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Бюджет поселения</w:t>
            </w:r>
          </w:p>
        </w:tc>
      </w:tr>
      <w:tr w:rsidR="00DF6735" w:rsidRPr="00DF6735" w:rsidTr="00DF6735">
        <w:trPr>
          <w:trHeight w:val="25"/>
        </w:trPr>
        <w:tc>
          <w:tcPr>
            <w:tcW w:w="32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3.</w:t>
            </w:r>
          </w:p>
        </w:tc>
        <w:tc>
          <w:tcPr>
            <w:tcW w:w="184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both"/>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Прочие мероприятия</w:t>
            </w:r>
          </w:p>
        </w:tc>
        <w:tc>
          <w:tcPr>
            <w:tcW w:w="72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2,80000</w:t>
            </w:r>
          </w:p>
        </w:tc>
        <w:tc>
          <w:tcPr>
            <w:tcW w:w="78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5,00000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0,00000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Бюджет поселения</w:t>
            </w:r>
          </w:p>
        </w:tc>
      </w:tr>
      <w:tr w:rsidR="00DF6735" w:rsidRPr="00DF6735" w:rsidTr="00DF6735">
        <w:trPr>
          <w:trHeight w:val="326"/>
        </w:trPr>
        <w:tc>
          <w:tcPr>
            <w:tcW w:w="32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4.</w:t>
            </w:r>
          </w:p>
        </w:tc>
        <w:tc>
          <w:tcPr>
            <w:tcW w:w="184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both"/>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Постановка на кадастровый учет, уточнение земельных границ участков</w:t>
            </w:r>
          </w:p>
        </w:tc>
        <w:tc>
          <w:tcPr>
            <w:tcW w:w="72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328,98200</w:t>
            </w:r>
          </w:p>
        </w:tc>
        <w:tc>
          <w:tcPr>
            <w:tcW w:w="78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65,00000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0,00000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Бюджет поселения</w:t>
            </w:r>
          </w:p>
        </w:tc>
      </w:tr>
      <w:tr w:rsidR="00DF6735" w:rsidRPr="00DF6735" w:rsidTr="00DF6735">
        <w:trPr>
          <w:trHeight w:val="25"/>
        </w:trPr>
        <w:tc>
          <w:tcPr>
            <w:tcW w:w="32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5.</w:t>
            </w:r>
          </w:p>
        </w:tc>
        <w:tc>
          <w:tcPr>
            <w:tcW w:w="184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F6735" w:rsidRPr="00DF6735" w:rsidRDefault="00DF6735" w:rsidP="00DF6735">
            <w:pPr>
              <w:spacing w:after="0" w:line="240" w:lineRule="auto"/>
              <w:jc w:val="both"/>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 xml:space="preserve">Распоряжение земельными участками, </w:t>
            </w:r>
            <w:r w:rsidRPr="00DF6735">
              <w:rPr>
                <w:rFonts w:ascii="Times New Roman" w:eastAsia="Times New Roman" w:hAnsi="Times New Roman" w:cs="Times New Roman"/>
                <w:sz w:val="12"/>
                <w:szCs w:val="12"/>
                <w:lang w:eastAsia="ru-RU"/>
              </w:rPr>
              <w:lastRenderedPageBreak/>
              <w:t>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72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0,00000</w:t>
            </w:r>
          </w:p>
        </w:tc>
        <w:tc>
          <w:tcPr>
            <w:tcW w:w="78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12,60832</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0,00000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F6735" w:rsidRPr="00DF6735" w:rsidRDefault="00DF6735" w:rsidP="00DF6735">
            <w:pPr>
              <w:spacing w:after="0" w:line="240" w:lineRule="auto"/>
              <w:jc w:val="center"/>
              <w:rPr>
                <w:rFonts w:ascii="Times New Roman" w:eastAsia="Times New Roman" w:hAnsi="Times New Roman" w:cs="Times New Roman"/>
                <w:sz w:val="12"/>
                <w:szCs w:val="12"/>
                <w:lang w:eastAsia="ru-RU"/>
              </w:rPr>
            </w:pPr>
            <w:r w:rsidRPr="00DF6735">
              <w:rPr>
                <w:rFonts w:ascii="Times New Roman" w:eastAsia="Times New Roman" w:hAnsi="Times New Roman" w:cs="Times New Roman"/>
                <w:sz w:val="12"/>
                <w:szCs w:val="12"/>
                <w:lang w:eastAsia="ru-RU"/>
              </w:rPr>
              <w:t>Бюджет поселения</w:t>
            </w:r>
          </w:p>
        </w:tc>
      </w:tr>
      <w:tr w:rsidR="00DF6735" w:rsidRPr="00DF6735" w:rsidTr="00DF6735">
        <w:trPr>
          <w:trHeight w:val="25"/>
        </w:trPr>
        <w:tc>
          <w:tcPr>
            <w:tcW w:w="32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rPr>
                <w:rFonts w:ascii="Times New Roman" w:hAnsi="Times New Roman" w:cs="Times New Roman"/>
                <w:sz w:val="12"/>
                <w:szCs w:val="12"/>
              </w:rPr>
            </w:pPr>
          </w:p>
        </w:tc>
        <w:tc>
          <w:tcPr>
            <w:tcW w:w="184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eastAsia="Times New Roman" w:hAnsi="Times New Roman" w:cs="Times New Roman"/>
                <w:b/>
                <w:sz w:val="12"/>
                <w:szCs w:val="12"/>
                <w:lang w:eastAsia="ru-RU"/>
              </w:rPr>
              <w:t>Итого по программе:</w:t>
            </w:r>
          </w:p>
        </w:tc>
        <w:tc>
          <w:tcPr>
            <w:tcW w:w="72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b/>
                <w:sz w:val="12"/>
                <w:szCs w:val="12"/>
                <w:lang w:eastAsia="ru-RU"/>
              </w:rPr>
            </w:pPr>
            <w:r w:rsidRPr="00DF6735">
              <w:rPr>
                <w:rFonts w:ascii="Times New Roman" w:eastAsia="Times New Roman" w:hAnsi="Times New Roman" w:cs="Times New Roman"/>
                <w:b/>
                <w:sz w:val="12"/>
                <w:szCs w:val="12"/>
                <w:lang w:eastAsia="ru-RU"/>
              </w:rPr>
              <w:t>405,94080</w:t>
            </w:r>
          </w:p>
        </w:tc>
        <w:tc>
          <w:tcPr>
            <w:tcW w:w="78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b/>
                <w:sz w:val="12"/>
                <w:szCs w:val="12"/>
                <w:lang w:eastAsia="ru-RU"/>
              </w:rPr>
            </w:pPr>
            <w:r w:rsidRPr="00DF6735">
              <w:rPr>
                <w:rFonts w:ascii="Times New Roman" w:eastAsia="Times New Roman" w:hAnsi="Times New Roman" w:cs="Times New Roman"/>
                <w:b/>
                <w:sz w:val="12"/>
                <w:szCs w:val="12"/>
                <w:lang w:eastAsia="ru-RU"/>
              </w:rPr>
              <w:t>147,65127</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jc w:val="center"/>
              <w:rPr>
                <w:rFonts w:ascii="Times New Roman" w:eastAsia="Times New Roman" w:hAnsi="Times New Roman" w:cs="Times New Roman"/>
                <w:b/>
                <w:sz w:val="12"/>
                <w:szCs w:val="12"/>
                <w:lang w:eastAsia="ru-RU"/>
              </w:rPr>
            </w:pPr>
            <w:r w:rsidRPr="00DF6735">
              <w:rPr>
                <w:rFonts w:ascii="Times New Roman" w:eastAsia="Times New Roman" w:hAnsi="Times New Roman" w:cs="Times New Roman"/>
                <w:b/>
                <w:sz w:val="12"/>
                <w:szCs w:val="12"/>
                <w:lang w:eastAsia="ru-RU"/>
              </w:rPr>
              <w:t>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F6735" w:rsidRPr="00DF6735" w:rsidRDefault="00DF6735" w:rsidP="00DF6735">
            <w:pPr>
              <w:spacing w:after="0" w:line="240" w:lineRule="auto"/>
              <w:rPr>
                <w:rFonts w:ascii="Times New Roman" w:hAnsi="Times New Roman" w:cs="Times New Roman"/>
                <w:sz w:val="12"/>
                <w:szCs w:val="12"/>
              </w:rPr>
            </w:pPr>
          </w:p>
        </w:tc>
      </w:tr>
    </w:tbl>
    <w:p w:rsidR="00DF6735" w:rsidRPr="00DF6735" w:rsidRDefault="00DF6735" w:rsidP="00DF6735">
      <w:pPr>
        <w:spacing w:after="0" w:line="240" w:lineRule="auto"/>
        <w:jc w:val="both"/>
        <w:rPr>
          <w:rFonts w:ascii="Times New Roman" w:eastAsia="Calibri" w:hAnsi="Times New Roman" w:cs="Times New Roman"/>
          <w:iCs/>
          <w:sz w:val="12"/>
          <w:szCs w:val="12"/>
        </w:rPr>
      </w:pPr>
    </w:p>
    <w:p w:rsidR="00DF6735" w:rsidRP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2.Опубликовать настоящее Постановление в газете «Сергиевский вестник».</w:t>
      </w:r>
    </w:p>
    <w:p w:rsidR="00DF6735" w:rsidRPr="00DF6735" w:rsidRDefault="00DF6735" w:rsidP="00DF6735">
      <w:pPr>
        <w:spacing w:after="0" w:line="240" w:lineRule="auto"/>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DF6735" w:rsidRPr="00DF6735" w:rsidRDefault="00DF6735" w:rsidP="00DF6735">
      <w:pPr>
        <w:spacing w:after="0" w:line="240" w:lineRule="auto"/>
        <w:ind w:firstLine="284"/>
        <w:jc w:val="right"/>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Глава сельского поселения Верхняя Орлянка </w:t>
      </w:r>
    </w:p>
    <w:p w:rsidR="00DF6735" w:rsidRDefault="00DF6735" w:rsidP="00DF6735">
      <w:pPr>
        <w:spacing w:after="0" w:line="240" w:lineRule="auto"/>
        <w:ind w:firstLine="284"/>
        <w:jc w:val="right"/>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муниципального района Сергиевский</w:t>
      </w:r>
    </w:p>
    <w:p w:rsidR="00DF6735" w:rsidRDefault="00DF6735" w:rsidP="00DF6735">
      <w:pPr>
        <w:spacing w:after="0" w:line="240" w:lineRule="auto"/>
        <w:ind w:firstLine="284"/>
        <w:jc w:val="right"/>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                                     Р.Р. Исмагилов</w:t>
      </w:r>
    </w:p>
    <w:p w:rsidR="00DF6735" w:rsidRPr="00DF6735" w:rsidRDefault="00DF6735" w:rsidP="00DF6735">
      <w:pPr>
        <w:spacing w:after="0" w:line="240" w:lineRule="auto"/>
        <w:ind w:firstLine="284"/>
        <w:jc w:val="center"/>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Администрация</w:t>
      </w:r>
    </w:p>
    <w:p w:rsidR="00DF6735" w:rsidRDefault="00DF6735" w:rsidP="00DF6735">
      <w:pPr>
        <w:spacing w:after="0" w:line="240" w:lineRule="auto"/>
        <w:ind w:firstLine="284"/>
        <w:jc w:val="center"/>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сельского поселения Верхняя</w:t>
      </w:r>
      <w:r>
        <w:rPr>
          <w:rFonts w:ascii="Times New Roman" w:eastAsia="Calibri" w:hAnsi="Times New Roman" w:cs="Times New Roman"/>
          <w:iCs/>
          <w:sz w:val="12"/>
          <w:szCs w:val="12"/>
        </w:rPr>
        <w:t xml:space="preserve"> Орлянка </w:t>
      </w:r>
    </w:p>
    <w:p w:rsidR="00DF6735" w:rsidRDefault="00DF6735" w:rsidP="00DF673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DF6735">
        <w:rPr>
          <w:rFonts w:ascii="Times New Roman" w:eastAsia="Calibri" w:hAnsi="Times New Roman" w:cs="Times New Roman"/>
          <w:iCs/>
          <w:sz w:val="12"/>
          <w:szCs w:val="12"/>
        </w:rPr>
        <w:t>Сергиевский</w:t>
      </w:r>
    </w:p>
    <w:p w:rsidR="00DF6735" w:rsidRPr="00DF6735" w:rsidRDefault="00DF6735" w:rsidP="00DF673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w:t>
      </w:r>
      <w:r w:rsidRPr="00DF6735">
        <w:rPr>
          <w:rFonts w:ascii="Times New Roman" w:eastAsia="Calibri" w:hAnsi="Times New Roman" w:cs="Times New Roman"/>
          <w:iCs/>
          <w:sz w:val="12"/>
          <w:szCs w:val="12"/>
        </w:rPr>
        <w:t>ИЕ</w:t>
      </w:r>
    </w:p>
    <w:p w:rsidR="00DF6735" w:rsidRDefault="00DF6735" w:rsidP="00DF6735">
      <w:pPr>
        <w:spacing w:after="0" w:line="240" w:lineRule="auto"/>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DF6735">
        <w:rPr>
          <w:rFonts w:ascii="Times New Roman" w:eastAsia="Calibri" w:hAnsi="Times New Roman" w:cs="Times New Roman"/>
          <w:iCs/>
          <w:sz w:val="12"/>
          <w:szCs w:val="12"/>
        </w:rPr>
        <w:t xml:space="preserve"> № 21</w:t>
      </w:r>
    </w:p>
    <w:p w:rsidR="00DF6735" w:rsidRDefault="00DF6735" w:rsidP="00DF6735">
      <w:pPr>
        <w:spacing w:after="0" w:line="240" w:lineRule="auto"/>
        <w:jc w:val="center"/>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48 от 29.12.2018г.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w:t>
      </w:r>
      <w:r>
        <w:rPr>
          <w:rFonts w:ascii="Times New Roman" w:eastAsia="Calibri" w:hAnsi="Times New Roman" w:cs="Times New Roman"/>
          <w:iCs/>
          <w:sz w:val="12"/>
          <w:szCs w:val="12"/>
        </w:rPr>
        <w:t xml:space="preserve"> </w:t>
      </w:r>
      <w:r w:rsidRPr="00DF6735">
        <w:rPr>
          <w:rFonts w:ascii="Times New Roman" w:eastAsia="Calibri" w:hAnsi="Times New Roman" w:cs="Times New Roman"/>
          <w:iCs/>
          <w:sz w:val="12"/>
          <w:szCs w:val="12"/>
        </w:rPr>
        <w:t xml:space="preserve">Администрация сельского поселения Верхняя Орлянка муниципального района Сергиевский  </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ПОСТАНОВЛЯЕТ:</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Верхняя Орлянка муниципального района Сергиевский №48от 29.12.2018г</w:t>
      </w:r>
      <w:proofErr w:type="gramStart"/>
      <w:r w:rsidRPr="00DF6735">
        <w:rPr>
          <w:rFonts w:ascii="Times New Roman" w:eastAsia="Calibri" w:hAnsi="Times New Roman" w:cs="Times New Roman"/>
          <w:iCs/>
          <w:sz w:val="12"/>
          <w:szCs w:val="12"/>
        </w:rPr>
        <w:t>.«</w:t>
      </w:r>
      <w:proofErr w:type="gramEnd"/>
      <w:r w:rsidRPr="00DF6735">
        <w:rPr>
          <w:rFonts w:ascii="Times New Roman" w:eastAsia="Calibri" w:hAnsi="Times New Roman" w:cs="Times New Roman"/>
          <w:iCs/>
          <w:sz w:val="12"/>
          <w:szCs w:val="12"/>
        </w:rPr>
        <w:t>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2019-2021гг.(далее - Программа) следующего содержания:</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Общий объем финансирования Программы составляет 8017,69812  тыс. руб.,  в том числе:</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за счет средств местного бюджета – 5750,98571 тыс. рублей:</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2019 год – 1787,50615 тыс. руб.;</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2020 год –2300,30090 тыс. руб.;</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2021 год – 1663,17866 тыс. руб.</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за счет средств федерального бюджета –167,14000 тыс. рублей:</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2019 год –82,30000 </w:t>
      </w:r>
      <w:proofErr w:type="spellStart"/>
      <w:r w:rsidRPr="00DF6735">
        <w:rPr>
          <w:rFonts w:ascii="Times New Roman" w:eastAsia="Calibri" w:hAnsi="Times New Roman" w:cs="Times New Roman"/>
          <w:iCs/>
          <w:sz w:val="12"/>
          <w:szCs w:val="12"/>
        </w:rPr>
        <w:t>тыс</w:t>
      </w:r>
      <w:proofErr w:type="gramStart"/>
      <w:r w:rsidRPr="00DF6735">
        <w:rPr>
          <w:rFonts w:ascii="Times New Roman" w:eastAsia="Calibri" w:hAnsi="Times New Roman" w:cs="Times New Roman"/>
          <w:iCs/>
          <w:sz w:val="12"/>
          <w:szCs w:val="12"/>
        </w:rPr>
        <w:t>.р</w:t>
      </w:r>
      <w:proofErr w:type="gramEnd"/>
      <w:r w:rsidRPr="00DF6735">
        <w:rPr>
          <w:rFonts w:ascii="Times New Roman" w:eastAsia="Calibri" w:hAnsi="Times New Roman" w:cs="Times New Roman"/>
          <w:iCs/>
          <w:sz w:val="12"/>
          <w:szCs w:val="12"/>
        </w:rPr>
        <w:t>уб</w:t>
      </w:r>
      <w:proofErr w:type="spellEnd"/>
      <w:r w:rsidRPr="00DF6735">
        <w:rPr>
          <w:rFonts w:ascii="Times New Roman" w:eastAsia="Calibri" w:hAnsi="Times New Roman" w:cs="Times New Roman"/>
          <w:iCs/>
          <w:sz w:val="12"/>
          <w:szCs w:val="12"/>
        </w:rPr>
        <w:t>.;</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2020 год- 84,84000 тыс. руб.;</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2021 год- 0,00 тыс. руб.</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за счет средств областного бюджета – 2099,57241 тыс. рублей:</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2019 год – 1024,43975 тыс. руб.,</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2020 год – 1075,13266 тыс. руб.,</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2021 год - 0,00 тыс. руб.</w:t>
      </w:r>
    </w:p>
    <w:p w:rsid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92"/>
        <w:gridCol w:w="4234"/>
        <w:gridCol w:w="1009"/>
        <w:gridCol w:w="997"/>
        <w:gridCol w:w="997"/>
      </w:tblGrid>
      <w:tr w:rsidR="00DF6735" w:rsidRPr="00DF6735" w:rsidTr="00DF6735">
        <w:trPr>
          <w:trHeight w:val="70"/>
          <w:tblHeader/>
        </w:trPr>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 xml:space="preserve">№ </w:t>
            </w:r>
            <w:proofErr w:type="gramStart"/>
            <w:r w:rsidRPr="00DF6735">
              <w:rPr>
                <w:rFonts w:ascii="Times New Roman" w:hAnsi="Times New Roman" w:cs="Times New Roman"/>
                <w:sz w:val="12"/>
                <w:szCs w:val="12"/>
              </w:rPr>
              <w:t>п</w:t>
            </w:r>
            <w:proofErr w:type="gramEnd"/>
            <w:r w:rsidRPr="00DF6735">
              <w:rPr>
                <w:rFonts w:ascii="Times New Roman" w:hAnsi="Times New Roman" w:cs="Times New Roman"/>
                <w:sz w:val="12"/>
                <w:szCs w:val="12"/>
              </w:rPr>
              <w:t>/п</w:t>
            </w:r>
          </w:p>
        </w:tc>
        <w:tc>
          <w:tcPr>
            <w:tcW w:w="2739" w:type="pct"/>
            <w:vMerge w:val="restar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Наименование мероприятия</w:t>
            </w:r>
          </w:p>
          <w:p w:rsidR="00DF6735" w:rsidRPr="00DF6735" w:rsidRDefault="00DF6735" w:rsidP="00DF6735">
            <w:pPr>
              <w:spacing w:after="0" w:line="240" w:lineRule="auto"/>
              <w:jc w:val="both"/>
              <w:rPr>
                <w:rFonts w:ascii="Times New Roman" w:hAnsi="Times New Roman" w:cs="Times New Roman"/>
                <w:sz w:val="12"/>
                <w:szCs w:val="12"/>
              </w:rPr>
            </w:pPr>
          </w:p>
        </w:tc>
        <w:tc>
          <w:tcPr>
            <w:tcW w:w="1943" w:type="pct"/>
            <w:gridSpan w:val="3"/>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Годы реализации</w:t>
            </w:r>
          </w:p>
        </w:tc>
      </w:tr>
      <w:tr w:rsidR="00DF6735" w:rsidRPr="00DF6735" w:rsidTr="00DF6735">
        <w:trPr>
          <w:trHeight w:val="70"/>
          <w:tblHeader/>
        </w:trPr>
        <w:tc>
          <w:tcPr>
            <w:tcW w:w="318" w:type="pct"/>
            <w:vMerge/>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p>
        </w:tc>
        <w:tc>
          <w:tcPr>
            <w:tcW w:w="2739" w:type="pct"/>
            <w:vMerge/>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sz w:val="12"/>
                <w:szCs w:val="12"/>
              </w:rPr>
            </w:pP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2019 г. в тыс. руб.</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 xml:space="preserve">2020 г. в </w:t>
            </w:r>
            <w:proofErr w:type="spellStart"/>
            <w:r w:rsidRPr="00DF6735">
              <w:rPr>
                <w:rFonts w:ascii="Times New Roman" w:hAnsi="Times New Roman" w:cs="Times New Roman"/>
                <w:sz w:val="12"/>
                <w:szCs w:val="12"/>
              </w:rPr>
              <w:t>тыс</w:t>
            </w:r>
            <w:proofErr w:type="gramStart"/>
            <w:r w:rsidRPr="00DF6735">
              <w:rPr>
                <w:rFonts w:ascii="Times New Roman" w:hAnsi="Times New Roman" w:cs="Times New Roman"/>
                <w:sz w:val="12"/>
                <w:szCs w:val="12"/>
              </w:rPr>
              <w:t>.р</w:t>
            </w:r>
            <w:proofErr w:type="gramEnd"/>
            <w:r w:rsidRPr="00DF6735">
              <w:rPr>
                <w:rFonts w:ascii="Times New Roman" w:hAnsi="Times New Roman" w:cs="Times New Roman"/>
                <w:sz w:val="12"/>
                <w:szCs w:val="12"/>
              </w:rPr>
              <w:t>уб</w:t>
            </w:r>
            <w:proofErr w:type="spellEnd"/>
            <w:r w:rsidRPr="00DF6735">
              <w:rPr>
                <w:rFonts w:ascii="Times New Roman" w:hAnsi="Times New Roman" w:cs="Times New Roman"/>
                <w:sz w:val="12"/>
                <w:szCs w:val="12"/>
              </w:rPr>
              <w:t>.</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 xml:space="preserve">2021 г. в </w:t>
            </w:r>
            <w:proofErr w:type="spellStart"/>
            <w:r w:rsidRPr="00DF6735">
              <w:rPr>
                <w:rFonts w:ascii="Times New Roman" w:hAnsi="Times New Roman" w:cs="Times New Roman"/>
                <w:sz w:val="12"/>
                <w:szCs w:val="12"/>
              </w:rPr>
              <w:t>тюс</w:t>
            </w:r>
            <w:proofErr w:type="gramStart"/>
            <w:r w:rsidRPr="00DF6735">
              <w:rPr>
                <w:rFonts w:ascii="Times New Roman" w:hAnsi="Times New Roman" w:cs="Times New Roman"/>
                <w:sz w:val="12"/>
                <w:szCs w:val="12"/>
              </w:rPr>
              <w:t>.р</w:t>
            </w:r>
            <w:proofErr w:type="gramEnd"/>
            <w:r w:rsidRPr="00DF6735">
              <w:rPr>
                <w:rFonts w:ascii="Times New Roman" w:hAnsi="Times New Roman" w:cs="Times New Roman"/>
                <w:sz w:val="12"/>
                <w:szCs w:val="12"/>
              </w:rPr>
              <w:t>уб</w:t>
            </w:r>
            <w:proofErr w:type="spellEnd"/>
            <w:r w:rsidRPr="00DF6735">
              <w:rPr>
                <w:rFonts w:ascii="Times New Roman" w:hAnsi="Times New Roman" w:cs="Times New Roman"/>
                <w:sz w:val="12"/>
                <w:szCs w:val="12"/>
              </w:rPr>
              <w:t>.</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Функционирование высшего должностного лица муниципального образования</w:t>
            </w:r>
          </w:p>
        </w:tc>
        <w:tc>
          <w:tcPr>
            <w:tcW w:w="653"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653,44997</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635,95148</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635,95148</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2</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Функционирование местных администраций</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935,87945</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912,20321</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1027,22718</w:t>
            </w:r>
          </w:p>
        </w:tc>
      </w:tr>
      <w:tr w:rsidR="00DF6735" w:rsidRPr="00DF6735" w:rsidTr="00DF6735">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3</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Укрепление материально-технической базы администрации</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4</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color w:val="333333"/>
                <w:sz w:val="12"/>
                <w:szCs w:val="12"/>
              </w:rPr>
            </w:pPr>
            <w:r w:rsidRPr="00DF6735">
              <w:rPr>
                <w:rFonts w:ascii="Times New Roman" w:hAnsi="Times New Roman" w:cs="Times New Roman"/>
                <w:sz w:val="12"/>
                <w:szCs w:val="12"/>
              </w:rPr>
              <w:t>Создание условий для развития малого и среднего предпринимательства*</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3,04471</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4,13138</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221"/>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5</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color w:val="333333"/>
                <w:sz w:val="12"/>
                <w:szCs w:val="12"/>
              </w:rPr>
            </w:pPr>
            <w:r w:rsidRPr="00DF6735">
              <w:rPr>
                <w:rFonts w:ascii="Times New Roman" w:hAnsi="Times New Roman" w:cs="Times New Roman"/>
                <w:sz w:val="12"/>
                <w:szCs w:val="12"/>
              </w:rPr>
              <w:t>Осуществление полномочий по определению поставщико</w:t>
            </w:r>
            <w:proofErr w:type="gramStart"/>
            <w:r w:rsidRPr="00DF6735">
              <w:rPr>
                <w:rFonts w:ascii="Times New Roman" w:hAnsi="Times New Roman" w:cs="Times New Roman"/>
                <w:sz w:val="12"/>
                <w:szCs w:val="12"/>
              </w:rPr>
              <w:t>в(</w:t>
            </w:r>
            <w:proofErr w:type="gramEnd"/>
            <w:r w:rsidRPr="00DF6735">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653"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p>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3,65907</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4,46288</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6</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color w:val="333333"/>
                <w:sz w:val="12"/>
                <w:szCs w:val="12"/>
              </w:rPr>
            </w:pPr>
            <w:r w:rsidRPr="00DF6735">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12,04125</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12,60833</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7</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F6735">
              <w:rPr>
                <w:rFonts w:ascii="Times New Roman" w:hAnsi="Times New Roman" w:cs="Times New Roman"/>
                <w:sz w:val="12"/>
                <w:szCs w:val="12"/>
              </w:rPr>
              <w:t>контроля за</w:t>
            </w:r>
            <w:proofErr w:type="gramEnd"/>
            <w:r w:rsidRPr="00DF6735">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653"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63,07322</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66,04361</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8</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Осуществление внешнего муниципального контроля*</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3,20736</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3,79419</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9</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Информационное обеспечение населения сельского поселения</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194,00000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194,00000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10</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color w:val="333333"/>
                <w:sz w:val="12"/>
                <w:szCs w:val="12"/>
              </w:rPr>
            </w:pPr>
            <w:r w:rsidRPr="00DF6735">
              <w:rPr>
                <w:rFonts w:ascii="Times New Roman" w:hAnsi="Times New Roman" w:cs="Times New Roman"/>
                <w:sz w:val="12"/>
                <w:szCs w:val="12"/>
              </w:rPr>
              <w:t xml:space="preserve">Присвоение адресов объектам адресации, изменение, аннулирование адресов, </w:t>
            </w:r>
            <w:r w:rsidRPr="00DF6735">
              <w:rPr>
                <w:rFonts w:ascii="Times New Roman" w:hAnsi="Times New Roman" w:cs="Times New Roman"/>
                <w:sz w:val="12"/>
                <w:szCs w:val="12"/>
              </w:rPr>
              <w:lastRenderedPageBreak/>
              <w:t>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lastRenderedPageBreak/>
              <w:t>24,08250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12,60832</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lastRenderedPageBreak/>
              <w:t>11</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color w:val="333333"/>
                <w:sz w:val="12"/>
                <w:szCs w:val="12"/>
              </w:rPr>
            </w:pPr>
            <w:r w:rsidRPr="00DF6735">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20,06874</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21,01387</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12</w:t>
            </w:r>
          </w:p>
        </w:tc>
        <w:tc>
          <w:tcPr>
            <w:tcW w:w="2739"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653"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12,60832</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39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13</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20,06874</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21,01388</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14</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Первичный воинский учет (федеральный бюджет)</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82,30000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84,84000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15</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Внесение изменений в генеральный план и правила землепользования</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852,62090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1424,39409</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16</w:t>
            </w: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both"/>
              <w:rPr>
                <w:rFonts w:ascii="Times New Roman" w:hAnsi="Times New Roman" w:cs="Times New Roman"/>
                <w:color w:val="333333"/>
                <w:sz w:val="12"/>
                <w:szCs w:val="12"/>
              </w:rPr>
            </w:pPr>
            <w:r w:rsidRPr="00DF6735">
              <w:rPr>
                <w:rFonts w:ascii="Times New Roman" w:hAnsi="Times New Roman" w:cs="Times New Roman"/>
                <w:sz w:val="12"/>
                <w:szCs w:val="12"/>
              </w:rPr>
              <w:t>Проведение выборов</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50,60000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17</w:t>
            </w:r>
          </w:p>
        </w:tc>
        <w:tc>
          <w:tcPr>
            <w:tcW w:w="2739"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both"/>
              <w:rPr>
                <w:rFonts w:ascii="Times New Roman" w:hAnsi="Times New Roman" w:cs="Times New Roman"/>
                <w:sz w:val="12"/>
                <w:szCs w:val="12"/>
              </w:rPr>
            </w:pPr>
            <w:r w:rsidRPr="00DF6735">
              <w:rPr>
                <w:rFonts w:ascii="Times New Roman" w:hAnsi="Times New Roman" w:cs="Times New Roman"/>
                <w:sz w:val="12"/>
                <w:szCs w:val="12"/>
              </w:rPr>
              <w:t>Внесение изменений в Устав поселения</w:t>
            </w:r>
          </w:p>
        </w:tc>
        <w:tc>
          <w:tcPr>
            <w:tcW w:w="653"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26,75000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r w:rsidRPr="00DF6735">
              <w:rPr>
                <w:rFonts w:ascii="Times New Roman" w:hAnsi="Times New Roman" w:cs="Times New Roman"/>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За счет средств местного бюджета</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1787,50615</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2300,30090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1663,17866</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За счет средств федерального бюджета</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82,30000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84,84000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sz w:val="12"/>
                <w:szCs w:val="12"/>
              </w:rPr>
            </w:pPr>
          </w:p>
        </w:tc>
        <w:tc>
          <w:tcPr>
            <w:tcW w:w="2739"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За счет средств областного бюджета</w:t>
            </w:r>
          </w:p>
        </w:tc>
        <w:tc>
          <w:tcPr>
            <w:tcW w:w="653" w:type="pct"/>
            <w:tcBorders>
              <w:top w:val="single" w:sz="4" w:space="0" w:color="auto"/>
              <w:left w:val="single" w:sz="4" w:space="0" w:color="auto"/>
              <w:bottom w:val="single" w:sz="4" w:space="0" w:color="auto"/>
              <w:right w:val="single" w:sz="4" w:space="0" w:color="auto"/>
            </w:tcBorders>
            <w:vAlign w:val="center"/>
            <w:hideMark/>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1024,43975</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1075,13266</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0,00</w:t>
            </w:r>
          </w:p>
        </w:tc>
      </w:tr>
      <w:tr w:rsidR="00DF6735" w:rsidRPr="00DF6735" w:rsidTr="00DF6735">
        <w:trPr>
          <w:trHeight w:val="70"/>
        </w:trPr>
        <w:tc>
          <w:tcPr>
            <w:tcW w:w="318"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sz w:val="12"/>
                <w:szCs w:val="12"/>
              </w:rPr>
            </w:pPr>
          </w:p>
        </w:tc>
        <w:tc>
          <w:tcPr>
            <w:tcW w:w="2739"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ВСЕГО:</w:t>
            </w:r>
          </w:p>
        </w:tc>
        <w:tc>
          <w:tcPr>
            <w:tcW w:w="653"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2894,24590</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3460,27356</w:t>
            </w:r>
          </w:p>
        </w:tc>
        <w:tc>
          <w:tcPr>
            <w:tcW w:w="645" w:type="pct"/>
            <w:tcBorders>
              <w:top w:val="single" w:sz="4" w:space="0" w:color="auto"/>
              <w:left w:val="single" w:sz="4" w:space="0" w:color="auto"/>
              <w:bottom w:val="single" w:sz="4" w:space="0" w:color="auto"/>
              <w:right w:val="single" w:sz="4" w:space="0" w:color="auto"/>
            </w:tcBorders>
            <w:vAlign w:val="center"/>
          </w:tcPr>
          <w:p w:rsidR="00DF6735" w:rsidRPr="00DF6735" w:rsidRDefault="00DF6735" w:rsidP="00DF6735">
            <w:pPr>
              <w:spacing w:after="0" w:line="240" w:lineRule="auto"/>
              <w:jc w:val="center"/>
              <w:rPr>
                <w:rFonts w:ascii="Times New Roman" w:hAnsi="Times New Roman" w:cs="Times New Roman"/>
                <w:b/>
                <w:sz w:val="12"/>
                <w:szCs w:val="12"/>
              </w:rPr>
            </w:pPr>
            <w:r w:rsidRPr="00DF6735">
              <w:rPr>
                <w:rFonts w:ascii="Times New Roman" w:hAnsi="Times New Roman" w:cs="Times New Roman"/>
                <w:b/>
                <w:sz w:val="12"/>
                <w:szCs w:val="12"/>
              </w:rPr>
              <w:t>1663,17866</w:t>
            </w:r>
          </w:p>
        </w:tc>
      </w:tr>
    </w:tbl>
    <w:p w:rsid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2.Опубликовать настоящее Постановление </w:t>
      </w:r>
      <w:r>
        <w:rPr>
          <w:rFonts w:ascii="Times New Roman" w:eastAsia="Calibri" w:hAnsi="Times New Roman" w:cs="Times New Roman"/>
          <w:iCs/>
          <w:sz w:val="12"/>
          <w:szCs w:val="12"/>
        </w:rPr>
        <w:t>в газете «Сергиевский вестник».</w:t>
      </w:r>
    </w:p>
    <w:p w:rsidR="00DF6735" w:rsidRPr="00DF6735" w:rsidRDefault="00DF6735" w:rsidP="00DF6735">
      <w:pPr>
        <w:spacing w:after="0"/>
        <w:ind w:firstLine="284"/>
        <w:jc w:val="both"/>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3.Настоящее Постановление вступает в силу со дня его офици</w:t>
      </w:r>
      <w:r>
        <w:rPr>
          <w:rFonts w:ascii="Times New Roman" w:eastAsia="Calibri" w:hAnsi="Times New Roman" w:cs="Times New Roman"/>
          <w:iCs/>
          <w:sz w:val="12"/>
          <w:szCs w:val="12"/>
        </w:rPr>
        <w:t>ального опубликования.</w:t>
      </w:r>
    </w:p>
    <w:p w:rsidR="00DF6735" w:rsidRPr="00DF6735" w:rsidRDefault="00DF6735" w:rsidP="00DF6735">
      <w:pPr>
        <w:spacing w:after="0"/>
        <w:ind w:firstLine="284"/>
        <w:jc w:val="right"/>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Глава сельского поселения Верхняя Орлянка </w:t>
      </w:r>
    </w:p>
    <w:p w:rsidR="00DF6735" w:rsidRDefault="00DF6735" w:rsidP="00DF6735">
      <w:pPr>
        <w:spacing w:after="0"/>
        <w:ind w:firstLine="284"/>
        <w:jc w:val="right"/>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муниципального района Сергиевский  </w:t>
      </w:r>
    </w:p>
    <w:p w:rsidR="00DF6735" w:rsidRDefault="00DF6735" w:rsidP="00DF6735">
      <w:pPr>
        <w:spacing w:after="0"/>
        <w:ind w:firstLine="284"/>
        <w:jc w:val="right"/>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                                         Р.Р. Исмагилов</w:t>
      </w:r>
    </w:p>
    <w:p w:rsidR="002A3663" w:rsidRPr="002A3663" w:rsidRDefault="002A3663" w:rsidP="002A3663">
      <w:pPr>
        <w:spacing w:after="0"/>
        <w:ind w:firstLine="284"/>
        <w:jc w:val="center"/>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Администрация</w:t>
      </w:r>
    </w:p>
    <w:p w:rsidR="002A3663" w:rsidRDefault="002A3663" w:rsidP="002A3663">
      <w:pPr>
        <w:spacing w:after="0"/>
        <w:ind w:firstLine="284"/>
        <w:jc w:val="center"/>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сельского поселения </w:t>
      </w:r>
      <w:r>
        <w:rPr>
          <w:rFonts w:ascii="Times New Roman" w:eastAsia="Calibri" w:hAnsi="Times New Roman" w:cs="Times New Roman"/>
          <w:iCs/>
          <w:sz w:val="12"/>
          <w:szCs w:val="12"/>
        </w:rPr>
        <w:t>Воротнее</w:t>
      </w:r>
    </w:p>
    <w:p w:rsidR="002A3663" w:rsidRDefault="002A3663" w:rsidP="002A3663">
      <w:pPr>
        <w:spacing w:after="0"/>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3663">
        <w:rPr>
          <w:rFonts w:ascii="Times New Roman" w:eastAsia="Calibri" w:hAnsi="Times New Roman" w:cs="Times New Roman"/>
          <w:iCs/>
          <w:sz w:val="12"/>
          <w:szCs w:val="12"/>
        </w:rPr>
        <w:t>Сергиевский</w:t>
      </w:r>
    </w:p>
    <w:p w:rsidR="002A3663" w:rsidRPr="002A3663" w:rsidRDefault="002A3663" w:rsidP="002A3663">
      <w:pPr>
        <w:spacing w:after="0"/>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2A3663">
        <w:rPr>
          <w:rFonts w:ascii="Times New Roman" w:eastAsia="Calibri" w:hAnsi="Times New Roman" w:cs="Times New Roman"/>
          <w:iCs/>
          <w:sz w:val="12"/>
          <w:szCs w:val="12"/>
        </w:rPr>
        <w:t>Е</w:t>
      </w:r>
    </w:p>
    <w:p w:rsidR="002A3663" w:rsidRPr="002A3663" w:rsidRDefault="002A3663" w:rsidP="002A3663">
      <w:pPr>
        <w:spacing w:after="0"/>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2A3663">
        <w:rPr>
          <w:rFonts w:ascii="Times New Roman" w:eastAsia="Calibri" w:hAnsi="Times New Roman" w:cs="Times New Roman"/>
          <w:iCs/>
          <w:sz w:val="12"/>
          <w:szCs w:val="12"/>
        </w:rPr>
        <w:t>№ 25</w:t>
      </w:r>
    </w:p>
    <w:p w:rsidR="002A3663" w:rsidRDefault="002A3663" w:rsidP="002A3663">
      <w:pPr>
        <w:spacing w:after="0"/>
        <w:ind w:firstLine="284"/>
        <w:jc w:val="center"/>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Воротнее муниципального района Сергиевский № 41 от 29.12.2018г. «Об утверждении муниципальной программы «Благоустройство территории сельского поселения Воротнее муниципального района Сергиевский» на 2019-2021гг.»</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ПОСТАНОВЛЯЕТ:</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Воротнее муниципального района Сергиевский № 41 от 29.12.2018г.  «Об утверждении муниципальной программы «Благоустройство территории сельского поселения Воротнее муниципального района Сергиевский» на 2019-2021гг.» (далее - Программа) следующего содержания:</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1.1.В Паспорте Программы позицию «Объем финансирования» изложить в следующей редакции: </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Планируемый общий объем финансирования Программы составит:  4136,86921 тыс. рублей (прогноз), в том числе:</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-средств местного бюджета – 3115,86921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2019 год 801,56844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2020 год 1213,82730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2021 год 1100,47347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средств областного бюджета – 421,00000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2019 год 421,00000 тыс. рублей; </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2020 год 0,00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2021 год 0,00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внебюджетные средства – 600,00000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2019 год 300,00000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2020 год 300,00000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2021 год 0,00 тыс. рублей.</w:t>
      </w:r>
    </w:p>
    <w:p w:rsid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1.2.В разделе программы «Срок реализации Программы и источники финансирования» абзац 3 </w:t>
      </w:r>
      <w:r>
        <w:rPr>
          <w:rFonts w:ascii="Times New Roman" w:eastAsia="Calibri" w:hAnsi="Times New Roman" w:cs="Times New Roman"/>
          <w:iCs/>
          <w:sz w:val="12"/>
          <w:szCs w:val="12"/>
        </w:rPr>
        <w:t xml:space="preserve">изложить в следующей редакции: </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Общий объем финансирования на реализацию Программы составляет 4136,86921 тыс. рублей, в том числе по годам:</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2019 год – 1522,56844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2020 год – 1513,82730 тыс. рублей;</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2021 год – 1100,47347 тыс. рублей.</w:t>
      </w:r>
    </w:p>
    <w:p w:rsidR="00DF6735"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lastRenderedPageBreak/>
        <w:t>1.3.Раздел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3711"/>
        <w:gridCol w:w="1048"/>
        <w:gridCol w:w="972"/>
        <w:gridCol w:w="1031"/>
      </w:tblGrid>
      <w:tr w:rsidR="002A3663" w:rsidRPr="002A3663" w:rsidTr="002A3663">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Наименование бюджета</w:t>
            </w:r>
          </w:p>
        </w:tc>
        <w:tc>
          <w:tcPr>
            <w:tcW w:w="2401" w:type="pct"/>
            <w:vMerge w:val="restar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Наименование мероприятий</w:t>
            </w:r>
          </w:p>
        </w:tc>
        <w:tc>
          <w:tcPr>
            <w:tcW w:w="1974" w:type="pct"/>
            <w:gridSpan w:val="3"/>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Сельское поселение Воротнее</w:t>
            </w:r>
          </w:p>
        </w:tc>
      </w:tr>
      <w:tr w:rsidR="002A3663" w:rsidRPr="002A3663" w:rsidTr="002A3663">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pacing w:after="0" w:line="240" w:lineRule="auto"/>
              <w:rPr>
                <w:rFonts w:ascii="Times New Roman" w:hAnsi="Times New Roman" w:cs="Times New Roman"/>
                <w:sz w:val="12"/>
                <w:szCs w:val="12"/>
              </w:rPr>
            </w:pPr>
          </w:p>
        </w:tc>
        <w:tc>
          <w:tcPr>
            <w:tcW w:w="2401" w:type="pct"/>
            <w:vMerge/>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pacing w:after="0" w:line="240" w:lineRule="auto"/>
              <w:rPr>
                <w:rFonts w:ascii="Times New Roman" w:hAnsi="Times New Roman" w:cs="Times New Roman"/>
                <w:sz w:val="12"/>
                <w:szCs w:val="12"/>
              </w:rPr>
            </w:pP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 xml:space="preserve">Затраты на 2019год, </w:t>
            </w:r>
            <w:proofErr w:type="spellStart"/>
            <w:r w:rsidRPr="002A3663">
              <w:rPr>
                <w:rFonts w:ascii="Times New Roman" w:hAnsi="Times New Roman" w:cs="Times New Roman"/>
                <w:sz w:val="12"/>
                <w:szCs w:val="12"/>
              </w:rPr>
              <w:t>тыс</w:t>
            </w:r>
            <w:proofErr w:type="gramStart"/>
            <w:r w:rsidRPr="002A3663">
              <w:rPr>
                <w:rFonts w:ascii="Times New Roman" w:hAnsi="Times New Roman" w:cs="Times New Roman"/>
                <w:sz w:val="12"/>
                <w:szCs w:val="12"/>
              </w:rPr>
              <w:t>.р</w:t>
            </w:r>
            <w:proofErr w:type="gramEnd"/>
            <w:r w:rsidRPr="002A3663">
              <w:rPr>
                <w:rFonts w:ascii="Times New Roman" w:hAnsi="Times New Roman" w:cs="Times New Roman"/>
                <w:sz w:val="12"/>
                <w:szCs w:val="12"/>
              </w:rPr>
              <w:t>ублей</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 xml:space="preserve">Затраты на 2020год, </w:t>
            </w:r>
            <w:proofErr w:type="spellStart"/>
            <w:r w:rsidRPr="002A3663">
              <w:rPr>
                <w:rFonts w:ascii="Times New Roman" w:hAnsi="Times New Roman" w:cs="Times New Roman"/>
                <w:sz w:val="12"/>
                <w:szCs w:val="12"/>
              </w:rPr>
              <w:t>тыс</w:t>
            </w:r>
            <w:proofErr w:type="gramStart"/>
            <w:r w:rsidRPr="002A3663">
              <w:rPr>
                <w:rFonts w:ascii="Times New Roman" w:hAnsi="Times New Roman" w:cs="Times New Roman"/>
                <w:sz w:val="12"/>
                <w:szCs w:val="12"/>
              </w:rPr>
              <w:t>.р</w:t>
            </w:r>
            <w:proofErr w:type="gramEnd"/>
            <w:r w:rsidRPr="002A3663">
              <w:rPr>
                <w:rFonts w:ascii="Times New Roman" w:hAnsi="Times New Roman" w:cs="Times New Roman"/>
                <w:sz w:val="12"/>
                <w:szCs w:val="12"/>
              </w:rPr>
              <w:t>ублей</w:t>
            </w:r>
            <w:proofErr w:type="spellEnd"/>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 xml:space="preserve">Затраты на 2021 год, </w:t>
            </w:r>
            <w:proofErr w:type="spellStart"/>
            <w:r w:rsidRPr="002A3663">
              <w:rPr>
                <w:rFonts w:ascii="Times New Roman" w:hAnsi="Times New Roman" w:cs="Times New Roman"/>
                <w:sz w:val="12"/>
                <w:szCs w:val="12"/>
              </w:rPr>
              <w:t>тыс</w:t>
            </w:r>
            <w:proofErr w:type="gramStart"/>
            <w:r w:rsidRPr="002A3663">
              <w:rPr>
                <w:rFonts w:ascii="Times New Roman" w:hAnsi="Times New Roman" w:cs="Times New Roman"/>
                <w:sz w:val="12"/>
                <w:szCs w:val="12"/>
              </w:rPr>
              <w:t>.р</w:t>
            </w:r>
            <w:proofErr w:type="gramEnd"/>
            <w:r w:rsidRPr="002A3663">
              <w:rPr>
                <w:rFonts w:ascii="Times New Roman" w:hAnsi="Times New Roman" w:cs="Times New Roman"/>
                <w:sz w:val="12"/>
                <w:szCs w:val="12"/>
              </w:rPr>
              <w:t>ублей</w:t>
            </w:r>
            <w:proofErr w:type="spellEnd"/>
          </w:p>
        </w:tc>
      </w:tr>
      <w:tr w:rsidR="002A3663" w:rsidRPr="002A3663" w:rsidTr="002A3663">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A3663" w:rsidRPr="002A3663" w:rsidRDefault="002A3663" w:rsidP="002A3663">
            <w:pPr>
              <w:snapToGrid w:val="0"/>
              <w:spacing w:after="0" w:line="240" w:lineRule="auto"/>
              <w:ind w:left="113" w:right="113"/>
              <w:jc w:val="center"/>
              <w:rPr>
                <w:rFonts w:ascii="Times New Roman" w:hAnsi="Times New Roman" w:cs="Times New Roman"/>
                <w:sz w:val="12"/>
                <w:szCs w:val="12"/>
              </w:rPr>
            </w:pPr>
            <w:r w:rsidRPr="002A3663">
              <w:rPr>
                <w:rFonts w:ascii="Times New Roman" w:hAnsi="Times New Roman" w:cs="Times New Roman"/>
                <w:sz w:val="12"/>
                <w:szCs w:val="12"/>
              </w:rPr>
              <w:t>Местный бюджет</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rPr>
                <w:rFonts w:ascii="Times New Roman" w:hAnsi="Times New Roman" w:cs="Times New Roman"/>
                <w:sz w:val="12"/>
                <w:szCs w:val="12"/>
              </w:rPr>
            </w:pPr>
            <w:r w:rsidRPr="002A3663">
              <w:rPr>
                <w:rFonts w:ascii="Times New Roman" w:hAnsi="Times New Roman" w:cs="Times New Roman"/>
                <w:sz w:val="12"/>
                <w:szCs w:val="12"/>
              </w:rPr>
              <w:t>Уличное освещение</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319,77873</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953,45100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927,37500</w:t>
            </w:r>
          </w:p>
        </w:tc>
      </w:tr>
      <w:tr w:rsidR="002A3663" w:rsidRPr="002A3663" w:rsidTr="002A3663">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rPr>
                <w:rFonts w:ascii="Times New Roman" w:hAnsi="Times New Roman" w:cs="Times New Roman"/>
                <w:sz w:val="12"/>
                <w:szCs w:val="12"/>
              </w:rPr>
            </w:pPr>
            <w:r w:rsidRPr="002A3663">
              <w:rPr>
                <w:rFonts w:ascii="Times New Roman" w:hAnsi="Times New Roman" w:cs="Times New Roman"/>
                <w:sz w:val="12"/>
                <w:szCs w:val="12"/>
              </w:rPr>
              <w:t>Трудоустройство безработных, несовершеннолетних (сезонно)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159,17636</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169,39700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52,63037</w:t>
            </w:r>
          </w:p>
        </w:tc>
      </w:tr>
      <w:tr w:rsidR="002A3663" w:rsidRPr="002A3663" w:rsidTr="002A3663">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rPr>
                <w:rFonts w:ascii="Times New Roman" w:hAnsi="Times New Roman" w:cs="Times New Roman"/>
                <w:sz w:val="12"/>
                <w:szCs w:val="12"/>
              </w:rPr>
            </w:pPr>
            <w:r w:rsidRPr="002A3663">
              <w:rPr>
                <w:rFonts w:ascii="Times New Roman" w:hAnsi="Times New Roman" w:cs="Times New Roman"/>
                <w:sz w:val="12"/>
                <w:szCs w:val="12"/>
              </w:rPr>
              <w:t>Улучшение санитарно-эпидемиологического состояния территории</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35,32704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6,72930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rPr>
                <w:rFonts w:ascii="Times New Roman" w:hAnsi="Times New Roman" w:cs="Times New Roman"/>
                <w:sz w:val="12"/>
                <w:szCs w:val="12"/>
              </w:rPr>
            </w:pPr>
            <w:r w:rsidRPr="002A3663">
              <w:rPr>
                <w:rFonts w:ascii="Times New Roman" w:hAnsi="Times New Roman" w:cs="Times New Roman"/>
                <w:sz w:val="12"/>
                <w:szCs w:val="12"/>
              </w:rPr>
              <w:t>Бак,</w:t>
            </w:r>
            <w:r>
              <w:rPr>
                <w:rFonts w:ascii="Times New Roman" w:hAnsi="Times New Roman" w:cs="Times New Roman"/>
                <w:sz w:val="12"/>
                <w:szCs w:val="12"/>
              </w:rPr>
              <w:t xml:space="preserve"> </w:t>
            </w:r>
            <w:r w:rsidRPr="002A3663">
              <w:rPr>
                <w:rFonts w:ascii="Times New Roman" w:hAnsi="Times New Roman" w:cs="Times New Roman"/>
                <w:sz w:val="12"/>
                <w:szCs w:val="12"/>
              </w:rPr>
              <w:t>анализ воды</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rPr>
                <w:rFonts w:ascii="Times New Roman" w:hAnsi="Times New Roman" w:cs="Times New Roman"/>
                <w:sz w:val="12"/>
                <w:szCs w:val="12"/>
              </w:rPr>
            </w:pPr>
            <w:r w:rsidRPr="002A3663">
              <w:rPr>
                <w:rFonts w:ascii="Times New Roman" w:hAnsi="Times New Roman" w:cs="Times New Roman"/>
                <w:sz w:val="12"/>
                <w:szCs w:val="12"/>
              </w:rPr>
              <w:t>Прочие мероприятия</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287,28631</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84,25000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120,46810</w:t>
            </w:r>
          </w:p>
        </w:tc>
      </w:tr>
      <w:tr w:rsidR="002A3663" w:rsidRPr="002A3663" w:rsidTr="002A3663">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801,56844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1213,82730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1100,47347</w:t>
            </w:r>
          </w:p>
        </w:tc>
      </w:tr>
      <w:tr w:rsidR="002A3663" w:rsidRPr="002A3663" w:rsidTr="002A3663">
        <w:trPr>
          <w:cantSplit/>
          <w:trHeight w:val="575"/>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A3663" w:rsidRPr="002A3663" w:rsidRDefault="002A3663" w:rsidP="002A3663">
            <w:pPr>
              <w:snapToGrid w:val="0"/>
              <w:spacing w:after="0" w:line="240" w:lineRule="auto"/>
              <w:ind w:left="113" w:right="113"/>
              <w:jc w:val="center"/>
              <w:rPr>
                <w:rFonts w:ascii="Times New Roman" w:hAnsi="Times New Roman" w:cs="Times New Roman"/>
                <w:sz w:val="12"/>
                <w:szCs w:val="12"/>
              </w:rPr>
            </w:pPr>
            <w:r w:rsidRPr="002A3663">
              <w:rPr>
                <w:rFonts w:ascii="Times New Roman" w:hAnsi="Times New Roman" w:cs="Times New Roman"/>
                <w:sz w:val="12"/>
                <w:szCs w:val="12"/>
              </w:rPr>
              <w:t>Областной бюджет</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rPr>
                <w:rFonts w:ascii="Times New Roman" w:hAnsi="Times New Roman" w:cs="Times New Roman"/>
                <w:sz w:val="12"/>
                <w:szCs w:val="12"/>
              </w:rPr>
            </w:pPr>
            <w:r w:rsidRPr="002A3663">
              <w:rPr>
                <w:rFonts w:ascii="Times New Roman" w:hAnsi="Times New Roman" w:cs="Times New Roman"/>
                <w:sz w:val="12"/>
                <w:szCs w:val="12"/>
              </w:rPr>
              <w:t>Субсидия на решение вопросов местного значения</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421,00000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cantSplit/>
          <w:trHeight w:val="411"/>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421,00000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0,00</w:t>
            </w:r>
          </w:p>
        </w:tc>
      </w:tr>
      <w:tr w:rsidR="002A3663" w:rsidRPr="002A3663" w:rsidTr="002A3663">
        <w:trPr>
          <w:cantSplit/>
          <w:trHeight w:val="574"/>
        </w:trPr>
        <w:tc>
          <w:tcPr>
            <w:tcW w:w="625" w:type="pct"/>
            <w:vMerge w:val="restart"/>
            <w:tcBorders>
              <w:top w:val="single" w:sz="4" w:space="0" w:color="000000"/>
              <w:left w:val="single" w:sz="4" w:space="0" w:color="000000"/>
              <w:right w:val="single" w:sz="4" w:space="0" w:color="000000"/>
            </w:tcBorders>
            <w:textDirection w:val="btLr"/>
            <w:vAlign w:val="center"/>
            <w:hideMark/>
          </w:tcPr>
          <w:p w:rsidR="002A3663" w:rsidRPr="002A3663" w:rsidRDefault="002A3663" w:rsidP="002A3663">
            <w:pPr>
              <w:spacing w:after="0" w:line="240" w:lineRule="auto"/>
              <w:ind w:left="113" w:right="113"/>
              <w:jc w:val="center"/>
              <w:rPr>
                <w:rFonts w:ascii="Times New Roman" w:hAnsi="Times New Roman" w:cs="Times New Roman"/>
                <w:sz w:val="12"/>
                <w:szCs w:val="12"/>
              </w:rPr>
            </w:pPr>
            <w:r w:rsidRPr="002A3663">
              <w:rPr>
                <w:rFonts w:ascii="Times New Roman" w:hAnsi="Times New Roman" w:cs="Times New Roman"/>
                <w:sz w:val="12"/>
                <w:szCs w:val="12"/>
              </w:rPr>
              <w:t>Внебюджетные средства</w:t>
            </w: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rPr>
                <w:rFonts w:ascii="Times New Roman" w:hAnsi="Times New Roman" w:cs="Times New Roman"/>
                <w:sz w:val="12"/>
                <w:szCs w:val="12"/>
              </w:rPr>
            </w:pPr>
            <w:r w:rsidRPr="002A3663">
              <w:rPr>
                <w:rFonts w:ascii="Times New Roman" w:hAnsi="Times New Roman" w:cs="Times New Roman"/>
                <w:sz w:val="12"/>
                <w:szCs w:val="12"/>
              </w:rPr>
              <w:t>Грант Лукойл</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300,00000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300,00000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cantSplit/>
          <w:trHeight w:val="556"/>
        </w:trPr>
        <w:tc>
          <w:tcPr>
            <w:tcW w:w="625" w:type="pct"/>
            <w:vMerge/>
            <w:tcBorders>
              <w:left w:val="single" w:sz="4" w:space="0" w:color="000000"/>
              <w:bottom w:val="single" w:sz="4" w:space="0" w:color="000000"/>
              <w:right w:val="single" w:sz="4" w:space="0" w:color="000000"/>
            </w:tcBorders>
            <w:vAlign w:val="center"/>
            <w:hideMark/>
          </w:tcPr>
          <w:p w:rsidR="002A3663" w:rsidRPr="002A3663" w:rsidRDefault="002A3663" w:rsidP="002A3663">
            <w:pPr>
              <w:spacing w:after="0" w:line="240" w:lineRule="auto"/>
              <w:rPr>
                <w:rFonts w:ascii="Times New Roman" w:hAnsi="Times New Roman" w:cs="Times New Roman"/>
                <w:sz w:val="12"/>
                <w:szCs w:val="12"/>
              </w:rPr>
            </w:pPr>
          </w:p>
        </w:tc>
        <w:tc>
          <w:tcPr>
            <w:tcW w:w="2401"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ИТОГО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300,00000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300,00000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0,00</w:t>
            </w:r>
          </w:p>
        </w:tc>
      </w:tr>
      <w:tr w:rsidR="002A3663" w:rsidRPr="002A3663" w:rsidTr="002A3663">
        <w:trPr>
          <w:cantSplit/>
          <w:trHeight w:val="70"/>
        </w:trPr>
        <w:tc>
          <w:tcPr>
            <w:tcW w:w="3026" w:type="pct"/>
            <w:gridSpan w:val="2"/>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 xml:space="preserve">            ВСЕГО</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1522,56844</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1513,82730</w:t>
            </w:r>
          </w:p>
        </w:tc>
        <w:tc>
          <w:tcPr>
            <w:tcW w:w="667" w:type="pct"/>
            <w:tcBorders>
              <w:top w:val="single" w:sz="4" w:space="0" w:color="000000"/>
              <w:left w:val="single" w:sz="4" w:space="0" w:color="000000"/>
              <w:bottom w:val="single" w:sz="4" w:space="0" w:color="000000"/>
              <w:right w:val="single" w:sz="4" w:space="0" w:color="000000"/>
            </w:tcBorders>
            <w:vAlign w:val="center"/>
            <w:hideMark/>
          </w:tcPr>
          <w:p w:rsidR="002A3663" w:rsidRPr="002A3663" w:rsidRDefault="002A3663" w:rsidP="002A3663">
            <w:pPr>
              <w:snapToGrid w:val="0"/>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1100,47347</w:t>
            </w:r>
          </w:p>
        </w:tc>
      </w:tr>
    </w:tbl>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2.Опубликовать настоящее Постановление в газете «Сергиевский вестник».</w:t>
      </w:r>
    </w:p>
    <w:p w:rsidR="002A3663" w:rsidRPr="002A3663" w:rsidRDefault="002A3663" w:rsidP="002A3663">
      <w:pPr>
        <w:spacing w:after="0"/>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2A3663" w:rsidRPr="002A3663" w:rsidRDefault="002A3663" w:rsidP="002A3663">
      <w:pPr>
        <w:spacing w:after="0"/>
        <w:ind w:firstLine="284"/>
        <w:jc w:val="right"/>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Глава сельского поселения Воротнее </w:t>
      </w:r>
    </w:p>
    <w:p w:rsidR="002A3663" w:rsidRDefault="002A3663" w:rsidP="002A3663">
      <w:pPr>
        <w:spacing w:after="0"/>
        <w:ind w:firstLine="284"/>
        <w:jc w:val="right"/>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муниципального района Сергиевский </w:t>
      </w:r>
    </w:p>
    <w:p w:rsidR="002A3663" w:rsidRDefault="002A3663" w:rsidP="002A3663">
      <w:pPr>
        <w:spacing w:after="0"/>
        <w:ind w:firstLine="284"/>
        <w:jc w:val="right"/>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                                   А.И. </w:t>
      </w:r>
      <w:proofErr w:type="spellStart"/>
      <w:r w:rsidRPr="002A3663">
        <w:rPr>
          <w:rFonts w:ascii="Times New Roman" w:eastAsia="Calibri" w:hAnsi="Times New Roman" w:cs="Times New Roman"/>
          <w:iCs/>
          <w:sz w:val="12"/>
          <w:szCs w:val="12"/>
        </w:rPr>
        <w:t>Сидельников</w:t>
      </w:r>
      <w:proofErr w:type="spellEnd"/>
    </w:p>
    <w:p w:rsidR="002A3663" w:rsidRPr="002A3663" w:rsidRDefault="002A3663" w:rsidP="002A3663">
      <w:pPr>
        <w:spacing w:after="0"/>
        <w:ind w:firstLine="284"/>
        <w:jc w:val="center"/>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Администрация</w:t>
      </w:r>
    </w:p>
    <w:p w:rsidR="002A3663" w:rsidRDefault="002A3663" w:rsidP="002A3663">
      <w:pPr>
        <w:spacing w:after="0"/>
        <w:ind w:firstLine="284"/>
        <w:jc w:val="center"/>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сельского поселения </w:t>
      </w:r>
      <w:r>
        <w:rPr>
          <w:rFonts w:ascii="Times New Roman" w:eastAsia="Calibri" w:hAnsi="Times New Roman" w:cs="Times New Roman"/>
          <w:iCs/>
          <w:sz w:val="12"/>
          <w:szCs w:val="12"/>
        </w:rPr>
        <w:t>Воротнее</w:t>
      </w:r>
    </w:p>
    <w:p w:rsidR="002A3663" w:rsidRDefault="002A3663" w:rsidP="002A3663">
      <w:pPr>
        <w:spacing w:after="0"/>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3663">
        <w:rPr>
          <w:rFonts w:ascii="Times New Roman" w:eastAsia="Calibri" w:hAnsi="Times New Roman" w:cs="Times New Roman"/>
          <w:iCs/>
          <w:sz w:val="12"/>
          <w:szCs w:val="12"/>
        </w:rPr>
        <w:t>Сергиевский</w:t>
      </w:r>
    </w:p>
    <w:p w:rsidR="002A3663" w:rsidRPr="002A3663" w:rsidRDefault="002A3663" w:rsidP="002A3663">
      <w:pPr>
        <w:spacing w:after="0"/>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2A3663">
        <w:rPr>
          <w:rFonts w:ascii="Times New Roman" w:eastAsia="Calibri" w:hAnsi="Times New Roman" w:cs="Times New Roman"/>
          <w:iCs/>
          <w:sz w:val="12"/>
          <w:szCs w:val="12"/>
        </w:rPr>
        <w:t>Е</w:t>
      </w:r>
    </w:p>
    <w:p w:rsidR="002A3663" w:rsidRPr="002A3663" w:rsidRDefault="002A3663" w:rsidP="002A3663">
      <w:pPr>
        <w:spacing w:after="0"/>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2A3663">
        <w:rPr>
          <w:rFonts w:ascii="Times New Roman" w:eastAsia="Calibri" w:hAnsi="Times New Roman" w:cs="Times New Roman"/>
          <w:iCs/>
          <w:sz w:val="12"/>
          <w:szCs w:val="12"/>
        </w:rPr>
        <w:t>№ 26</w:t>
      </w:r>
    </w:p>
    <w:p w:rsidR="002A3663" w:rsidRDefault="002A3663" w:rsidP="002A3663">
      <w:pPr>
        <w:spacing w:after="0" w:line="240" w:lineRule="auto"/>
        <w:ind w:firstLine="284"/>
        <w:jc w:val="center"/>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Воротнее муниципального района Сергиевский № 42 от 29.12.2018г.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w:t>
      </w:r>
      <w:r>
        <w:rPr>
          <w:rFonts w:ascii="Times New Roman" w:eastAsia="Calibri" w:hAnsi="Times New Roman" w:cs="Times New Roman"/>
          <w:iCs/>
          <w:sz w:val="12"/>
          <w:szCs w:val="12"/>
        </w:rPr>
        <w:t>ниципального района Сергиевский</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ПОСТАНОВЛЯЕТ:</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Воротнее муниципального района Сергиевский № 42 от 29.12.2018г.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2019-2021гг.» (далее - Программа) следующего содержания:</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Общий объем финансирования Программы составляет 987,04361 тыс. рублей, в том числе из местного бюджета –  987,04361 тыс. рублей.</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2019г. – 737,07360 тыс. руб.</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2020г. – 249,97001 тыс. руб.</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2021г. - 0,0 тыс. руб.      </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Общий объем финансирования Программы составляет 987,04361 тыс. рублей.</w:t>
      </w:r>
    </w:p>
    <w:p w:rsid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3"/>
        <w:gridCol w:w="2838"/>
        <w:gridCol w:w="1091"/>
        <w:gridCol w:w="1194"/>
        <w:gridCol w:w="989"/>
        <w:gridCol w:w="1228"/>
      </w:tblGrid>
      <w:tr w:rsidR="002A3663" w:rsidRPr="002A3663" w:rsidTr="002A3663">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b/>
                <w:sz w:val="12"/>
                <w:szCs w:val="12"/>
                <w:lang w:eastAsia="ru-RU"/>
              </w:rPr>
            </w:pPr>
            <w:r w:rsidRPr="002A3663">
              <w:rPr>
                <w:rFonts w:ascii="Times New Roman" w:eastAsia="Times New Roman" w:hAnsi="Times New Roman" w:cs="Times New Roman"/>
                <w:b/>
                <w:sz w:val="12"/>
                <w:szCs w:val="12"/>
                <w:lang w:eastAsia="ru-RU"/>
              </w:rPr>
              <w:t xml:space="preserve">№ </w:t>
            </w:r>
            <w:proofErr w:type="gramStart"/>
            <w:r w:rsidRPr="002A3663">
              <w:rPr>
                <w:rFonts w:ascii="Times New Roman" w:eastAsia="Times New Roman" w:hAnsi="Times New Roman" w:cs="Times New Roman"/>
                <w:b/>
                <w:sz w:val="12"/>
                <w:szCs w:val="12"/>
                <w:lang w:eastAsia="ru-RU"/>
              </w:rPr>
              <w:t>п</w:t>
            </w:r>
            <w:proofErr w:type="gramEnd"/>
            <w:r w:rsidRPr="002A3663">
              <w:rPr>
                <w:rFonts w:ascii="Times New Roman" w:eastAsia="Times New Roman" w:hAnsi="Times New Roman" w:cs="Times New Roman"/>
                <w:b/>
                <w:sz w:val="12"/>
                <w:szCs w:val="12"/>
                <w:lang w:eastAsia="ru-RU"/>
              </w:rPr>
              <w:t>/п</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b/>
                <w:sz w:val="12"/>
                <w:szCs w:val="12"/>
                <w:lang w:eastAsia="ru-RU"/>
              </w:rPr>
            </w:pPr>
            <w:r w:rsidRPr="002A3663">
              <w:rPr>
                <w:rFonts w:ascii="Times New Roman" w:eastAsia="Times New Roman" w:hAnsi="Times New Roman" w:cs="Times New Roman"/>
                <w:b/>
                <w:sz w:val="12"/>
                <w:szCs w:val="12"/>
                <w:lang w:eastAsia="ru-RU"/>
              </w:rPr>
              <w:t>Наименование мероприятия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b/>
                <w:sz w:val="12"/>
                <w:szCs w:val="12"/>
                <w:lang w:eastAsia="ru-RU"/>
              </w:rPr>
            </w:pPr>
            <w:r w:rsidRPr="002A3663">
              <w:rPr>
                <w:rFonts w:ascii="Times New Roman" w:eastAsia="Times New Roman" w:hAnsi="Times New Roman" w:cs="Times New Roman"/>
                <w:b/>
                <w:sz w:val="12"/>
                <w:szCs w:val="12"/>
                <w:lang w:eastAsia="ru-RU"/>
              </w:rPr>
              <w:t>2019 год, тыс. рублей</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b/>
                <w:sz w:val="12"/>
                <w:szCs w:val="12"/>
                <w:lang w:eastAsia="ru-RU"/>
              </w:rPr>
            </w:pPr>
            <w:r w:rsidRPr="002A3663">
              <w:rPr>
                <w:rFonts w:ascii="Times New Roman" w:eastAsia="Times New Roman" w:hAnsi="Times New Roman" w:cs="Times New Roman"/>
                <w:b/>
                <w:sz w:val="12"/>
                <w:szCs w:val="12"/>
                <w:lang w:eastAsia="ru-RU"/>
              </w:rPr>
              <w:t>2020 год, тыс. рублей</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b/>
                <w:sz w:val="12"/>
                <w:szCs w:val="12"/>
                <w:lang w:eastAsia="ru-RU"/>
              </w:rPr>
            </w:pPr>
            <w:r w:rsidRPr="002A3663">
              <w:rPr>
                <w:rFonts w:ascii="Times New Roman" w:eastAsia="Times New Roman" w:hAnsi="Times New Roman" w:cs="Times New Roman"/>
                <w:b/>
                <w:sz w:val="12"/>
                <w:szCs w:val="12"/>
                <w:lang w:eastAsia="ru-RU"/>
              </w:rPr>
              <w:t>2021 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b/>
                <w:sz w:val="12"/>
                <w:szCs w:val="12"/>
                <w:lang w:eastAsia="ru-RU"/>
              </w:rPr>
            </w:pPr>
            <w:r w:rsidRPr="002A3663">
              <w:rPr>
                <w:rFonts w:ascii="Times New Roman" w:eastAsia="Times New Roman" w:hAnsi="Times New Roman" w:cs="Times New Roman"/>
                <w:b/>
                <w:sz w:val="12"/>
                <w:szCs w:val="12"/>
                <w:lang w:eastAsia="ru-RU"/>
              </w:rPr>
              <w:t>Источник финансирования</w:t>
            </w:r>
          </w:p>
        </w:tc>
      </w:tr>
      <w:tr w:rsidR="002A3663" w:rsidRPr="002A3663" w:rsidTr="000E4A96">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1.</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both"/>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2A3663">
              <w:rPr>
                <w:rFonts w:ascii="Times New Roman" w:eastAsia="Times New Roman" w:hAnsi="Times New Roman" w:cs="Times New Roman"/>
                <w:sz w:val="12"/>
                <w:szCs w:val="12"/>
                <w:lang w:eastAsia="ru-RU"/>
              </w:rPr>
              <w:t>контроля за</w:t>
            </w:r>
            <w:proofErr w:type="gramEnd"/>
            <w:r w:rsidRPr="002A3663">
              <w:rPr>
                <w:rFonts w:ascii="Times New Roman" w:eastAsia="Times New Roman" w:hAnsi="Times New Roman" w:cs="Times New Roman"/>
                <w:sz w:val="12"/>
                <w:szCs w:val="12"/>
                <w:lang w:eastAsia="ru-RU"/>
              </w:rPr>
              <w:t xml:space="preserve"> использованием земель поселения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textAlignment w:val="baseline"/>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51,38487</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33,81920</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textAlignment w:val="baseline"/>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Бюджет поселения</w:t>
            </w:r>
          </w:p>
        </w:tc>
      </w:tr>
      <w:tr w:rsidR="002A3663" w:rsidRPr="002A3663" w:rsidTr="000E4A96">
        <w:trPr>
          <w:trHeight w:val="692"/>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lastRenderedPageBreak/>
              <w:t>2.</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both"/>
              <w:rPr>
                <w:rFonts w:ascii="Times New Roman" w:hAnsi="Times New Roman" w:cs="Times New Roman"/>
                <w:sz w:val="12"/>
                <w:szCs w:val="12"/>
              </w:rPr>
            </w:pPr>
            <w:proofErr w:type="gramStart"/>
            <w:r w:rsidRPr="002A3663">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2A3663">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textAlignment w:val="baseline"/>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67,28973</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70,85929</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Бюджет поселения</w:t>
            </w:r>
          </w:p>
        </w:tc>
      </w:tr>
      <w:tr w:rsidR="002A3663" w:rsidRPr="002A3663" w:rsidTr="002A3663">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3.</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both"/>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Прочие мероприятия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5,60000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5,00000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Бюджет поселения</w:t>
            </w:r>
          </w:p>
        </w:tc>
      </w:tr>
      <w:tr w:rsidR="002A3663" w:rsidRPr="002A3663" w:rsidTr="002A3663">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4.</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both"/>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612,79900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120,00000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 xml:space="preserve">Бюджет поселения </w:t>
            </w:r>
          </w:p>
        </w:tc>
      </w:tr>
      <w:tr w:rsidR="002A3663" w:rsidRPr="002A3663" w:rsidTr="002A3663">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5.</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A3663" w:rsidRPr="002A3663" w:rsidRDefault="002A3663" w:rsidP="002A3663">
            <w:pPr>
              <w:spacing w:after="0" w:line="240" w:lineRule="auto"/>
              <w:jc w:val="both"/>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0,00000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20,29152</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2A3663" w:rsidRPr="002A3663" w:rsidRDefault="002A3663" w:rsidP="002A3663">
            <w:pPr>
              <w:spacing w:after="0" w:line="240" w:lineRule="auto"/>
              <w:jc w:val="center"/>
              <w:rPr>
                <w:rFonts w:ascii="Times New Roman" w:eastAsia="Times New Roman" w:hAnsi="Times New Roman" w:cs="Times New Roman"/>
                <w:sz w:val="12"/>
                <w:szCs w:val="12"/>
                <w:lang w:eastAsia="ru-RU"/>
              </w:rPr>
            </w:pPr>
            <w:r w:rsidRPr="002A3663">
              <w:rPr>
                <w:rFonts w:ascii="Times New Roman" w:eastAsia="Times New Roman" w:hAnsi="Times New Roman" w:cs="Times New Roman"/>
                <w:sz w:val="12"/>
                <w:szCs w:val="12"/>
                <w:lang w:eastAsia="ru-RU"/>
              </w:rPr>
              <w:t>Бюджет поселения</w:t>
            </w:r>
          </w:p>
        </w:tc>
      </w:tr>
      <w:tr w:rsidR="002A3663" w:rsidRPr="002A3663" w:rsidTr="002A3663">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rPr>
                <w:rFonts w:ascii="Times New Roman" w:hAnsi="Times New Roman" w:cs="Times New Roman"/>
                <w:sz w:val="12"/>
                <w:szCs w:val="12"/>
              </w:rPr>
            </w:pP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eastAsia="Times New Roman" w:hAnsi="Times New Roman" w:cs="Times New Roman"/>
                <w:b/>
                <w:sz w:val="12"/>
                <w:szCs w:val="12"/>
                <w:lang w:eastAsia="ru-RU"/>
              </w:rPr>
              <w:t>Итого по программе:</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b/>
                <w:sz w:val="12"/>
                <w:szCs w:val="12"/>
                <w:lang w:eastAsia="ru-RU"/>
              </w:rPr>
            </w:pPr>
            <w:r w:rsidRPr="002A3663">
              <w:rPr>
                <w:rFonts w:ascii="Times New Roman" w:eastAsia="Times New Roman" w:hAnsi="Times New Roman" w:cs="Times New Roman"/>
                <w:b/>
                <w:sz w:val="12"/>
                <w:szCs w:val="12"/>
                <w:lang w:eastAsia="ru-RU"/>
              </w:rPr>
              <w:t>737,07360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b/>
                <w:sz w:val="12"/>
                <w:szCs w:val="12"/>
                <w:lang w:eastAsia="ru-RU"/>
              </w:rPr>
            </w:pPr>
            <w:r w:rsidRPr="002A3663">
              <w:rPr>
                <w:rFonts w:ascii="Times New Roman" w:eastAsia="Times New Roman" w:hAnsi="Times New Roman" w:cs="Times New Roman"/>
                <w:b/>
                <w:sz w:val="12"/>
                <w:szCs w:val="12"/>
                <w:lang w:eastAsia="ru-RU"/>
              </w:rPr>
              <w:t>249,97001</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jc w:val="center"/>
              <w:rPr>
                <w:rFonts w:ascii="Times New Roman" w:eastAsia="Times New Roman" w:hAnsi="Times New Roman" w:cs="Times New Roman"/>
                <w:b/>
                <w:sz w:val="12"/>
                <w:szCs w:val="12"/>
                <w:lang w:eastAsia="ru-RU"/>
              </w:rPr>
            </w:pPr>
            <w:r w:rsidRPr="002A3663">
              <w:rPr>
                <w:rFonts w:ascii="Times New Roman" w:eastAsia="Times New Roman" w:hAnsi="Times New Roman" w:cs="Times New Roman"/>
                <w:b/>
                <w:sz w:val="12"/>
                <w:szCs w:val="12"/>
                <w:lang w:eastAsia="ru-RU"/>
              </w:rPr>
              <w:t>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2A3663" w:rsidRPr="002A3663" w:rsidRDefault="002A3663" w:rsidP="002A3663">
            <w:pPr>
              <w:spacing w:after="0" w:line="240" w:lineRule="auto"/>
              <w:rPr>
                <w:rFonts w:ascii="Times New Roman" w:hAnsi="Times New Roman" w:cs="Times New Roman"/>
                <w:sz w:val="12"/>
                <w:szCs w:val="12"/>
              </w:rPr>
            </w:pPr>
          </w:p>
        </w:tc>
      </w:tr>
    </w:tbl>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2.Опубликовать настоящее Постановление в газете «Сергиевский вестник».</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2A3663" w:rsidRPr="002A3663" w:rsidRDefault="002A3663" w:rsidP="002A3663">
      <w:pPr>
        <w:spacing w:after="0" w:line="240" w:lineRule="auto"/>
        <w:ind w:firstLine="284"/>
        <w:jc w:val="right"/>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Глава сельского поселения Воротнее </w:t>
      </w:r>
    </w:p>
    <w:p w:rsidR="002A3663" w:rsidRDefault="002A3663" w:rsidP="002A3663">
      <w:pPr>
        <w:spacing w:after="0" w:line="240" w:lineRule="auto"/>
        <w:ind w:firstLine="284"/>
        <w:jc w:val="right"/>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муниципального района Сергиевский </w:t>
      </w:r>
    </w:p>
    <w:p w:rsidR="002A3663" w:rsidRDefault="002A3663" w:rsidP="002A3663">
      <w:pPr>
        <w:spacing w:after="0" w:line="240" w:lineRule="auto"/>
        <w:ind w:firstLine="284"/>
        <w:jc w:val="right"/>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                                     </w:t>
      </w:r>
      <w:proofErr w:type="spellStart"/>
      <w:r w:rsidRPr="002A3663">
        <w:rPr>
          <w:rFonts w:ascii="Times New Roman" w:eastAsia="Calibri" w:hAnsi="Times New Roman" w:cs="Times New Roman"/>
          <w:iCs/>
          <w:sz w:val="12"/>
          <w:szCs w:val="12"/>
        </w:rPr>
        <w:t>А.И.Сидельников</w:t>
      </w:r>
      <w:proofErr w:type="spellEnd"/>
    </w:p>
    <w:p w:rsidR="002A3663" w:rsidRPr="002A3663" w:rsidRDefault="002A3663" w:rsidP="002A3663">
      <w:pPr>
        <w:spacing w:after="0" w:line="240" w:lineRule="auto"/>
        <w:ind w:firstLine="284"/>
        <w:jc w:val="center"/>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Администрация</w:t>
      </w:r>
    </w:p>
    <w:p w:rsidR="002A3663" w:rsidRDefault="002A3663" w:rsidP="002A3663">
      <w:pPr>
        <w:spacing w:after="0" w:line="240" w:lineRule="auto"/>
        <w:ind w:firstLine="284"/>
        <w:jc w:val="center"/>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сельского поселения </w:t>
      </w:r>
      <w:r>
        <w:rPr>
          <w:rFonts w:ascii="Times New Roman" w:eastAsia="Calibri" w:hAnsi="Times New Roman" w:cs="Times New Roman"/>
          <w:iCs/>
          <w:sz w:val="12"/>
          <w:szCs w:val="12"/>
        </w:rPr>
        <w:t xml:space="preserve">Воротнее </w:t>
      </w:r>
    </w:p>
    <w:p w:rsidR="002A3663" w:rsidRDefault="002A3663" w:rsidP="002A3663">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2A3663">
        <w:rPr>
          <w:rFonts w:ascii="Times New Roman" w:eastAsia="Calibri" w:hAnsi="Times New Roman" w:cs="Times New Roman"/>
          <w:iCs/>
          <w:sz w:val="12"/>
          <w:szCs w:val="12"/>
        </w:rPr>
        <w:t>Сергиевский</w:t>
      </w:r>
    </w:p>
    <w:p w:rsidR="002A3663" w:rsidRPr="002A3663" w:rsidRDefault="002A3663" w:rsidP="002A3663">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2A3663">
        <w:rPr>
          <w:rFonts w:ascii="Times New Roman" w:eastAsia="Calibri" w:hAnsi="Times New Roman" w:cs="Times New Roman"/>
          <w:iCs/>
          <w:sz w:val="12"/>
          <w:szCs w:val="12"/>
        </w:rPr>
        <w:t>Е</w:t>
      </w:r>
    </w:p>
    <w:p w:rsidR="002A3663" w:rsidRDefault="002A3663" w:rsidP="002A3663">
      <w:pPr>
        <w:spacing w:after="0" w:line="240" w:lineRule="auto"/>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2A3663">
        <w:rPr>
          <w:rFonts w:ascii="Times New Roman" w:eastAsia="Calibri" w:hAnsi="Times New Roman" w:cs="Times New Roman"/>
          <w:iCs/>
          <w:sz w:val="12"/>
          <w:szCs w:val="12"/>
        </w:rPr>
        <w:t>№ 27</w:t>
      </w:r>
    </w:p>
    <w:p w:rsidR="002A3663" w:rsidRPr="002A3663" w:rsidRDefault="002A3663" w:rsidP="002A3663">
      <w:pPr>
        <w:spacing w:after="0" w:line="240" w:lineRule="auto"/>
        <w:jc w:val="center"/>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Воротнее муниципального района Сергиевский № 46 от 29.12.2018г.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ПОСТАНОВЛЯЕТ:</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Воротнее муниципального района Сергиевский № 46от 29.12.2018г</w:t>
      </w:r>
      <w:proofErr w:type="gramStart"/>
      <w:r w:rsidRPr="002A3663">
        <w:rPr>
          <w:rFonts w:ascii="Times New Roman" w:eastAsia="Calibri" w:hAnsi="Times New Roman" w:cs="Times New Roman"/>
          <w:iCs/>
          <w:sz w:val="12"/>
          <w:szCs w:val="12"/>
        </w:rPr>
        <w:t>.«</w:t>
      </w:r>
      <w:proofErr w:type="gramEnd"/>
      <w:r w:rsidRPr="002A3663">
        <w:rPr>
          <w:rFonts w:ascii="Times New Roman" w:eastAsia="Calibri" w:hAnsi="Times New Roman" w:cs="Times New Roman"/>
          <w:iCs/>
          <w:sz w:val="12"/>
          <w:szCs w:val="12"/>
        </w:rPr>
        <w:t>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2019-2021гг.(далее - Программа) следующего содержания:</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Общий объем финансирования Программы составляет 9759,24313  тыс. руб.,  в том числе:</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 - средства местного бюджета – 7184,62643 тыс. рублей:</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2019 год – 2214,82710 тыс. руб.;</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2020 год –2818,59280 тыс. руб.;</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2021 год – 2151,20653 тыс. руб.</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средства федерального бюджета –167,14000 тыс. рублей:</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2019 год –82,30000 </w:t>
      </w:r>
      <w:proofErr w:type="spellStart"/>
      <w:r w:rsidRPr="002A3663">
        <w:rPr>
          <w:rFonts w:ascii="Times New Roman" w:eastAsia="Calibri" w:hAnsi="Times New Roman" w:cs="Times New Roman"/>
          <w:iCs/>
          <w:sz w:val="12"/>
          <w:szCs w:val="12"/>
        </w:rPr>
        <w:t>тыс</w:t>
      </w:r>
      <w:proofErr w:type="gramStart"/>
      <w:r w:rsidRPr="002A3663">
        <w:rPr>
          <w:rFonts w:ascii="Times New Roman" w:eastAsia="Calibri" w:hAnsi="Times New Roman" w:cs="Times New Roman"/>
          <w:iCs/>
          <w:sz w:val="12"/>
          <w:szCs w:val="12"/>
        </w:rPr>
        <w:t>.р</w:t>
      </w:r>
      <w:proofErr w:type="gramEnd"/>
      <w:r w:rsidRPr="002A3663">
        <w:rPr>
          <w:rFonts w:ascii="Times New Roman" w:eastAsia="Calibri" w:hAnsi="Times New Roman" w:cs="Times New Roman"/>
          <w:iCs/>
          <w:sz w:val="12"/>
          <w:szCs w:val="12"/>
        </w:rPr>
        <w:t>уб</w:t>
      </w:r>
      <w:proofErr w:type="spellEnd"/>
      <w:r w:rsidRPr="002A3663">
        <w:rPr>
          <w:rFonts w:ascii="Times New Roman" w:eastAsia="Calibri" w:hAnsi="Times New Roman" w:cs="Times New Roman"/>
          <w:iCs/>
          <w:sz w:val="12"/>
          <w:szCs w:val="12"/>
        </w:rPr>
        <w:t>.;</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2020 год- 84,84000 тыс. руб.;</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2021 год- 0,00 тыс. руб.</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средства областного бюджета – 2407,47670 тыс. рублей:</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2019 год – 1061,53420 тыс. руб.;</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2020 год – 1345,94250 тыс. руб.;</w:t>
      </w:r>
    </w:p>
    <w:p w:rsidR="002A3663" w:rsidRDefault="002A3663" w:rsidP="002A3663">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2021 год – 0,00 тыс. руб.</w:t>
      </w:r>
    </w:p>
    <w:p w:rsid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1.2.РазделПрограммы  4 «Ресурсное обеспечение реализации Программы»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1"/>
        <w:gridCol w:w="4061"/>
        <w:gridCol w:w="1124"/>
        <w:gridCol w:w="1012"/>
        <w:gridCol w:w="1011"/>
      </w:tblGrid>
      <w:tr w:rsidR="002A3663" w:rsidRPr="002A3663" w:rsidTr="002A3663">
        <w:trPr>
          <w:trHeight w:val="70"/>
          <w:tblHeader/>
        </w:trPr>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 xml:space="preserve">№ </w:t>
            </w:r>
            <w:proofErr w:type="gramStart"/>
            <w:r w:rsidRPr="002A3663">
              <w:rPr>
                <w:rFonts w:ascii="Times New Roman" w:hAnsi="Times New Roman" w:cs="Times New Roman"/>
                <w:sz w:val="12"/>
                <w:szCs w:val="12"/>
              </w:rPr>
              <w:t>п</w:t>
            </w:r>
            <w:proofErr w:type="gramEnd"/>
            <w:r w:rsidRPr="002A3663">
              <w:rPr>
                <w:rFonts w:ascii="Times New Roman" w:hAnsi="Times New Roman" w:cs="Times New Roman"/>
                <w:sz w:val="12"/>
                <w:szCs w:val="12"/>
              </w:rPr>
              <w:t>/п</w:t>
            </w:r>
          </w:p>
        </w:tc>
        <w:tc>
          <w:tcPr>
            <w:tcW w:w="2627" w:type="pct"/>
            <w:vMerge w:val="restar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Наименование мероприятия</w:t>
            </w:r>
          </w:p>
          <w:p w:rsidR="002A3663" w:rsidRPr="002A3663" w:rsidRDefault="002A3663" w:rsidP="002A3663">
            <w:pPr>
              <w:spacing w:after="0" w:line="240" w:lineRule="auto"/>
              <w:jc w:val="both"/>
              <w:rPr>
                <w:rFonts w:ascii="Times New Roman" w:hAnsi="Times New Roman" w:cs="Times New Roman"/>
                <w:sz w:val="12"/>
                <w:szCs w:val="12"/>
              </w:rPr>
            </w:pPr>
          </w:p>
        </w:tc>
        <w:tc>
          <w:tcPr>
            <w:tcW w:w="2036" w:type="pct"/>
            <w:gridSpan w:val="3"/>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Годы реализации</w:t>
            </w:r>
          </w:p>
        </w:tc>
      </w:tr>
      <w:tr w:rsidR="002A3663" w:rsidRPr="002A3663" w:rsidTr="002A3663">
        <w:trPr>
          <w:trHeight w:val="70"/>
          <w:tblHeader/>
        </w:trPr>
        <w:tc>
          <w:tcPr>
            <w:tcW w:w="337" w:type="pct"/>
            <w:vMerge/>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p>
        </w:tc>
        <w:tc>
          <w:tcPr>
            <w:tcW w:w="2627" w:type="pct"/>
            <w:vMerge/>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sz w:val="12"/>
                <w:szCs w:val="12"/>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 xml:space="preserve">2019 г. в </w:t>
            </w:r>
            <w:proofErr w:type="spellStart"/>
            <w:r w:rsidRPr="002A3663">
              <w:rPr>
                <w:rFonts w:ascii="Times New Roman" w:hAnsi="Times New Roman" w:cs="Times New Roman"/>
                <w:sz w:val="12"/>
                <w:szCs w:val="12"/>
              </w:rPr>
              <w:t>тыс</w:t>
            </w:r>
            <w:proofErr w:type="gramStart"/>
            <w:r w:rsidRPr="002A3663">
              <w:rPr>
                <w:rFonts w:ascii="Times New Roman" w:hAnsi="Times New Roman" w:cs="Times New Roman"/>
                <w:sz w:val="12"/>
                <w:szCs w:val="12"/>
              </w:rPr>
              <w:t>.р</w:t>
            </w:r>
            <w:proofErr w:type="gramEnd"/>
            <w:r w:rsidRPr="002A3663">
              <w:rPr>
                <w:rFonts w:ascii="Times New Roman" w:hAnsi="Times New Roman" w:cs="Times New Roman"/>
                <w:sz w:val="12"/>
                <w:szCs w:val="12"/>
              </w:rPr>
              <w:t>уб</w:t>
            </w:r>
            <w:proofErr w:type="spellEnd"/>
            <w:r w:rsidRPr="002A3663">
              <w:rPr>
                <w:rFonts w:ascii="Times New Roman" w:hAnsi="Times New Roman" w:cs="Times New Roman"/>
                <w:sz w:val="12"/>
                <w:szCs w:val="12"/>
              </w:rPr>
              <w:t>.</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 xml:space="preserve">2020 г. в </w:t>
            </w:r>
            <w:proofErr w:type="spellStart"/>
            <w:r w:rsidRPr="002A3663">
              <w:rPr>
                <w:rFonts w:ascii="Times New Roman" w:hAnsi="Times New Roman" w:cs="Times New Roman"/>
                <w:sz w:val="12"/>
                <w:szCs w:val="12"/>
              </w:rPr>
              <w:t>тыс</w:t>
            </w:r>
            <w:proofErr w:type="gramStart"/>
            <w:r w:rsidRPr="002A3663">
              <w:rPr>
                <w:rFonts w:ascii="Times New Roman" w:hAnsi="Times New Roman" w:cs="Times New Roman"/>
                <w:sz w:val="12"/>
                <w:szCs w:val="12"/>
              </w:rPr>
              <w:t>.р</w:t>
            </w:r>
            <w:proofErr w:type="gramEnd"/>
            <w:r w:rsidRPr="002A3663">
              <w:rPr>
                <w:rFonts w:ascii="Times New Roman" w:hAnsi="Times New Roman" w:cs="Times New Roman"/>
                <w:sz w:val="12"/>
                <w:szCs w:val="12"/>
              </w:rPr>
              <w:t>уб</w:t>
            </w:r>
            <w:proofErr w:type="spellEnd"/>
            <w:r w:rsidRPr="002A3663">
              <w:rPr>
                <w:rFonts w:ascii="Times New Roman" w:hAnsi="Times New Roman" w:cs="Times New Roman"/>
                <w:sz w:val="12"/>
                <w:szCs w:val="12"/>
              </w:rPr>
              <w:t>.</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 xml:space="preserve">2021 г. в </w:t>
            </w:r>
            <w:proofErr w:type="spellStart"/>
            <w:r w:rsidRPr="002A3663">
              <w:rPr>
                <w:rFonts w:ascii="Times New Roman" w:hAnsi="Times New Roman" w:cs="Times New Roman"/>
                <w:sz w:val="12"/>
                <w:szCs w:val="12"/>
              </w:rPr>
              <w:t>тыс</w:t>
            </w:r>
            <w:proofErr w:type="gramStart"/>
            <w:r w:rsidRPr="002A3663">
              <w:rPr>
                <w:rFonts w:ascii="Times New Roman" w:hAnsi="Times New Roman" w:cs="Times New Roman"/>
                <w:sz w:val="12"/>
                <w:szCs w:val="12"/>
              </w:rPr>
              <w:t>.р</w:t>
            </w:r>
            <w:proofErr w:type="gramEnd"/>
            <w:r w:rsidRPr="002A3663">
              <w:rPr>
                <w:rFonts w:ascii="Times New Roman" w:hAnsi="Times New Roman" w:cs="Times New Roman"/>
                <w:sz w:val="12"/>
                <w:szCs w:val="12"/>
              </w:rPr>
              <w:t>уб</w:t>
            </w:r>
            <w:proofErr w:type="spellEnd"/>
            <w:r w:rsidRPr="002A3663">
              <w:rPr>
                <w:rFonts w:ascii="Times New Roman" w:hAnsi="Times New Roman" w:cs="Times New Roman"/>
                <w:sz w:val="12"/>
                <w:szCs w:val="12"/>
              </w:rPr>
              <w:t>.</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Функционирование высшего должностного лица муниципального образования</w:t>
            </w:r>
          </w:p>
        </w:tc>
        <w:tc>
          <w:tcPr>
            <w:tcW w:w="7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807,41929</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821,72475</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821,72475</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2</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Функционирование местных администраций</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1117,88518</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1017,44034</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1131,48178</w:t>
            </w:r>
          </w:p>
        </w:tc>
      </w:tr>
      <w:tr w:rsidR="002A3663" w:rsidRPr="002A3663" w:rsidTr="002A3663">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lastRenderedPageBreak/>
              <w:t>3</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Укрепление материально-технической базы администрации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4</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color w:val="333333"/>
                <w:sz w:val="12"/>
                <w:szCs w:val="12"/>
              </w:rPr>
            </w:pPr>
            <w:r w:rsidRPr="002A3663">
              <w:rPr>
                <w:rFonts w:ascii="Times New Roman" w:hAnsi="Times New Roman" w:cs="Times New Roman"/>
                <w:sz w:val="12"/>
                <w:szCs w:val="12"/>
              </w:rPr>
              <w:t>Создание условий для развития малого и среднего предпринимательства*</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10,14903</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10,32846</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5</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color w:val="333333"/>
                <w:sz w:val="12"/>
                <w:szCs w:val="12"/>
              </w:rPr>
            </w:pPr>
            <w:r w:rsidRPr="002A3663">
              <w:rPr>
                <w:rFonts w:ascii="Times New Roman" w:hAnsi="Times New Roman" w:cs="Times New Roman"/>
                <w:sz w:val="12"/>
                <w:szCs w:val="12"/>
              </w:rPr>
              <w:t>Осуществление полномочий по определению поставщико</w:t>
            </w:r>
            <w:proofErr w:type="gramStart"/>
            <w:r w:rsidRPr="002A3663">
              <w:rPr>
                <w:rFonts w:ascii="Times New Roman" w:hAnsi="Times New Roman" w:cs="Times New Roman"/>
                <w:sz w:val="12"/>
                <w:szCs w:val="12"/>
              </w:rPr>
              <w:t>в(</w:t>
            </w:r>
            <w:proofErr w:type="gramEnd"/>
            <w:r w:rsidRPr="002A3663">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p>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5,40765</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5,90650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6</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color w:val="333333"/>
                <w:sz w:val="12"/>
                <w:szCs w:val="12"/>
              </w:rPr>
            </w:pPr>
            <w:r w:rsidRPr="002A3663">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19,26933</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20,29152</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7</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2A3663">
              <w:rPr>
                <w:rFonts w:ascii="Times New Roman" w:hAnsi="Times New Roman" w:cs="Times New Roman"/>
                <w:sz w:val="12"/>
                <w:szCs w:val="12"/>
              </w:rPr>
              <w:t>контроля за</w:t>
            </w:r>
            <w:proofErr w:type="gramEnd"/>
            <w:r w:rsidRPr="002A3663">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p>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100,93460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106,28894</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8</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Осуществление внешнего муниципального контроля*</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4,74008</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5,02150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9</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Информационное обеспечение населения сельского поселения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198,00000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198,00000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198,00000</w:t>
            </w:r>
          </w:p>
        </w:tc>
      </w:tr>
      <w:tr w:rsidR="002A3663" w:rsidRPr="002A3663" w:rsidTr="002A3663">
        <w:trPr>
          <w:trHeight w:val="435"/>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10</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color w:val="333333"/>
                <w:sz w:val="12"/>
                <w:szCs w:val="12"/>
              </w:rPr>
            </w:pPr>
            <w:r w:rsidRPr="002A3663">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38,53866</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20,29152</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417"/>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11</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color w:val="333333"/>
                <w:sz w:val="12"/>
                <w:szCs w:val="12"/>
              </w:rPr>
            </w:pPr>
            <w:r w:rsidRPr="002A3663">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32,11554</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33,81920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417"/>
        </w:trPr>
        <w:tc>
          <w:tcPr>
            <w:tcW w:w="33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12</w:t>
            </w:r>
          </w:p>
        </w:tc>
        <w:tc>
          <w:tcPr>
            <w:tcW w:w="26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20,29152</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417"/>
        </w:trPr>
        <w:tc>
          <w:tcPr>
            <w:tcW w:w="33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13</w:t>
            </w:r>
          </w:p>
        </w:tc>
        <w:tc>
          <w:tcPr>
            <w:tcW w:w="26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59,69850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39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14</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32,11554</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33,81920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15</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Первичный воинский учет (федеральный бюджет)</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82,30000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84,84000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16</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Внесение изменений в генеральный план и правила землепользования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883,03640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1761,01335</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17</w:t>
            </w: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both"/>
              <w:rPr>
                <w:rFonts w:ascii="Times New Roman" w:hAnsi="Times New Roman" w:cs="Times New Roman"/>
                <w:color w:val="333333"/>
                <w:sz w:val="12"/>
                <w:szCs w:val="12"/>
              </w:rPr>
            </w:pPr>
            <w:r w:rsidRPr="002A3663">
              <w:rPr>
                <w:rFonts w:ascii="Times New Roman" w:hAnsi="Times New Roman" w:cs="Times New Roman"/>
                <w:sz w:val="12"/>
                <w:szCs w:val="12"/>
              </w:rPr>
              <w:t>Проведение выборов</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50,60000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3,00000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18</w:t>
            </w:r>
          </w:p>
        </w:tc>
        <w:tc>
          <w:tcPr>
            <w:tcW w:w="26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both"/>
              <w:rPr>
                <w:rFonts w:ascii="Times New Roman" w:hAnsi="Times New Roman" w:cs="Times New Roman"/>
                <w:sz w:val="12"/>
                <w:szCs w:val="12"/>
              </w:rPr>
            </w:pPr>
            <w:r w:rsidRPr="002A3663">
              <w:rPr>
                <w:rFonts w:ascii="Times New Roman" w:hAnsi="Times New Roman" w:cs="Times New Roman"/>
                <w:sz w:val="12"/>
                <w:szCs w:val="12"/>
              </w:rPr>
              <w:t xml:space="preserve">Внесение изменений в Устав поселения </w:t>
            </w:r>
          </w:p>
        </w:tc>
        <w:tc>
          <w:tcPr>
            <w:tcW w:w="7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26,75000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r w:rsidRPr="002A3663">
              <w:rPr>
                <w:rFonts w:ascii="Times New Roman" w:hAnsi="Times New Roman" w:cs="Times New Roman"/>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За счет средств местного бюджета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2214,82710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2818,59280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2151,20653</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sz w:val="12"/>
                <w:szCs w:val="12"/>
              </w:rPr>
            </w:pPr>
          </w:p>
        </w:tc>
        <w:tc>
          <w:tcPr>
            <w:tcW w:w="26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За счет средств федерального бюджета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82,30000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84,84000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p>
        </w:tc>
        <w:tc>
          <w:tcPr>
            <w:tcW w:w="26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За счет средств областного бюджета</w:t>
            </w:r>
          </w:p>
        </w:tc>
        <w:tc>
          <w:tcPr>
            <w:tcW w:w="7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1061,53420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1345,94250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0,00</w:t>
            </w:r>
          </w:p>
        </w:tc>
      </w:tr>
      <w:tr w:rsidR="002A3663" w:rsidRPr="002A3663" w:rsidTr="002A3663">
        <w:trPr>
          <w:trHeight w:val="70"/>
        </w:trPr>
        <w:tc>
          <w:tcPr>
            <w:tcW w:w="33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sz w:val="12"/>
                <w:szCs w:val="12"/>
              </w:rPr>
            </w:pPr>
          </w:p>
        </w:tc>
        <w:tc>
          <w:tcPr>
            <w:tcW w:w="26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ВСЕГО:</w:t>
            </w:r>
          </w:p>
        </w:tc>
        <w:tc>
          <w:tcPr>
            <w:tcW w:w="727"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3358,66130</w:t>
            </w:r>
          </w:p>
        </w:tc>
        <w:tc>
          <w:tcPr>
            <w:tcW w:w="655"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4249,37530</w:t>
            </w:r>
          </w:p>
        </w:tc>
        <w:tc>
          <w:tcPr>
            <w:tcW w:w="654" w:type="pct"/>
            <w:tcBorders>
              <w:top w:val="single" w:sz="4" w:space="0" w:color="auto"/>
              <w:left w:val="single" w:sz="4" w:space="0" w:color="auto"/>
              <w:bottom w:val="single" w:sz="4" w:space="0" w:color="auto"/>
              <w:right w:val="single" w:sz="4" w:space="0" w:color="auto"/>
            </w:tcBorders>
            <w:vAlign w:val="center"/>
          </w:tcPr>
          <w:p w:rsidR="002A3663" w:rsidRPr="002A3663" w:rsidRDefault="002A3663" w:rsidP="002A3663">
            <w:pPr>
              <w:spacing w:after="0" w:line="240" w:lineRule="auto"/>
              <w:jc w:val="center"/>
              <w:rPr>
                <w:rFonts w:ascii="Times New Roman" w:hAnsi="Times New Roman" w:cs="Times New Roman"/>
                <w:b/>
                <w:sz w:val="12"/>
                <w:szCs w:val="12"/>
              </w:rPr>
            </w:pPr>
            <w:r w:rsidRPr="002A3663">
              <w:rPr>
                <w:rFonts w:ascii="Times New Roman" w:hAnsi="Times New Roman" w:cs="Times New Roman"/>
                <w:b/>
                <w:sz w:val="12"/>
                <w:szCs w:val="12"/>
              </w:rPr>
              <w:t>2151,20653</w:t>
            </w:r>
          </w:p>
        </w:tc>
      </w:tr>
    </w:tbl>
    <w:p w:rsidR="002A3663" w:rsidRDefault="002A3663" w:rsidP="002A3663">
      <w:pPr>
        <w:spacing w:after="0" w:line="240" w:lineRule="auto"/>
        <w:ind w:firstLine="284"/>
        <w:jc w:val="both"/>
        <w:rPr>
          <w:rFonts w:ascii="Times New Roman" w:eastAsia="Calibri" w:hAnsi="Times New Roman" w:cs="Times New Roman"/>
          <w:iCs/>
          <w:sz w:val="12"/>
          <w:szCs w:val="12"/>
        </w:rPr>
      </w:pP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2.Опубликовать настоящее Постановление в газете «Сергиевский вестник».</w:t>
      </w:r>
    </w:p>
    <w:p w:rsidR="002A3663" w:rsidRPr="002A3663" w:rsidRDefault="002A3663" w:rsidP="002A3663">
      <w:pPr>
        <w:spacing w:after="0" w:line="240" w:lineRule="auto"/>
        <w:ind w:firstLine="284"/>
        <w:jc w:val="both"/>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2A3663" w:rsidRPr="002A3663" w:rsidRDefault="002A3663" w:rsidP="002A3663">
      <w:pPr>
        <w:spacing w:after="0" w:line="240" w:lineRule="auto"/>
        <w:ind w:firstLine="284"/>
        <w:jc w:val="right"/>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Глава сельского поселения Воротнее </w:t>
      </w:r>
    </w:p>
    <w:p w:rsidR="002A3663" w:rsidRDefault="002A3663" w:rsidP="002A3663">
      <w:pPr>
        <w:spacing w:after="0" w:line="240" w:lineRule="auto"/>
        <w:ind w:firstLine="284"/>
        <w:jc w:val="right"/>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муниципального района Сергиевский</w:t>
      </w:r>
    </w:p>
    <w:p w:rsidR="002A3663" w:rsidRDefault="002A3663" w:rsidP="002A3663">
      <w:pPr>
        <w:spacing w:after="0" w:line="240" w:lineRule="auto"/>
        <w:ind w:firstLine="284"/>
        <w:jc w:val="right"/>
        <w:rPr>
          <w:rFonts w:ascii="Times New Roman" w:eastAsia="Calibri" w:hAnsi="Times New Roman" w:cs="Times New Roman"/>
          <w:iCs/>
          <w:sz w:val="12"/>
          <w:szCs w:val="12"/>
        </w:rPr>
      </w:pPr>
      <w:r w:rsidRPr="002A3663">
        <w:rPr>
          <w:rFonts w:ascii="Times New Roman" w:eastAsia="Calibri" w:hAnsi="Times New Roman" w:cs="Times New Roman"/>
          <w:iCs/>
          <w:sz w:val="12"/>
          <w:szCs w:val="12"/>
        </w:rPr>
        <w:t xml:space="preserve">                                     А.И. </w:t>
      </w:r>
      <w:proofErr w:type="spellStart"/>
      <w:r w:rsidRPr="002A3663">
        <w:rPr>
          <w:rFonts w:ascii="Times New Roman" w:eastAsia="Calibri" w:hAnsi="Times New Roman" w:cs="Times New Roman"/>
          <w:iCs/>
          <w:sz w:val="12"/>
          <w:szCs w:val="12"/>
        </w:rPr>
        <w:t>Сидельников</w:t>
      </w:r>
      <w:proofErr w:type="spellEnd"/>
      <w:r w:rsidRPr="002A3663">
        <w:rPr>
          <w:rFonts w:ascii="Times New Roman" w:eastAsia="Calibri" w:hAnsi="Times New Roman" w:cs="Times New Roman"/>
          <w:iCs/>
          <w:sz w:val="12"/>
          <w:szCs w:val="12"/>
        </w:rPr>
        <w:t xml:space="preserve"> </w:t>
      </w:r>
    </w:p>
    <w:p w:rsidR="00D86C52" w:rsidRPr="00D86C52" w:rsidRDefault="00D86C52" w:rsidP="00D86C52">
      <w:pPr>
        <w:spacing w:after="0" w:line="240" w:lineRule="auto"/>
        <w:ind w:firstLine="284"/>
        <w:jc w:val="center"/>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Администрация</w:t>
      </w:r>
    </w:p>
    <w:p w:rsidR="00D86C52" w:rsidRDefault="00D86C52" w:rsidP="00D86C52">
      <w:pPr>
        <w:spacing w:after="0" w:line="240" w:lineRule="auto"/>
        <w:ind w:firstLine="284"/>
        <w:jc w:val="center"/>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 xml:space="preserve">сельского поселения </w:t>
      </w:r>
      <w:r>
        <w:rPr>
          <w:rFonts w:ascii="Times New Roman" w:eastAsia="Calibri" w:hAnsi="Times New Roman" w:cs="Times New Roman"/>
          <w:iCs/>
          <w:sz w:val="12"/>
          <w:szCs w:val="12"/>
        </w:rPr>
        <w:t xml:space="preserve">Воротнее </w:t>
      </w:r>
    </w:p>
    <w:p w:rsidR="006001A7" w:rsidRDefault="00D86C52" w:rsidP="00D86C52">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D86C52">
        <w:rPr>
          <w:rFonts w:ascii="Times New Roman" w:eastAsia="Calibri" w:hAnsi="Times New Roman" w:cs="Times New Roman"/>
          <w:iCs/>
          <w:sz w:val="12"/>
          <w:szCs w:val="12"/>
        </w:rPr>
        <w:t>Сергиевский</w:t>
      </w:r>
    </w:p>
    <w:p w:rsidR="00D86C52" w:rsidRPr="00D86C52" w:rsidRDefault="00D86C52" w:rsidP="00D86C52">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D86C52">
        <w:rPr>
          <w:rFonts w:ascii="Times New Roman" w:eastAsia="Calibri" w:hAnsi="Times New Roman" w:cs="Times New Roman"/>
          <w:iCs/>
          <w:sz w:val="12"/>
          <w:szCs w:val="12"/>
        </w:rPr>
        <w:t>Е</w:t>
      </w:r>
    </w:p>
    <w:p w:rsidR="00D86C52" w:rsidRPr="00D86C52" w:rsidRDefault="00D86C52" w:rsidP="00D86C52">
      <w:pPr>
        <w:spacing w:after="0" w:line="240" w:lineRule="auto"/>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D86C52">
        <w:rPr>
          <w:rFonts w:ascii="Times New Roman" w:eastAsia="Calibri" w:hAnsi="Times New Roman" w:cs="Times New Roman"/>
          <w:iCs/>
          <w:sz w:val="12"/>
          <w:szCs w:val="12"/>
        </w:rPr>
        <w:t>№ 28</w:t>
      </w:r>
    </w:p>
    <w:p w:rsidR="00D86C52" w:rsidRDefault="00D86C52" w:rsidP="00D86C52">
      <w:pPr>
        <w:spacing w:after="0" w:line="240" w:lineRule="auto"/>
        <w:ind w:firstLine="284"/>
        <w:jc w:val="center"/>
        <w:rPr>
          <w:rFonts w:ascii="Times New Roman" w:eastAsia="Calibri" w:hAnsi="Times New Roman" w:cs="Times New Roman"/>
          <w:iCs/>
          <w:sz w:val="12"/>
          <w:szCs w:val="12"/>
        </w:rPr>
      </w:pPr>
      <w:proofErr w:type="gramStart"/>
      <w:r w:rsidRPr="00D86C52">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Воротнее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2019-2021гг.</w:t>
      </w:r>
      <w:proofErr w:type="gramEnd"/>
    </w:p>
    <w:p w:rsid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lastRenderedPageBreak/>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w:t>
      </w:r>
      <w:r>
        <w:rPr>
          <w:rFonts w:ascii="Times New Roman" w:eastAsia="Calibri" w:hAnsi="Times New Roman" w:cs="Times New Roman"/>
          <w:iCs/>
          <w:sz w:val="12"/>
          <w:szCs w:val="12"/>
        </w:rPr>
        <w:t xml:space="preserve">ципального района Сергиевский  </w:t>
      </w:r>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ПОСТАНОВЛЯЕТ:</w:t>
      </w:r>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proofErr w:type="gramStart"/>
      <w:r w:rsidRPr="00D86C52">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Воротнее муниципального района Сергиевский № 47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на 2019-2021гг. (далее - Программа) следующего содержания:</w:t>
      </w:r>
      <w:proofErr w:type="gramEnd"/>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 xml:space="preserve">1.1. В Паспорте Программы позицию «Объем и источники финансирования Программы» изложить в следующей редакции: </w:t>
      </w:r>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Прогнозируемые общие затраты на реализацию мероприятий программы составляют 657,34000 тыс. рублей, в том числе по годам:</w:t>
      </w:r>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 xml:space="preserve">2019 год – 251,64000 тыс. рублей,  </w:t>
      </w:r>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2020 год – 227,10000 тыс. рублей,</w:t>
      </w:r>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2021 год – 178,60000 тыс. рублей (прогноз).</w:t>
      </w:r>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1.2. Раздел 4 Программы «Срок реализации Программы и источники финансирования» абзац 3 изложить в следующей редакции:</w:t>
      </w:r>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Общий объем финансирования на реализацию Программы составляет 657,34000 тыс. рублей, в том числе по годам:</w:t>
      </w:r>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 на 2020 год – 251,64000 тыс. рублей;</w:t>
      </w:r>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 на 2020 год – 227,10000 тыс. рублей;</w:t>
      </w:r>
    </w:p>
    <w:p w:rsid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 на 2</w:t>
      </w:r>
      <w:r>
        <w:rPr>
          <w:rFonts w:ascii="Times New Roman" w:eastAsia="Calibri" w:hAnsi="Times New Roman" w:cs="Times New Roman"/>
          <w:iCs/>
          <w:sz w:val="12"/>
          <w:szCs w:val="12"/>
        </w:rPr>
        <w:t>021 год – 178,60000 тыс. рублей</w:t>
      </w:r>
    </w:p>
    <w:p w:rsid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D86C52" w:rsidTr="00D86C52">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Сельское поселение Воротнее</w:t>
            </w:r>
          </w:p>
        </w:tc>
      </w:tr>
      <w:tr w:rsidR="00D86C52" w:rsidTr="00D86C52">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 xml:space="preserve">Затраты на 2019 год, </w:t>
            </w:r>
            <w:proofErr w:type="spellStart"/>
            <w:r w:rsidRPr="00D86C52">
              <w:rPr>
                <w:rFonts w:ascii="Times New Roman" w:hAnsi="Times New Roman" w:cs="Times New Roman"/>
                <w:bCs/>
                <w:sz w:val="12"/>
                <w:szCs w:val="12"/>
              </w:rPr>
              <w:t>тыс</w:t>
            </w:r>
            <w:proofErr w:type="gramStart"/>
            <w:r w:rsidRPr="00D86C52">
              <w:rPr>
                <w:rFonts w:ascii="Times New Roman" w:hAnsi="Times New Roman" w:cs="Times New Roman"/>
                <w:bCs/>
                <w:sz w:val="12"/>
                <w:szCs w:val="12"/>
              </w:rPr>
              <w:t>.р</w:t>
            </w:r>
            <w:proofErr w:type="gramEnd"/>
            <w:r w:rsidRPr="00D86C52">
              <w:rPr>
                <w:rFonts w:ascii="Times New Roman" w:hAnsi="Times New Roman" w:cs="Times New Roman"/>
                <w:bCs/>
                <w:sz w:val="12"/>
                <w:szCs w:val="12"/>
              </w:rPr>
              <w:t>ублей</w:t>
            </w:r>
            <w:proofErr w:type="spellEnd"/>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 xml:space="preserve">Затраты на 2020 год, </w:t>
            </w:r>
            <w:proofErr w:type="spellStart"/>
            <w:r w:rsidRPr="00D86C52">
              <w:rPr>
                <w:rFonts w:ascii="Times New Roman" w:hAnsi="Times New Roman" w:cs="Times New Roman"/>
                <w:bCs/>
                <w:sz w:val="12"/>
                <w:szCs w:val="12"/>
              </w:rPr>
              <w:t>тыс</w:t>
            </w:r>
            <w:proofErr w:type="gramStart"/>
            <w:r w:rsidRPr="00D86C52">
              <w:rPr>
                <w:rFonts w:ascii="Times New Roman" w:hAnsi="Times New Roman" w:cs="Times New Roman"/>
                <w:bCs/>
                <w:sz w:val="12"/>
                <w:szCs w:val="12"/>
              </w:rPr>
              <w:t>.р</w:t>
            </w:r>
            <w:proofErr w:type="gramEnd"/>
            <w:r w:rsidRPr="00D86C52">
              <w:rPr>
                <w:rFonts w:ascii="Times New Roman" w:hAnsi="Times New Roman" w:cs="Times New Roman"/>
                <w:bCs/>
                <w:sz w:val="12"/>
                <w:szCs w:val="12"/>
              </w:rPr>
              <w:t>ублей</w:t>
            </w:r>
            <w:proofErr w:type="spellEnd"/>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 xml:space="preserve">Затраты на 2021 год, </w:t>
            </w:r>
            <w:proofErr w:type="spellStart"/>
            <w:r w:rsidRPr="00D86C52">
              <w:rPr>
                <w:rFonts w:ascii="Times New Roman" w:hAnsi="Times New Roman" w:cs="Times New Roman"/>
                <w:bCs/>
                <w:sz w:val="12"/>
                <w:szCs w:val="12"/>
              </w:rPr>
              <w:t>тыс</w:t>
            </w:r>
            <w:proofErr w:type="gramStart"/>
            <w:r w:rsidRPr="00D86C52">
              <w:rPr>
                <w:rFonts w:ascii="Times New Roman" w:hAnsi="Times New Roman" w:cs="Times New Roman"/>
                <w:bCs/>
                <w:sz w:val="12"/>
                <w:szCs w:val="12"/>
              </w:rPr>
              <w:t>.р</w:t>
            </w:r>
            <w:proofErr w:type="gramEnd"/>
            <w:r w:rsidRPr="00D86C52">
              <w:rPr>
                <w:rFonts w:ascii="Times New Roman" w:hAnsi="Times New Roman" w:cs="Times New Roman"/>
                <w:bCs/>
                <w:sz w:val="12"/>
                <w:szCs w:val="12"/>
              </w:rPr>
              <w:t>ублей</w:t>
            </w:r>
            <w:proofErr w:type="spellEnd"/>
          </w:p>
        </w:tc>
      </w:tr>
      <w:tr w:rsidR="00D86C52" w:rsidTr="00D86C52">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15,00000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19,50000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0,00000</w:t>
            </w:r>
          </w:p>
        </w:tc>
      </w:tr>
      <w:tr w:rsidR="00D86C52" w:rsidTr="00D86C52">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Создание муниципальной пожарной охраны в сельском поселении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186,24000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186,60000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178,60000</w:t>
            </w:r>
          </w:p>
        </w:tc>
      </w:tr>
      <w:tr w:rsidR="00D86C52" w:rsidTr="00D86C52">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Прочие мероприятия</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50,40000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24,00000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Cs/>
                <w:sz w:val="12"/>
                <w:szCs w:val="12"/>
              </w:rPr>
            </w:pPr>
            <w:r w:rsidRPr="00D86C52">
              <w:rPr>
                <w:rFonts w:ascii="Times New Roman" w:hAnsi="Times New Roman" w:cs="Times New Roman"/>
                <w:bCs/>
                <w:sz w:val="12"/>
                <w:szCs w:val="12"/>
              </w:rPr>
              <w:t>0,00000</w:t>
            </w:r>
          </w:p>
        </w:tc>
      </w:tr>
      <w:tr w:rsidR="00D86C52" w:rsidTr="00D86C52">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
                <w:bCs/>
                <w:sz w:val="12"/>
                <w:szCs w:val="12"/>
              </w:rPr>
            </w:pPr>
            <w:r w:rsidRPr="00D86C52">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
                <w:bCs/>
                <w:sz w:val="12"/>
                <w:szCs w:val="12"/>
              </w:rPr>
            </w:pPr>
            <w:r w:rsidRPr="00D86C52">
              <w:rPr>
                <w:rFonts w:ascii="Times New Roman" w:hAnsi="Times New Roman" w:cs="Times New Roman"/>
                <w:b/>
                <w:bCs/>
                <w:sz w:val="12"/>
                <w:szCs w:val="12"/>
              </w:rPr>
              <w:t>251,64000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
                <w:bCs/>
                <w:sz w:val="12"/>
                <w:szCs w:val="12"/>
              </w:rPr>
            </w:pPr>
            <w:r w:rsidRPr="00D86C52">
              <w:rPr>
                <w:rFonts w:ascii="Times New Roman" w:hAnsi="Times New Roman" w:cs="Times New Roman"/>
                <w:b/>
                <w:bCs/>
                <w:sz w:val="12"/>
                <w:szCs w:val="12"/>
              </w:rPr>
              <w:t>227,10000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D86C52" w:rsidRPr="00D86C52" w:rsidRDefault="00D86C52" w:rsidP="00D86C52">
            <w:pPr>
              <w:spacing w:after="0" w:line="240" w:lineRule="auto"/>
              <w:jc w:val="both"/>
              <w:rPr>
                <w:rFonts w:ascii="Times New Roman" w:hAnsi="Times New Roman" w:cs="Times New Roman"/>
                <w:b/>
                <w:bCs/>
                <w:sz w:val="12"/>
                <w:szCs w:val="12"/>
              </w:rPr>
            </w:pPr>
            <w:r w:rsidRPr="00D86C52">
              <w:rPr>
                <w:rFonts w:ascii="Times New Roman" w:hAnsi="Times New Roman" w:cs="Times New Roman"/>
                <w:b/>
                <w:bCs/>
                <w:sz w:val="12"/>
                <w:szCs w:val="12"/>
              </w:rPr>
              <w:t>178,60000</w:t>
            </w:r>
          </w:p>
        </w:tc>
      </w:tr>
    </w:tbl>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2.Опубликовать настоящее Постановление в газете «Сергиевский вестник».</w:t>
      </w:r>
    </w:p>
    <w:p w:rsidR="00D86C52" w:rsidRPr="00D86C52" w:rsidRDefault="00D86C52" w:rsidP="00D86C52">
      <w:pPr>
        <w:spacing w:after="0" w:line="240" w:lineRule="auto"/>
        <w:ind w:firstLine="284"/>
        <w:jc w:val="both"/>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p>
    <w:p w:rsidR="00D86C52" w:rsidRPr="00D86C52" w:rsidRDefault="00D86C52" w:rsidP="00D86C52">
      <w:pPr>
        <w:spacing w:after="0" w:line="240" w:lineRule="auto"/>
        <w:ind w:firstLine="284"/>
        <w:jc w:val="right"/>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Глава сельского поселения  Воротнее</w:t>
      </w:r>
    </w:p>
    <w:p w:rsidR="00D86C52" w:rsidRDefault="00D86C52" w:rsidP="00D86C52">
      <w:pPr>
        <w:spacing w:after="0" w:line="240" w:lineRule="auto"/>
        <w:ind w:firstLine="284"/>
        <w:jc w:val="right"/>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муниципального района Сергиевский</w:t>
      </w:r>
    </w:p>
    <w:p w:rsidR="00D86C52" w:rsidRDefault="00D86C52" w:rsidP="00D86C52">
      <w:pPr>
        <w:spacing w:after="0" w:line="240" w:lineRule="auto"/>
        <w:ind w:firstLine="284"/>
        <w:jc w:val="right"/>
        <w:rPr>
          <w:rFonts w:ascii="Times New Roman" w:eastAsia="Calibri" w:hAnsi="Times New Roman" w:cs="Times New Roman"/>
          <w:iCs/>
          <w:sz w:val="12"/>
          <w:szCs w:val="12"/>
        </w:rPr>
      </w:pPr>
      <w:r w:rsidRPr="00D86C52">
        <w:rPr>
          <w:rFonts w:ascii="Times New Roman" w:eastAsia="Calibri" w:hAnsi="Times New Roman" w:cs="Times New Roman"/>
          <w:iCs/>
          <w:sz w:val="12"/>
          <w:szCs w:val="12"/>
        </w:rPr>
        <w:t xml:space="preserve">                                   А.И. </w:t>
      </w:r>
      <w:proofErr w:type="spellStart"/>
      <w:r w:rsidRPr="00D86C52">
        <w:rPr>
          <w:rFonts w:ascii="Times New Roman" w:eastAsia="Calibri" w:hAnsi="Times New Roman" w:cs="Times New Roman"/>
          <w:iCs/>
          <w:sz w:val="12"/>
          <w:szCs w:val="12"/>
        </w:rPr>
        <w:t>Сидельников</w:t>
      </w:r>
      <w:proofErr w:type="spellEnd"/>
    </w:p>
    <w:p w:rsidR="00AC70E4" w:rsidRPr="00AC70E4" w:rsidRDefault="00AC70E4" w:rsidP="00AC70E4">
      <w:pPr>
        <w:spacing w:after="0" w:line="240" w:lineRule="auto"/>
        <w:ind w:firstLine="284"/>
        <w:jc w:val="center"/>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Администрация</w:t>
      </w:r>
    </w:p>
    <w:p w:rsidR="00AC70E4" w:rsidRDefault="00AC70E4" w:rsidP="00AC70E4">
      <w:pPr>
        <w:spacing w:after="0" w:line="240" w:lineRule="auto"/>
        <w:ind w:firstLine="284"/>
        <w:jc w:val="center"/>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сельского поселения</w:t>
      </w:r>
      <w:r>
        <w:rPr>
          <w:rFonts w:ascii="Times New Roman" w:eastAsia="Calibri" w:hAnsi="Times New Roman" w:cs="Times New Roman"/>
          <w:iCs/>
          <w:sz w:val="12"/>
          <w:szCs w:val="12"/>
        </w:rPr>
        <w:t xml:space="preserve"> Елшанка </w:t>
      </w:r>
    </w:p>
    <w:p w:rsidR="00AC70E4" w:rsidRDefault="00AC70E4" w:rsidP="00AC70E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AC70E4">
        <w:rPr>
          <w:rFonts w:ascii="Times New Roman" w:eastAsia="Calibri" w:hAnsi="Times New Roman" w:cs="Times New Roman"/>
          <w:iCs/>
          <w:sz w:val="12"/>
          <w:szCs w:val="12"/>
        </w:rPr>
        <w:t xml:space="preserve">Сергиевский </w:t>
      </w:r>
    </w:p>
    <w:p w:rsidR="00AC70E4" w:rsidRPr="00AC70E4" w:rsidRDefault="00AC70E4" w:rsidP="00AC70E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AC70E4">
        <w:rPr>
          <w:rFonts w:ascii="Times New Roman" w:eastAsia="Calibri" w:hAnsi="Times New Roman" w:cs="Times New Roman"/>
          <w:iCs/>
          <w:sz w:val="12"/>
          <w:szCs w:val="12"/>
        </w:rPr>
        <w:t>Е</w:t>
      </w:r>
    </w:p>
    <w:p w:rsidR="00AC70E4" w:rsidRPr="00AC70E4" w:rsidRDefault="00AC70E4" w:rsidP="00AC70E4">
      <w:pPr>
        <w:spacing w:after="0" w:line="240" w:lineRule="auto"/>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AC70E4">
        <w:rPr>
          <w:rFonts w:ascii="Times New Roman" w:eastAsia="Calibri" w:hAnsi="Times New Roman" w:cs="Times New Roman"/>
          <w:iCs/>
          <w:sz w:val="12"/>
          <w:szCs w:val="12"/>
        </w:rPr>
        <w:t>№ 23</w:t>
      </w:r>
    </w:p>
    <w:p w:rsidR="00AC70E4" w:rsidRDefault="00AC70E4" w:rsidP="00AC70E4">
      <w:pPr>
        <w:spacing w:after="0" w:line="240" w:lineRule="auto"/>
        <w:ind w:firstLine="284"/>
        <w:jc w:val="center"/>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w:t>
      </w:r>
    </w:p>
    <w:p w:rsid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w:t>
      </w:r>
      <w:r>
        <w:rPr>
          <w:rFonts w:ascii="Times New Roman" w:eastAsia="Calibri" w:hAnsi="Times New Roman" w:cs="Times New Roman"/>
          <w:iCs/>
          <w:sz w:val="12"/>
          <w:szCs w:val="12"/>
        </w:rPr>
        <w:t xml:space="preserve">ципального района Сергиевский  </w:t>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ПОСТАНОВЛЯЕТ:</w:t>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Елшанка муниципального района Сергиевский № 54 от 29.12.2018г. «Об утверждении муниципальной программы «Благоустройство территории сельского поселения Елшанка муниципального района Сергиевский» на 2019-2021гг.» (далее - Программа) следующего содержания:</w:t>
      </w:r>
    </w:p>
    <w:p w:rsid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w:t>
      </w:r>
      <w:r>
        <w:rPr>
          <w:rFonts w:ascii="Times New Roman" w:eastAsia="Calibri" w:hAnsi="Times New Roman" w:cs="Times New Roman"/>
          <w:iCs/>
          <w:sz w:val="12"/>
          <w:szCs w:val="12"/>
        </w:rPr>
        <w:t xml:space="preserve">изложить в следующей редакции: </w:t>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Планируемый общий объем финансирования Программы составит:  4716,48686 тыс. рублей (прогноз), в том числе:</w:t>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-средств местного бюджета – 3808,78686 тыс. рублей:</w:t>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2019 год 1092,82206 тыс. рублей;</w:t>
      </w:r>
      <w:r w:rsidRPr="00AC70E4">
        <w:rPr>
          <w:rFonts w:ascii="Times New Roman" w:eastAsia="Calibri" w:hAnsi="Times New Roman" w:cs="Times New Roman"/>
          <w:iCs/>
          <w:sz w:val="12"/>
          <w:szCs w:val="12"/>
        </w:rPr>
        <w:tab/>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2020 год 2044,14686 тыс. рублей;</w:t>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2021 год 671,81794 тыс. рублей.</w:t>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 средств областного бюджета – 907,70000 тыс. рублей:</w:t>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2019 год 907,70000 тыс. рублей.</w:t>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2020 год 0,00 тыс. рублей;</w:t>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2021 год 0,00 тыс. рублей.</w:t>
      </w:r>
    </w:p>
    <w:p w:rsidR="00AC70E4" w:rsidRPr="00AC70E4" w:rsidRDefault="00AC70E4" w:rsidP="00AC70E4">
      <w:pPr>
        <w:spacing w:after="0" w:line="240" w:lineRule="auto"/>
        <w:ind w:firstLine="284"/>
        <w:jc w:val="both"/>
        <w:rPr>
          <w:rFonts w:ascii="Times New Roman" w:eastAsia="Calibri" w:hAnsi="Times New Roman" w:cs="Times New Roman"/>
          <w:iCs/>
          <w:sz w:val="12"/>
          <w:szCs w:val="12"/>
        </w:rPr>
      </w:pPr>
      <w:r w:rsidRPr="00AC70E4">
        <w:rPr>
          <w:rFonts w:ascii="Times New Roman" w:eastAsia="Calibri" w:hAnsi="Times New Roman" w:cs="Times New Roman"/>
          <w:iCs/>
          <w:sz w:val="12"/>
          <w:szCs w:val="12"/>
        </w:rPr>
        <w:t>1.2.Раздел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2625"/>
        <w:gridCol w:w="1424"/>
        <w:gridCol w:w="1314"/>
        <w:gridCol w:w="1400"/>
      </w:tblGrid>
      <w:tr w:rsidR="00AC70E4" w:rsidRPr="00AC70E4" w:rsidTr="00461866">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Наименование бюджета</w:t>
            </w:r>
          </w:p>
        </w:tc>
        <w:tc>
          <w:tcPr>
            <w:tcW w:w="1698" w:type="pct"/>
            <w:vMerge w:val="restar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Наименование мероприятий</w:t>
            </w:r>
          </w:p>
        </w:tc>
        <w:tc>
          <w:tcPr>
            <w:tcW w:w="2678" w:type="pct"/>
            <w:gridSpan w:val="3"/>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Сельское поселение Елшанка</w:t>
            </w:r>
          </w:p>
        </w:tc>
      </w:tr>
      <w:tr w:rsidR="00AC70E4" w:rsidRPr="00AC70E4" w:rsidTr="0046186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pacing w:after="0" w:line="240" w:lineRule="auto"/>
              <w:rPr>
                <w:rFonts w:ascii="Times New Roman" w:hAnsi="Times New Roman" w:cs="Times New Roman"/>
                <w:sz w:val="12"/>
                <w:szCs w:val="12"/>
              </w:rPr>
            </w:pPr>
          </w:p>
        </w:tc>
        <w:tc>
          <w:tcPr>
            <w:tcW w:w="1698" w:type="pct"/>
            <w:vMerge/>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pacing w:after="0" w:line="240" w:lineRule="auto"/>
              <w:rPr>
                <w:rFonts w:ascii="Times New Roman" w:hAnsi="Times New Roman" w:cs="Times New Roman"/>
                <w:sz w:val="12"/>
                <w:szCs w:val="12"/>
              </w:rPr>
            </w:pP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 xml:space="preserve">Затраты на 2019 год, </w:t>
            </w:r>
            <w:proofErr w:type="spellStart"/>
            <w:r w:rsidRPr="00AC70E4">
              <w:rPr>
                <w:rFonts w:ascii="Times New Roman" w:hAnsi="Times New Roman" w:cs="Times New Roman"/>
                <w:sz w:val="12"/>
                <w:szCs w:val="12"/>
              </w:rPr>
              <w:t>тыс</w:t>
            </w:r>
            <w:proofErr w:type="gramStart"/>
            <w:r w:rsidRPr="00AC70E4">
              <w:rPr>
                <w:rFonts w:ascii="Times New Roman" w:hAnsi="Times New Roman" w:cs="Times New Roman"/>
                <w:sz w:val="12"/>
                <w:szCs w:val="12"/>
              </w:rPr>
              <w:t>.р</w:t>
            </w:r>
            <w:proofErr w:type="gramEnd"/>
            <w:r w:rsidRPr="00AC70E4">
              <w:rPr>
                <w:rFonts w:ascii="Times New Roman" w:hAnsi="Times New Roman" w:cs="Times New Roman"/>
                <w:sz w:val="12"/>
                <w:szCs w:val="12"/>
              </w:rPr>
              <w:t>ублей</w:t>
            </w:r>
            <w:proofErr w:type="spellEnd"/>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 xml:space="preserve">Затраты на 2020 год, </w:t>
            </w:r>
            <w:proofErr w:type="spellStart"/>
            <w:r w:rsidRPr="00AC70E4">
              <w:rPr>
                <w:rFonts w:ascii="Times New Roman" w:hAnsi="Times New Roman" w:cs="Times New Roman"/>
                <w:sz w:val="12"/>
                <w:szCs w:val="12"/>
              </w:rPr>
              <w:t>тыс</w:t>
            </w:r>
            <w:proofErr w:type="gramStart"/>
            <w:r w:rsidRPr="00AC70E4">
              <w:rPr>
                <w:rFonts w:ascii="Times New Roman" w:hAnsi="Times New Roman" w:cs="Times New Roman"/>
                <w:sz w:val="12"/>
                <w:szCs w:val="12"/>
              </w:rPr>
              <w:t>.р</w:t>
            </w:r>
            <w:proofErr w:type="gramEnd"/>
            <w:r w:rsidRPr="00AC70E4">
              <w:rPr>
                <w:rFonts w:ascii="Times New Roman" w:hAnsi="Times New Roman" w:cs="Times New Roman"/>
                <w:sz w:val="12"/>
                <w:szCs w:val="12"/>
              </w:rPr>
              <w:t>ублей</w:t>
            </w:r>
            <w:proofErr w:type="spellEnd"/>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 xml:space="preserve">Затраты на 2021 год, </w:t>
            </w:r>
            <w:proofErr w:type="spellStart"/>
            <w:r w:rsidRPr="00AC70E4">
              <w:rPr>
                <w:rFonts w:ascii="Times New Roman" w:hAnsi="Times New Roman" w:cs="Times New Roman"/>
                <w:sz w:val="12"/>
                <w:szCs w:val="12"/>
              </w:rPr>
              <w:t>тыс</w:t>
            </w:r>
            <w:proofErr w:type="gramStart"/>
            <w:r w:rsidRPr="00AC70E4">
              <w:rPr>
                <w:rFonts w:ascii="Times New Roman" w:hAnsi="Times New Roman" w:cs="Times New Roman"/>
                <w:sz w:val="12"/>
                <w:szCs w:val="12"/>
              </w:rPr>
              <w:t>.р</w:t>
            </w:r>
            <w:proofErr w:type="gramEnd"/>
            <w:r w:rsidRPr="00AC70E4">
              <w:rPr>
                <w:rFonts w:ascii="Times New Roman" w:hAnsi="Times New Roman" w:cs="Times New Roman"/>
                <w:sz w:val="12"/>
                <w:szCs w:val="12"/>
              </w:rPr>
              <w:t>ублей</w:t>
            </w:r>
            <w:proofErr w:type="spellEnd"/>
          </w:p>
        </w:tc>
      </w:tr>
      <w:tr w:rsidR="00AC70E4" w:rsidRPr="00AC70E4" w:rsidTr="00461866">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C70E4" w:rsidRPr="00AC70E4" w:rsidRDefault="00AC70E4" w:rsidP="00AC70E4">
            <w:pPr>
              <w:snapToGrid w:val="0"/>
              <w:spacing w:after="0" w:line="240" w:lineRule="auto"/>
              <w:ind w:left="113" w:right="113"/>
              <w:jc w:val="center"/>
              <w:rPr>
                <w:rFonts w:ascii="Times New Roman" w:hAnsi="Times New Roman" w:cs="Times New Roman"/>
                <w:sz w:val="12"/>
                <w:szCs w:val="12"/>
              </w:rPr>
            </w:pPr>
            <w:r w:rsidRPr="00AC70E4">
              <w:rPr>
                <w:rFonts w:ascii="Times New Roman" w:hAnsi="Times New Roman" w:cs="Times New Roman"/>
                <w:sz w:val="12"/>
                <w:szCs w:val="12"/>
              </w:rPr>
              <w:t>Местный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rPr>
                <w:rFonts w:ascii="Times New Roman" w:hAnsi="Times New Roman" w:cs="Times New Roman"/>
                <w:sz w:val="12"/>
                <w:szCs w:val="12"/>
              </w:rPr>
            </w:pPr>
            <w:r w:rsidRPr="00AC70E4">
              <w:rPr>
                <w:rFonts w:ascii="Times New Roman" w:hAnsi="Times New Roman" w:cs="Times New Roman"/>
                <w:sz w:val="12"/>
                <w:szCs w:val="12"/>
              </w:rPr>
              <w:t>Уличное освещение</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772,88500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1703,01450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602,81794</w:t>
            </w:r>
          </w:p>
        </w:tc>
      </w:tr>
      <w:tr w:rsidR="00AC70E4" w:rsidRPr="00AC70E4" w:rsidTr="0046186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rPr>
                <w:rFonts w:ascii="Times New Roman" w:hAnsi="Times New Roman" w:cs="Times New Roman"/>
                <w:sz w:val="12"/>
                <w:szCs w:val="12"/>
              </w:rPr>
            </w:pPr>
            <w:r w:rsidRPr="00AC70E4">
              <w:rPr>
                <w:rFonts w:ascii="Times New Roman" w:hAnsi="Times New Roman" w:cs="Times New Roman"/>
                <w:sz w:val="12"/>
                <w:szCs w:val="12"/>
              </w:rPr>
              <w:t>Трудоустройство безработных, несовершеннолетних (сезонно)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149,74694</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144,411</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0,00</w:t>
            </w:r>
          </w:p>
        </w:tc>
      </w:tr>
      <w:tr w:rsidR="00AC70E4" w:rsidRPr="00AC70E4" w:rsidTr="0046186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rPr>
                <w:rFonts w:ascii="Times New Roman" w:hAnsi="Times New Roman" w:cs="Times New Roman"/>
                <w:sz w:val="12"/>
                <w:szCs w:val="12"/>
              </w:rPr>
            </w:pPr>
            <w:r w:rsidRPr="00AC70E4">
              <w:rPr>
                <w:rFonts w:ascii="Times New Roman" w:hAnsi="Times New Roman" w:cs="Times New Roman"/>
                <w:sz w:val="12"/>
                <w:szCs w:val="12"/>
              </w:rPr>
              <w:t>Улучшение санитарно-эпидемиологического состояния территории</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58,90796</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100,47136</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0,00</w:t>
            </w:r>
          </w:p>
        </w:tc>
      </w:tr>
      <w:tr w:rsidR="00AC70E4" w:rsidRPr="00AC70E4" w:rsidTr="0046186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rPr>
                <w:rFonts w:ascii="Times New Roman" w:hAnsi="Times New Roman" w:cs="Times New Roman"/>
                <w:sz w:val="12"/>
                <w:szCs w:val="12"/>
              </w:rPr>
            </w:pPr>
            <w:r w:rsidRPr="00AC70E4">
              <w:rPr>
                <w:rFonts w:ascii="Times New Roman" w:hAnsi="Times New Roman" w:cs="Times New Roman"/>
                <w:sz w:val="12"/>
                <w:szCs w:val="12"/>
              </w:rPr>
              <w:t>Бак. Анализ воды</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0,00</w:t>
            </w:r>
          </w:p>
        </w:tc>
      </w:tr>
      <w:tr w:rsidR="00AC70E4" w:rsidRPr="00AC70E4" w:rsidTr="0046186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rPr>
                <w:rFonts w:ascii="Times New Roman" w:hAnsi="Times New Roman" w:cs="Times New Roman"/>
                <w:sz w:val="12"/>
                <w:szCs w:val="12"/>
              </w:rPr>
            </w:pPr>
            <w:r w:rsidRPr="00AC70E4">
              <w:rPr>
                <w:rFonts w:ascii="Times New Roman" w:hAnsi="Times New Roman" w:cs="Times New Roman"/>
                <w:sz w:val="12"/>
                <w:szCs w:val="12"/>
              </w:rPr>
              <w:t>Прочие мероприятия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111,28216</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96,25000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69,00000</w:t>
            </w:r>
          </w:p>
        </w:tc>
      </w:tr>
      <w:tr w:rsidR="00AC70E4" w:rsidRPr="00AC70E4" w:rsidTr="0046186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2F22E3" w:rsidP="00AC70E4">
            <w:pPr>
              <w:snapToGrid w:val="0"/>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w:t>
            </w:r>
            <w:r w:rsidR="00AC70E4" w:rsidRPr="00AC70E4">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b/>
                <w:sz w:val="12"/>
                <w:szCs w:val="12"/>
              </w:rPr>
            </w:pPr>
            <w:r w:rsidRPr="00AC70E4">
              <w:rPr>
                <w:rFonts w:ascii="Times New Roman" w:hAnsi="Times New Roman" w:cs="Times New Roman"/>
                <w:b/>
                <w:sz w:val="12"/>
                <w:szCs w:val="12"/>
              </w:rPr>
              <w:t>1092,82206</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b/>
                <w:sz w:val="12"/>
                <w:szCs w:val="12"/>
              </w:rPr>
            </w:pPr>
            <w:r w:rsidRPr="00AC70E4">
              <w:rPr>
                <w:rFonts w:ascii="Times New Roman" w:hAnsi="Times New Roman" w:cs="Times New Roman"/>
                <w:b/>
                <w:sz w:val="12"/>
                <w:szCs w:val="12"/>
              </w:rPr>
              <w:t>2044,14686</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b/>
                <w:sz w:val="12"/>
                <w:szCs w:val="12"/>
              </w:rPr>
            </w:pPr>
            <w:r w:rsidRPr="00AC70E4">
              <w:rPr>
                <w:rFonts w:ascii="Times New Roman" w:hAnsi="Times New Roman" w:cs="Times New Roman"/>
                <w:b/>
                <w:sz w:val="12"/>
                <w:szCs w:val="12"/>
              </w:rPr>
              <w:t>617,81794</w:t>
            </w:r>
          </w:p>
        </w:tc>
      </w:tr>
      <w:tr w:rsidR="00AC70E4" w:rsidRPr="00AC70E4" w:rsidTr="002F22E3">
        <w:trPr>
          <w:cantSplit/>
          <w:trHeight w:val="597"/>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C70E4" w:rsidRPr="00AC70E4" w:rsidRDefault="00AC70E4" w:rsidP="00AC70E4">
            <w:pPr>
              <w:snapToGrid w:val="0"/>
              <w:spacing w:after="0" w:line="240" w:lineRule="auto"/>
              <w:ind w:left="113" w:right="113"/>
              <w:jc w:val="center"/>
              <w:rPr>
                <w:rFonts w:ascii="Times New Roman" w:hAnsi="Times New Roman" w:cs="Times New Roman"/>
                <w:sz w:val="12"/>
                <w:szCs w:val="12"/>
              </w:rPr>
            </w:pPr>
            <w:r w:rsidRPr="00AC70E4">
              <w:rPr>
                <w:rFonts w:ascii="Times New Roman" w:hAnsi="Times New Roman" w:cs="Times New Roman"/>
                <w:sz w:val="12"/>
                <w:szCs w:val="12"/>
              </w:rPr>
              <w:lastRenderedPageBreak/>
              <w:t>Областной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rPr>
                <w:rFonts w:ascii="Times New Roman" w:hAnsi="Times New Roman" w:cs="Times New Roman"/>
                <w:sz w:val="12"/>
                <w:szCs w:val="12"/>
              </w:rPr>
            </w:pPr>
            <w:r w:rsidRPr="00AC70E4">
              <w:rPr>
                <w:rFonts w:ascii="Times New Roman" w:hAnsi="Times New Roman" w:cs="Times New Roman"/>
                <w:sz w:val="12"/>
                <w:szCs w:val="12"/>
              </w:rPr>
              <w:t>Субсидия на решение вопросов местного значения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907,70000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sz w:val="12"/>
                <w:szCs w:val="12"/>
              </w:rPr>
            </w:pPr>
            <w:r w:rsidRPr="00AC70E4">
              <w:rPr>
                <w:rFonts w:ascii="Times New Roman" w:hAnsi="Times New Roman" w:cs="Times New Roman"/>
                <w:sz w:val="12"/>
                <w:szCs w:val="12"/>
              </w:rPr>
              <w:t>0,00</w:t>
            </w:r>
          </w:p>
        </w:tc>
      </w:tr>
      <w:tr w:rsidR="00AC70E4" w:rsidRPr="00AC70E4" w:rsidTr="00461866">
        <w:trPr>
          <w:cantSplit/>
          <w:trHeight w:val="283"/>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b/>
                <w:sz w:val="12"/>
                <w:szCs w:val="12"/>
              </w:rPr>
            </w:pPr>
            <w:r w:rsidRPr="00AC70E4">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b/>
                <w:sz w:val="12"/>
                <w:szCs w:val="12"/>
              </w:rPr>
            </w:pPr>
            <w:r w:rsidRPr="00AC70E4">
              <w:rPr>
                <w:rFonts w:ascii="Times New Roman" w:hAnsi="Times New Roman" w:cs="Times New Roman"/>
                <w:b/>
                <w:sz w:val="12"/>
                <w:szCs w:val="12"/>
              </w:rPr>
              <w:t>907,70000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b/>
                <w:sz w:val="12"/>
                <w:szCs w:val="12"/>
              </w:rPr>
            </w:pPr>
            <w:r w:rsidRPr="00AC70E4">
              <w:rPr>
                <w:rFonts w:ascii="Times New Roman" w:hAnsi="Times New Roman" w:cs="Times New Roman"/>
                <w:b/>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b/>
                <w:sz w:val="12"/>
                <w:szCs w:val="12"/>
              </w:rPr>
            </w:pPr>
            <w:r w:rsidRPr="00AC70E4">
              <w:rPr>
                <w:rFonts w:ascii="Times New Roman" w:hAnsi="Times New Roman" w:cs="Times New Roman"/>
                <w:b/>
                <w:sz w:val="12"/>
                <w:szCs w:val="12"/>
              </w:rPr>
              <w:t>0,00</w:t>
            </w:r>
          </w:p>
        </w:tc>
      </w:tr>
      <w:tr w:rsidR="00AC70E4" w:rsidRPr="00AC70E4" w:rsidTr="00461866">
        <w:trPr>
          <w:cantSplit/>
          <w:trHeight w:val="70"/>
        </w:trPr>
        <w:tc>
          <w:tcPr>
            <w:tcW w:w="2322" w:type="pct"/>
            <w:gridSpan w:val="2"/>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b/>
                <w:sz w:val="12"/>
                <w:szCs w:val="12"/>
              </w:rPr>
            </w:pPr>
            <w:r w:rsidRPr="00AC70E4">
              <w:rPr>
                <w:rFonts w:ascii="Times New Roman" w:hAnsi="Times New Roman" w:cs="Times New Roman"/>
                <w:b/>
                <w:sz w:val="12"/>
                <w:szCs w:val="12"/>
              </w:rPr>
              <w:t xml:space="preserve">            ВСЕГО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b/>
                <w:sz w:val="12"/>
                <w:szCs w:val="12"/>
              </w:rPr>
            </w:pPr>
            <w:r w:rsidRPr="00AC70E4">
              <w:rPr>
                <w:rFonts w:ascii="Times New Roman" w:hAnsi="Times New Roman" w:cs="Times New Roman"/>
                <w:b/>
                <w:sz w:val="12"/>
                <w:szCs w:val="12"/>
              </w:rPr>
              <w:t>2000,52206</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b/>
                <w:sz w:val="12"/>
                <w:szCs w:val="12"/>
              </w:rPr>
            </w:pPr>
            <w:r w:rsidRPr="00AC70E4">
              <w:rPr>
                <w:rFonts w:ascii="Times New Roman" w:hAnsi="Times New Roman" w:cs="Times New Roman"/>
                <w:b/>
                <w:sz w:val="12"/>
                <w:szCs w:val="12"/>
              </w:rPr>
              <w:t>2044,14686</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AC70E4" w:rsidRPr="00AC70E4" w:rsidRDefault="00AC70E4" w:rsidP="00AC70E4">
            <w:pPr>
              <w:snapToGrid w:val="0"/>
              <w:spacing w:after="0" w:line="240" w:lineRule="auto"/>
              <w:jc w:val="center"/>
              <w:rPr>
                <w:rFonts w:ascii="Times New Roman" w:hAnsi="Times New Roman" w:cs="Times New Roman"/>
                <w:b/>
                <w:sz w:val="12"/>
                <w:szCs w:val="12"/>
              </w:rPr>
            </w:pPr>
            <w:r w:rsidRPr="00AC70E4">
              <w:rPr>
                <w:rFonts w:ascii="Times New Roman" w:hAnsi="Times New Roman" w:cs="Times New Roman"/>
                <w:b/>
                <w:sz w:val="12"/>
                <w:szCs w:val="12"/>
              </w:rPr>
              <w:t>671,81794</w:t>
            </w:r>
          </w:p>
        </w:tc>
      </w:tr>
    </w:tbl>
    <w:p w:rsidR="00461866" w:rsidRDefault="00461866" w:rsidP="00461866">
      <w:pPr>
        <w:spacing w:after="0" w:line="240" w:lineRule="auto"/>
        <w:ind w:firstLine="284"/>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 xml:space="preserve">    1.3.В разделе программы «Обоснование ресурсного обеспечения Программы» абзац 2 </w:t>
      </w:r>
      <w:r>
        <w:rPr>
          <w:rFonts w:ascii="Times New Roman" w:eastAsia="Calibri" w:hAnsi="Times New Roman" w:cs="Times New Roman"/>
          <w:iCs/>
          <w:sz w:val="12"/>
          <w:szCs w:val="12"/>
        </w:rPr>
        <w:t xml:space="preserve">изложить в следующей редакции: </w:t>
      </w:r>
    </w:p>
    <w:p w:rsidR="00461866" w:rsidRPr="00461866" w:rsidRDefault="00461866" w:rsidP="00461866">
      <w:pPr>
        <w:spacing w:after="0" w:line="240" w:lineRule="auto"/>
        <w:ind w:firstLine="284"/>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Общий объем финансирования на реализацию Программы составляет 4716,48686 тыс. рублей, в том числе по годам:</w:t>
      </w:r>
    </w:p>
    <w:p w:rsidR="00461866" w:rsidRPr="00461866" w:rsidRDefault="00461866" w:rsidP="00461866">
      <w:pPr>
        <w:spacing w:after="0" w:line="240" w:lineRule="auto"/>
        <w:ind w:firstLine="284"/>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2019год – 2000,52206 тыс. рублей;</w:t>
      </w:r>
    </w:p>
    <w:p w:rsidR="00461866" w:rsidRPr="00461866" w:rsidRDefault="00461866" w:rsidP="00461866">
      <w:pPr>
        <w:spacing w:after="0" w:line="240" w:lineRule="auto"/>
        <w:ind w:firstLine="284"/>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2020 год – 2044,14686 тыс. рублей;</w:t>
      </w:r>
    </w:p>
    <w:p w:rsidR="00461866" w:rsidRPr="00461866" w:rsidRDefault="00461866" w:rsidP="00461866">
      <w:pPr>
        <w:spacing w:after="0" w:line="240" w:lineRule="auto"/>
        <w:ind w:firstLine="284"/>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2021 год – 671,81794 тыс. рублей.</w:t>
      </w:r>
    </w:p>
    <w:p w:rsidR="00461866" w:rsidRPr="00461866" w:rsidRDefault="00461866" w:rsidP="00461866">
      <w:pPr>
        <w:spacing w:after="0" w:line="240" w:lineRule="auto"/>
        <w:ind w:firstLine="284"/>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2.Опубликовать настоящее Постановление в газете «Сергиевский вестник».</w:t>
      </w:r>
    </w:p>
    <w:p w:rsidR="00461866" w:rsidRPr="00461866" w:rsidRDefault="00461866" w:rsidP="00461866">
      <w:pPr>
        <w:spacing w:after="0" w:line="240" w:lineRule="auto"/>
        <w:ind w:firstLine="284"/>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461866" w:rsidRPr="00461866" w:rsidRDefault="00461866" w:rsidP="00461866">
      <w:pPr>
        <w:spacing w:after="0" w:line="240" w:lineRule="auto"/>
        <w:ind w:firstLine="284"/>
        <w:jc w:val="right"/>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 xml:space="preserve">Глава сельского поселения Елшанка </w:t>
      </w:r>
    </w:p>
    <w:p w:rsidR="00461866" w:rsidRDefault="00461866" w:rsidP="00461866">
      <w:pPr>
        <w:spacing w:after="0" w:line="240" w:lineRule="auto"/>
        <w:ind w:firstLine="284"/>
        <w:jc w:val="right"/>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 xml:space="preserve">муниципального района Сергиевский </w:t>
      </w:r>
    </w:p>
    <w:p w:rsidR="00D86C52" w:rsidRDefault="00461866" w:rsidP="00461866">
      <w:pPr>
        <w:spacing w:after="0" w:line="240" w:lineRule="auto"/>
        <w:ind w:firstLine="284"/>
        <w:jc w:val="right"/>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 xml:space="preserve">                                       С.В. </w:t>
      </w:r>
      <w:proofErr w:type="spellStart"/>
      <w:r w:rsidRPr="00461866">
        <w:rPr>
          <w:rFonts w:ascii="Times New Roman" w:eastAsia="Calibri" w:hAnsi="Times New Roman" w:cs="Times New Roman"/>
          <w:iCs/>
          <w:sz w:val="12"/>
          <w:szCs w:val="12"/>
        </w:rPr>
        <w:t>Прокаев</w:t>
      </w:r>
      <w:proofErr w:type="spellEnd"/>
    </w:p>
    <w:p w:rsidR="00461866" w:rsidRPr="00461866" w:rsidRDefault="00461866" w:rsidP="00461866">
      <w:pPr>
        <w:spacing w:after="0" w:line="240" w:lineRule="auto"/>
        <w:ind w:firstLine="284"/>
        <w:jc w:val="center"/>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Администрация</w:t>
      </w:r>
    </w:p>
    <w:p w:rsidR="00461866" w:rsidRDefault="00461866" w:rsidP="00461866">
      <w:pPr>
        <w:spacing w:after="0" w:line="240" w:lineRule="auto"/>
        <w:ind w:firstLine="284"/>
        <w:jc w:val="center"/>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сельского поселения</w:t>
      </w:r>
      <w:r>
        <w:rPr>
          <w:rFonts w:ascii="Times New Roman" w:eastAsia="Calibri" w:hAnsi="Times New Roman" w:cs="Times New Roman"/>
          <w:iCs/>
          <w:sz w:val="12"/>
          <w:szCs w:val="12"/>
        </w:rPr>
        <w:t xml:space="preserve"> Елшанка </w:t>
      </w:r>
    </w:p>
    <w:p w:rsidR="00461866" w:rsidRDefault="00461866" w:rsidP="00461866">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461866">
        <w:rPr>
          <w:rFonts w:ascii="Times New Roman" w:eastAsia="Calibri" w:hAnsi="Times New Roman" w:cs="Times New Roman"/>
          <w:iCs/>
          <w:sz w:val="12"/>
          <w:szCs w:val="12"/>
        </w:rPr>
        <w:t>Сергиевский</w:t>
      </w:r>
    </w:p>
    <w:p w:rsidR="00461866" w:rsidRPr="00461866" w:rsidRDefault="00461866" w:rsidP="00461866">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461866">
        <w:rPr>
          <w:rFonts w:ascii="Times New Roman" w:eastAsia="Calibri" w:hAnsi="Times New Roman" w:cs="Times New Roman"/>
          <w:iCs/>
          <w:sz w:val="12"/>
          <w:szCs w:val="12"/>
        </w:rPr>
        <w:t>Е</w:t>
      </w:r>
    </w:p>
    <w:p w:rsidR="00461866" w:rsidRPr="00461866" w:rsidRDefault="00461866" w:rsidP="00461866">
      <w:pPr>
        <w:spacing w:after="0" w:line="240" w:lineRule="auto"/>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461866">
        <w:rPr>
          <w:rFonts w:ascii="Times New Roman" w:eastAsia="Calibri" w:hAnsi="Times New Roman" w:cs="Times New Roman"/>
          <w:iCs/>
          <w:sz w:val="12"/>
          <w:szCs w:val="12"/>
        </w:rPr>
        <w:t>№ 24</w:t>
      </w:r>
    </w:p>
    <w:p w:rsidR="00461866" w:rsidRDefault="00461866" w:rsidP="00461866">
      <w:pPr>
        <w:spacing w:after="0" w:line="240" w:lineRule="auto"/>
        <w:ind w:firstLine="284"/>
        <w:jc w:val="center"/>
        <w:rPr>
          <w:rFonts w:ascii="Times New Roman" w:eastAsia="Calibri" w:hAnsi="Times New Roman" w:cs="Times New Roman"/>
          <w:iCs/>
          <w:sz w:val="12"/>
          <w:szCs w:val="12"/>
        </w:rPr>
      </w:pPr>
      <w:r w:rsidRPr="00461866">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Елшанка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w:t>
      </w:r>
    </w:p>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ПОСТАНОВЛЯЕТ:</w:t>
      </w:r>
    </w:p>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Елшанка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2019-2021гг.» (далее - Программа) следующего содержания:</w:t>
      </w:r>
    </w:p>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Общий объем финансирования Программы составляет 962,94979 тыс. рублей, в том числе из местного бюджета –  962,94979 тыс. рублей.</w:t>
      </w:r>
    </w:p>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2019г. – 524,88975 тыс. руб.</w:t>
      </w:r>
    </w:p>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2020г. – 438,06004 тыс. руб.</w:t>
      </w:r>
    </w:p>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xml:space="preserve">2021г. - 0,0 тыс. руб.      </w:t>
      </w:r>
    </w:p>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Общий объем финансирования Программы составляет 962,94979 тыс. рублей.</w:t>
      </w:r>
    </w:p>
    <w:p w:rsid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3"/>
        <w:gridCol w:w="2838"/>
        <w:gridCol w:w="1091"/>
        <w:gridCol w:w="1194"/>
        <w:gridCol w:w="989"/>
        <w:gridCol w:w="1228"/>
      </w:tblGrid>
      <w:tr w:rsidR="00DC12F4" w:rsidRPr="00DC12F4" w:rsidTr="00DC12F4">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b/>
                <w:sz w:val="12"/>
                <w:szCs w:val="12"/>
                <w:lang w:eastAsia="ru-RU"/>
              </w:rPr>
            </w:pPr>
            <w:r w:rsidRPr="00DC12F4">
              <w:rPr>
                <w:rFonts w:ascii="Times New Roman" w:eastAsia="Times New Roman" w:hAnsi="Times New Roman" w:cs="Times New Roman"/>
                <w:b/>
                <w:sz w:val="12"/>
                <w:szCs w:val="12"/>
                <w:lang w:eastAsia="ru-RU"/>
              </w:rPr>
              <w:t xml:space="preserve">№ </w:t>
            </w:r>
            <w:proofErr w:type="gramStart"/>
            <w:r w:rsidRPr="00DC12F4">
              <w:rPr>
                <w:rFonts w:ascii="Times New Roman" w:eastAsia="Times New Roman" w:hAnsi="Times New Roman" w:cs="Times New Roman"/>
                <w:b/>
                <w:sz w:val="12"/>
                <w:szCs w:val="12"/>
                <w:lang w:eastAsia="ru-RU"/>
              </w:rPr>
              <w:t>п</w:t>
            </w:r>
            <w:proofErr w:type="gramEnd"/>
            <w:r w:rsidRPr="00DC12F4">
              <w:rPr>
                <w:rFonts w:ascii="Times New Roman" w:eastAsia="Times New Roman" w:hAnsi="Times New Roman" w:cs="Times New Roman"/>
                <w:b/>
                <w:sz w:val="12"/>
                <w:szCs w:val="12"/>
                <w:lang w:eastAsia="ru-RU"/>
              </w:rPr>
              <w:t>/п</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b/>
                <w:sz w:val="12"/>
                <w:szCs w:val="12"/>
                <w:lang w:eastAsia="ru-RU"/>
              </w:rPr>
            </w:pPr>
            <w:r w:rsidRPr="00DC12F4">
              <w:rPr>
                <w:rFonts w:ascii="Times New Roman" w:eastAsia="Times New Roman" w:hAnsi="Times New Roman" w:cs="Times New Roman"/>
                <w:b/>
                <w:sz w:val="12"/>
                <w:szCs w:val="12"/>
                <w:lang w:eastAsia="ru-RU"/>
              </w:rPr>
              <w:t>Наименование мероприятия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b/>
                <w:sz w:val="12"/>
                <w:szCs w:val="12"/>
                <w:lang w:eastAsia="ru-RU"/>
              </w:rPr>
            </w:pPr>
            <w:r w:rsidRPr="00DC12F4">
              <w:rPr>
                <w:rFonts w:ascii="Times New Roman" w:eastAsia="Times New Roman" w:hAnsi="Times New Roman" w:cs="Times New Roman"/>
                <w:b/>
                <w:sz w:val="12"/>
                <w:szCs w:val="12"/>
                <w:lang w:eastAsia="ru-RU"/>
              </w:rPr>
              <w:t>2019 год, тыс. рублей</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b/>
                <w:sz w:val="12"/>
                <w:szCs w:val="12"/>
                <w:lang w:eastAsia="ru-RU"/>
              </w:rPr>
            </w:pPr>
            <w:r w:rsidRPr="00DC12F4">
              <w:rPr>
                <w:rFonts w:ascii="Times New Roman" w:eastAsia="Times New Roman" w:hAnsi="Times New Roman" w:cs="Times New Roman"/>
                <w:b/>
                <w:sz w:val="12"/>
                <w:szCs w:val="12"/>
                <w:lang w:eastAsia="ru-RU"/>
              </w:rPr>
              <w:t>2020 год, тыс. рублей</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b/>
                <w:sz w:val="12"/>
                <w:szCs w:val="12"/>
                <w:lang w:eastAsia="ru-RU"/>
              </w:rPr>
            </w:pPr>
            <w:r w:rsidRPr="00DC12F4">
              <w:rPr>
                <w:rFonts w:ascii="Times New Roman" w:eastAsia="Times New Roman" w:hAnsi="Times New Roman" w:cs="Times New Roman"/>
                <w:b/>
                <w:sz w:val="12"/>
                <w:szCs w:val="12"/>
                <w:lang w:eastAsia="ru-RU"/>
              </w:rPr>
              <w:t>2021 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b/>
                <w:sz w:val="12"/>
                <w:szCs w:val="12"/>
                <w:lang w:eastAsia="ru-RU"/>
              </w:rPr>
            </w:pPr>
            <w:r w:rsidRPr="00DC12F4">
              <w:rPr>
                <w:rFonts w:ascii="Times New Roman" w:eastAsia="Times New Roman" w:hAnsi="Times New Roman" w:cs="Times New Roman"/>
                <w:b/>
                <w:sz w:val="12"/>
                <w:szCs w:val="12"/>
                <w:lang w:eastAsia="ru-RU"/>
              </w:rPr>
              <w:t>Источник финансирования</w:t>
            </w:r>
          </w:p>
        </w:tc>
      </w:tr>
      <w:tr w:rsidR="00DC12F4" w:rsidRPr="00DC12F4" w:rsidTr="00DC12F4">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1.</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both"/>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C12F4">
              <w:rPr>
                <w:rFonts w:ascii="Times New Roman" w:eastAsia="Times New Roman" w:hAnsi="Times New Roman" w:cs="Times New Roman"/>
                <w:sz w:val="12"/>
                <w:szCs w:val="12"/>
                <w:lang w:eastAsia="ru-RU"/>
              </w:rPr>
              <w:t>контроля за</w:t>
            </w:r>
            <w:proofErr w:type="gramEnd"/>
            <w:r w:rsidRPr="00DC12F4">
              <w:rPr>
                <w:rFonts w:ascii="Times New Roman" w:eastAsia="Times New Roman" w:hAnsi="Times New Roman" w:cs="Times New Roman"/>
                <w:sz w:val="12"/>
                <w:szCs w:val="12"/>
                <w:lang w:eastAsia="ru-RU"/>
              </w:rPr>
              <w:t xml:space="preserve"> использованием земель поселения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textAlignment w:val="baseline"/>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63,99792</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42,77398</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tcPr>
          <w:p w:rsidR="00DC12F4" w:rsidRPr="00DC12F4" w:rsidRDefault="00DC12F4" w:rsidP="00DC12F4">
            <w:pPr>
              <w:spacing w:after="0" w:line="240" w:lineRule="auto"/>
              <w:jc w:val="center"/>
              <w:textAlignment w:val="baseline"/>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Бюджет поселения</w:t>
            </w:r>
          </w:p>
        </w:tc>
      </w:tr>
      <w:tr w:rsidR="00DC12F4" w:rsidRPr="00DC12F4" w:rsidTr="00DC12F4">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2.</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both"/>
              <w:rPr>
                <w:rFonts w:ascii="Times New Roman" w:hAnsi="Times New Roman" w:cs="Times New Roman"/>
                <w:sz w:val="12"/>
                <w:szCs w:val="12"/>
              </w:rPr>
            </w:pPr>
            <w:proofErr w:type="gramStart"/>
            <w:r w:rsidRPr="00DC12F4">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DC12F4">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textAlignment w:val="baseline"/>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83,80683</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89,62168</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Бюджет поселения</w:t>
            </w:r>
          </w:p>
        </w:tc>
      </w:tr>
      <w:tr w:rsidR="00DC12F4" w:rsidRPr="00DC12F4" w:rsidTr="00DC12F4">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3.</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both"/>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377,08500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280,00000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Бюджет поселения</w:t>
            </w:r>
          </w:p>
        </w:tc>
      </w:tr>
      <w:tr w:rsidR="00DC12F4" w:rsidRPr="00DC12F4" w:rsidTr="00DC12F4">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4.</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C12F4" w:rsidRPr="00DC12F4" w:rsidRDefault="00DC12F4" w:rsidP="00DC12F4">
            <w:pPr>
              <w:spacing w:after="0" w:line="240" w:lineRule="auto"/>
              <w:jc w:val="both"/>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 xml:space="preserve">Распоряжение земельными участками, государственная собственность на которые не </w:t>
            </w:r>
            <w:r w:rsidRPr="00DC12F4">
              <w:rPr>
                <w:rFonts w:ascii="Times New Roman" w:eastAsia="Times New Roman" w:hAnsi="Times New Roman" w:cs="Times New Roman"/>
                <w:sz w:val="12"/>
                <w:szCs w:val="12"/>
                <w:lang w:eastAsia="ru-RU"/>
              </w:rPr>
              <w:lastRenderedPageBreak/>
              <w:t>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lastRenderedPageBreak/>
              <w:t>0,00000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25,66438</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C12F4" w:rsidRPr="00DC12F4" w:rsidRDefault="00DC12F4" w:rsidP="00DC12F4">
            <w:pPr>
              <w:spacing w:after="0" w:line="240" w:lineRule="auto"/>
              <w:jc w:val="center"/>
              <w:rPr>
                <w:rFonts w:ascii="Times New Roman" w:eastAsia="Times New Roman" w:hAnsi="Times New Roman" w:cs="Times New Roman"/>
                <w:sz w:val="12"/>
                <w:szCs w:val="12"/>
                <w:lang w:eastAsia="ru-RU"/>
              </w:rPr>
            </w:pPr>
            <w:r w:rsidRPr="00DC12F4">
              <w:rPr>
                <w:rFonts w:ascii="Times New Roman" w:eastAsia="Times New Roman" w:hAnsi="Times New Roman" w:cs="Times New Roman"/>
                <w:sz w:val="12"/>
                <w:szCs w:val="12"/>
                <w:lang w:eastAsia="ru-RU"/>
              </w:rPr>
              <w:t>Бюджет поселения</w:t>
            </w:r>
          </w:p>
        </w:tc>
      </w:tr>
      <w:tr w:rsidR="00DC12F4" w:rsidRPr="00DC12F4" w:rsidTr="00DC12F4">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rPr>
                <w:rFonts w:ascii="Times New Roman" w:hAnsi="Times New Roman" w:cs="Times New Roman"/>
                <w:sz w:val="12"/>
                <w:szCs w:val="12"/>
              </w:rPr>
            </w:pP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eastAsia="Times New Roman" w:hAnsi="Times New Roman" w:cs="Times New Roman"/>
                <w:b/>
                <w:sz w:val="12"/>
                <w:szCs w:val="12"/>
                <w:lang w:eastAsia="ru-RU"/>
              </w:rPr>
              <w:t>Итого по программе:</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b/>
                <w:sz w:val="12"/>
                <w:szCs w:val="12"/>
                <w:lang w:eastAsia="ru-RU"/>
              </w:rPr>
            </w:pPr>
            <w:r w:rsidRPr="00DC12F4">
              <w:rPr>
                <w:rFonts w:ascii="Times New Roman" w:eastAsia="Times New Roman" w:hAnsi="Times New Roman" w:cs="Times New Roman"/>
                <w:b/>
                <w:sz w:val="12"/>
                <w:szCs w:val="12"/>
                <w:lang w:eastAsia="ru-RU"/>
              </w:rPr>
              <w:t>524,88975</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b/>
                <w:sz w:val="12"/>
                <w:szCs w:val="12"/>
                <w:lang w:eastAsia="ru-RU"/>
              </w:rPr>
            </w:pPr>
            <w:r w:rsidRPr="00DC12F4">
              <w:rPr>
                <w:rFonts w:ascii="Times New Roman" w:eastAsia="Times New Roman" w:hAnsi="Times New Roman" w:cs="Times New Roman"/>
                <w:b/>
                <w:sz w:val="12"/>
                <w:szCs w:val="12"/>
                <w:lang w:eastAsia="ru-RU"/>
              </w:rPr>
              <w:t>438,06004</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jc w:val="center"/>
              <w:rPr>
                <w:rFonts w:ascii="Times New Roman" w:eastAsia="Times New Roman" w:hAnsi="Times New Roman" w:cs="Times New Roman"/>
                <w:b/>
                <w:sz w:val="12"/>
                <w:szCs w:val="12"/>
                <w:lang w:eastAsia="ru-RU"/>
              </w:rPr>
            </w:pPr>
            <w:r w:rsidRPr="00DC12F4">
              <w:rPr>
                <w:rFonts w:ascii="Times New Roman" w:eastAsia="Times New Roman" w:hAnsi="Times New Roman" w:cs="Times New Roman"/>
                <w:b/>
                <w:sz w:val="12"/>
                <w:szCs w:val="12"/>
                <w:lang w:eastAsia="ru-RU"/>
              </w:rPr>
              <w:t>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C12F4" w:rsidRPr="00DC12F4" w:rsidRDefault="00DC12F4" w:rsidP="00DC12F4">
            <w:pPr>
              <w:spacing w:after="0" w:line="240" w:lineRule="auto"/>
              <w:rPr>
                <w:rFonts w:ascii="Times New Roman" w:hAnsi="Times New Roman" w:cs="Times New Roman"/>
                <w:sz w:val="12"/>
                <w:szCs w:val="12"/>
              </w:rPr>
            </w:pPr>
          </w:p>
        </w:tc>
      </w:tr>
    </w:tbl>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2.Опубликовать настоящее Постановление в газете «Сергиевский вестник».</w:t>
      </w:r>
    </w:p>
    <w:p w:rsidR="00DC12F4" w:rsidRPr="00DC12F4" w:rsidRDefault="00DC12F4" w:rsidP="00DC12F4">
      <w:pPr>
        <w:spacing w:after="0" w:line="240" w:lineRule="auto"/>
        <w:ind w:firstLine="284"/>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p>
    <w:p w:rsidR="00DC12F4" w:rsidRPr="00DC12F4" w:rsidRDefault="00DC12F4" w:rsidP="00DC12F4">
      <w:pPr>
        <w:spacing w:after="0" w:line="240" w:lineRule="auto"/>
        <w:ind w:firstLine="284"/>
        <w:jc w:val="right"/>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xml:space="preserve">Глава сельского поселения Елшанка </w:t>
      </w:r>
    </w:p>
    <w:p w:rsidR="00DC12F4" w:rsidRDefault="00DC12F4" w:rsidP="00DC12F4">
      <w:pPr>
        <w:spacing w:after="0" w:line="240" w:lineRule="auto"/>
        <w:ind w:firstLine="284"/>
        <w:jc w:val="right"/>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xml:space="preserve">муниципального района Сергиевский </w:t>
      </w:r>
    </w:p>
    <w:p w:rsidR="00DC12F4" w:rsidRDefault="00DC12F4" w:rsidP="00DC12F4">
      <w:pPr>
        <w:spacing w:after="0" w:line="240" w:lineRule="auto"/>
        <w:ind w:firstLine="284"/>
        <w:jc w:val="right"/>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xml:space="preserve">                                     С.В. </w:t>
      </w:r>
      <w:proofErr w:type="spellStart"/>
      <w:r w:rsidRPr="00DC12F4">
        <w:rPr>
          <w:rFonts w:ascii="Times New Roman" w:eastAsia="Calibri" w:hAnsi="Times New Roman" w:cs="Times New Roman"/>
          <w:iCs/>
          <w:sz w:val="12"/>
          <w:szCs w:val="12"/>
        </w:rPr>
        <w:t>Прокаев</w:t>
      </w:r>
      <w:proofErr w:type="spellEnd"/>
      <w:r w:rsidRPr="00DC12F4">
        <w:rPr>
          <w:rFonts w:ascii="Times New Roman" w:eastAsia="Calibri" w:hAnsi="Times New Roman" w:cs="Times New Roman"/>
          <w:iCs/>
          <w:sz w:val="12"/>
          <w:szCs w:val="12"/>
        </w:rPr>
        <w:t xml:space="preserve"> </w:t>
      </w:r>
    </w:p>
    <w:p w:rsidR="00DC12F4" w:rsidRPr="00DC12F4" w:rsidRDefault="00DC12F4" w:rsidP="00DC12F4">
      <w:pPr>
        <w:spacing w:after="0" w:line="240" w:lineRule="auto"/>
        <w:ind w:firstLine="284"/>
        <w:jc w:val="center"/>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Администрация</w:t>
      </w:r>
    </w:p>
    <w:p w:rsidR="00DC12F4" w:rsidRDefault="00DC12F4" w:rsidP="00DC12F4">
      <w:pPr>
        <w:spacing w:after="0" w:line="240" w:lineRule="auto"/>
        <w:ind w:firstLine="284"/>
        <w:jc w:val="center"/>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сельского поселения</w:t>
      </w:r>
      <w:r>
        <w:rPr>
          <w:rFonts w:ascii="Times New Roman" w:eastAsia="Calibri" w:hAnsi="Times New Roman" w:cs="Times New Roman"/>
          <w:iCs/>
          <w:sz w:val="12"/>
          <w:szCs w:val="12"/>
        </w:rPr>
        <w:t xml:space="preserve"> Елшанка </w:t>
      </w:r>
    </w:p>
    <w:p w:rsidR="00DC12F4" w:rsidRDefault="00DC12F4" w:rsidP="00DC12F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DC12F4">
        <w:rPr>
          <w:rFonts w:ascii="Times New Roman" w:eastAsia="Calibri" w:hAnsi="Times New Roman" w:cs="Times New Roman"/>
          <w:iCs/>
          <w:sz w:val="12"/>
          <w:szCs w:val="12"/>
        </w:rPr>
        <w:t xml:space="preserve">Сергиевский </w:t>
      </w:r>
    </w:p>
    <w:p w:rsidR="00DC12F4" w:rsidRPr="00DC12F4" w:rsidRDefault="00DC12F4" w:rsidP="00DC12F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DC12F4">
        <w:rPr>
          <w:rFonts w:ascii="Times New Roman" w:eastAsia="Calibri" w:hAnsi="Times New Roman" w:cs="Times New Roman"/>
          <w:iCs/>
          <w:sz w:val="12"/>
          <w:szCs w:val="12"/>
        </w:rPr>
        <w:t>Е</w:t>
      </w:r>
    </w:p>
    <w:p w:rsidR="00DC12F4" w:rsidRPr="00DC12F4" w:rsidRDefault="00DC12F4" w:rsidP="00DC12F4">
      <w:pPr>
        <w:spacing w:after="0" w:line="240" w:lineRule="auto"/>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DC12F4">
        <w:rPr>
          <w:rFonts w:ascii="Times New Roman" w:eastAsia="Calibri" w:hAnsi="Times New Roman" w:cs="Times New Roman"/>
          <w:iCs/>
          <w:sz w:val="12"/>
          <w:szCs w:val="12"/>
        </w:rPr>
        <w:t>№ 25</w:t>
      </w:r>
    </w:p>
    <w:p w:rsidR="00DC12F4" w:rsidRDefault="00DC12F4" w:rsidP="00DC12F4">
      <w:pPr>
        <w:spacing w:after="0" w:line="240" w:lineRule="auto"/>
        <w:ind w:firstLine="284"/>
        <w:jc w:val="center"/>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Елшанка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w:t>
      </w:r>
      <w:r>
        <w:rPr>
          <w:rFonts w:ascii="Times New Roman" w:eastAsia="Calibri" w:hAnsi="Times New Roman" w:cs="Times New Roman"/>
          <w:iCs/>
          <w:sz w:val="12"/>
          <w:szCs w:val="12"/>
        </w:rPr>
        <w:t xml:space="preserve"> </w:t>
      </w:r>
      <w:r w:rsidRPr="00DC12F4">
        <w:rPr>
          <w:rFonts w:ascii="Times New Roman" w:eastAsia="Calibri" w:hAnsi="Times New Roman" w:cs="Times New Roman"/>
          <w:iCs/>
          <w:sz w:val="12"/>
          <w:szCs w:val="12"/>
        </w:rPr>
        <w:t xml:space="preserve">Администрация сельского поселения Елшанка муниципального района Сергиевский  </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ПОСТАНОВЛЯЕТ:</w:t>
      </w:r>
    </w:p>
    <w:p w:rsid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Елшанка муниципального района Сергиевский №51от 29.12.2018г</w:t>
      </w:r>
      <w:proofErr w:type="gramStart"/>
      <w:r w:rsidRPr="00DC12F4">
        <w:rPr>
          <w:rFonts w:ascii="Times New Roman" w:eastAsia="Calibri" w:hAnsi="Times New Roman" w:cs="Times New Roman"/>
          <w:iCs/>
          <w:sz w:val="12"/>
          <w:szCs w:val="12"/>
        </w:rPr>
        <w:t>.«</w:t>
      </w:r>
      <w:proofErr w:type="gramEnd"/>
      <w:r w:rsidRPr="00DC12F4">
        <w:rPr>
          <w:rFonts w:ascii="Times New Roman" w:eastAsia="Calibri" w:hAnsi="Times New Roman" w:cs="Times New Roman"/>
          <w:iCs/>
          <w:sz w:val="12"/>
          <w:szCs w:val="12"/>
        </w:rPr>
        <w:t>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2019-2021гг.(далее - Пр</w:t>
      </w:r>
      <w:r>
        <w:rPr>
          <w:rFonts w:ascii="Times New Roman" w:eastAsia="Calibri" w:hAnsi="Times New Roman" w:cs="Times New Roman"/>
          <w:iCs/>
          <w:sz w:val="12"/>
          <w:szCs w:val="12"/>
        </w:rPr>
        <w:t>ограмма) следующего содержания:</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изложить в следующей редакции: </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Общий объем финансирования Программы составляет 11574,40583  тыс. руб.,  в том числе:</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за счет средств местного бюджета – 8013,14561 тыс. рублей:</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2019 год – 2755,01805 тыс. руб.;</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2020 год –3575,20123 тыс. руб.;</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2021 год – 1682,92633 тыс. руб.</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за счет средств федерального бюджета – 167,14000 тыс. руб.:</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2019год – 82,30000 тыс. руб.;</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2020 год- 84,84000 тыс. руб.;</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2021 год- 0,00 тыс. руб.</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за счет средств областного бюджета – 3309,23440 тыс. рублей:</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2019 год – 1555,62950 тыс. руб.,</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2020 год – 1753,60490 тыс. руб.,</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2021 год – 0,00 тыс. руб.</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за счет внебюджетных средств – 84,88582 тыс. рублей:</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xml:space="preserve">2019 год – 42,17018 тыс. руб., </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xml:space="preserve">2020 год – 42,71564 тыс. руб., </w:t>
      </w:r>
    </w:p>
    <w:p w:rsidR="00DC12F4" w:rsidRDefault="00DC12F4" w:rsidP="00DC12F4">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2021 год – 0,00 тыс. руб.</w:t>
      </w:r>
    </w:p>
    <w:p w:rsid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1.2.РазделПрограммы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8"/>
        <w:gridCol w:w="3888"/>
        <w:gridCol w:w="1107"/>
        <w:gridCol w:w="1108"/>
        <w:gridCol w:w="1108"/>
      </w:tblGrid>
      <w:tr w:rsidR="00DC12F4" w:rsidRPr="00DC12F4" w:rsidTr="00DC12F4">
        <w:trPr>
          <w:trHeight w:val="70"/>
          <w:tblHeader/>
        </w:trPr>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 xml:space="preserve">№ </w:t>
            </w:r>
            <w:proofErr w:type="gramStart"/>
            <w:r w:rsidRPr="00DC12F4">
              <w:rPr>
                <w:rFonts w:ascii="Times New Roman" w:hAnsi="Times New Roman" w:cs="Times New Roman"/>
                <w:sz w:val="12"/>
                <w:szCs w:val="12"/>
              </w:rPr>
              <w:t>п</w:t>
            </w:r>
            <w:proofErr w:type="gramEnd"/>
            <w:r w:rsidRPr="00DC12F4">
              <w:rPr>
                <w:rFonts w:ascii="Times New Roman" w:hAnsi="Times New Roman" w:cs="Times New Roman"/>
                <w:sz w:val="12"/>
                <w:szCs w:val="12"/>
              </w:rPr>
              <w:t>/п</w:t>
            </w:r>
          </w:p>
        </w:tc>
        <w:tc>
          <w:tcPr>
            <w:tcW w:w="2515" w:type="pct"/>
            <w:vMerge w:val="restar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Наименование мероприятия</w:t>
            </w:r>
          </w:p>
          <w:p w:rsidR="00DC12F4" w:rsidRPr="00DC12F4" w:rsidRDefault="00DC12F4" w:rsidP="00DC12F4">
            <w:pPr>
              <w:spacing w:after="0" w:line="240" w:lineRule="auto"/>
              <w:jc w:val="both"/>
              <w:rPr>
                <w:rFonts w:ascii="Times New Roman" w:hAnsi="Times New Roman" w:cs="Times New Roman"/>
                <w:sz w:val="12"/>
                <w:szCs w:val="12"/>
              </w:rPr>
            </w:pP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Годы реализации</w:t>
            </w:r>
          </w:p>
        </w:tc>
      </w:tr>
      <w:tr w:rsidR="00DC12F4" w:rsidRPr="00DC12F4" w:rsidTr="00DC12F4">
        <w:trPr>
          <w:trHeight w:val="70"/>
          <w:tblHeader/>
        </w:trPr>
        <w:tc>
          <w:tcPr>
            <w:tcW w:w="335" w:type="pct"/>
            <w:vMerge/>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p>
        </w:tc>
        <w:tc>
          <w:tcPr>
            <w:tcW w:w="2515" w:type="pct"/>
            <w:vMerge/>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sz w:val="12"/>
                <w:szCs w:val="12"/>
              </w:rPr>
            </w:pP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2019 г. в тыс. руб.</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 xml:space="preserve">2020 г. в </w:t>
            </w:r>
            <w:proofErr w:type="spellStart"/>
            <w:r w:rsidRPr="00DC12F4">
              <w:rPr>
                <w:rFonts w:ascii="Times New Roman" w:hAnsi="Times New Roman" w:cs="Times New Roman"/>
                <w:sz w:val="12"/>
                <w:szCs w:val="12"/>
              </w:rPr>
              <w:t>тыс</w:t>
            </w:r>
            <w:proofErr w:type="gramStart"/>
            <w:r w:rsidRPr="00DC12F4">
              <w:rPr>
                <w:rFonts w:ascii="Times New Roman" w:hAnsi="Times New Roman" w:cs="Times New Roman"/>
                <w:sz w:val="12"/>
                <w:szCs w:val="12"/>
              </w:rPr>
              <w:t>.р</w:t>
            </w:r>
            <w:proofErr w:type="gramEnd"/>
            <w:r w:rsidRPr="00DC12F4">
              <w:rPr>
                <w:rFonts w:ascii="Times New Roman" w:hAnsi="Times New Roman" w:cs="Times New Roman"/>
                <w:sz w:val="12"/>
                <w:szCs w:val="12"/>
              </w:rPr>
              <w:t>уб</w:t>
            </w:r>
            <w:proofErr w:type="spellEnd"/>
            <w:r w:rsidRPr="00DC12F4">
              <w:rPr>
                <w:rFonts w:ascii="Times New Roman" w:hAnsi="Times New Roman" w:cs="Times New Roman"/>
                <w:sz w:val="12"/>
                <w:szCs w:val="12"/>
              </w:rPr>
              <w:t>.</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 xml:space="preserve">2021 г. в </w:t>
            </w:r>
            <w:proofErr w:type="spellStart"/>
            <w:r w:rsidRPr="00DC12F4">
              <w:rPr>
                <w:rFonts w:ascii="Times New Roman" w:hAnsi="Times New Roman" w:cs="Times New Roman"/>
                <w:sz w:val="12"/>
                <w:szCs w:val="12"/>
              </w:rPr>
              <w:t>тыс</w:t>
            </w:r>
            <w:proofErr w:type="gramStart"/>
            <w:r w:rsidRPr="00DC12F4">
              <w:rPr>
                <w:rFonts w:ascii="Times New Roman" w:hAnsi="Times New Roman" w:cs="Times New Roman"/>
                <w:sz w:val="12"/>
                <w:szCs w:val="12"/>
              </w:rPr>
              <w:t>.р</w:t>
            </w:r>
            <w:proofErr w:type="gramEnd"/>
            <w:r w:rsidRPr="00DC12F4">
              <w:rPr>
                <w:rFonts w:ascii="Times New Roman" w:hAnsi="Times New Roman" w:cs="Times New Roman"/>
                <w:sz w:val="12"/>
                <w:szCs w:val="12"/>
              </w:rPr>
              <w:t>уб</w:t>
            </w:r>
            <w:proofErr w:type="spellEnd"/>
            <w:r w:rsidRPr="00DC12F4">
              <w:rPr>
                <w:rFonts w:ascii="Times New Roman" w:hAnsi="Times New Roman" w:cs="Times New Roman"/>
                <w:sz w:val="12"/>
                <w:szCs w:val="12"/>
              </w:rPr>
              <w:t>.</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Функционирование высшего должностного лица муниципального образования</w:t>
            </w:r>
          </w:p>
        </w:tc>
        <w:tc>
          <w:tcPr>
            <w:tcW w:w="716"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642,79040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672,93870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672,93870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2</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Функционирование местных администраций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1986,06727</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1706,47080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1009,98763</w:t>
            </w:r>
          </w:p>
        </w:tc>
      </w:tr>
      <w:tr w:rsidR="00DC12F4" w:rsidRPr="00DC12F4" w:rsidTr="00DC12F4">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3</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Укрепление материально-технической базы администрации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4</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color w:val="333333"/>
                <w:sz w:val="12"/>
                <w:szCs w:val="12"/>
              </w:rPr>
            </w:pPr>
            <w:r w:rsidRPr="00DC12F4">
              <w:rPr>
                <w:rFonts w:ascii="Times New Roman" w:hAnsi="Times New Roman" w:cs="Times New Roman"/>
                <w:sz w:val="12"/>
                <w:szCs w:val="12"/>
              </w:rPr>
              <w:t>Создание условий для развития малого и среднего предпринимательства*</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12,68629</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17,21410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5</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color w:val="333333"/>
                <w:sz w:val="12"/>
                <w:szCs w:val="12"/>
              </w:rPr>
            </w:pPr>
            <w:r w:rsidRPr="00DC12F4">
              <w:rPr>
                <w:rFonts w:ascii="Times New Roman" w:hAnsi="Times New Roman" w:cs="Times New Roman"/>
                <w:sz w:val="12"/>
                <w:szCs w:val="12"/>
              </w:rPr>
              <w:t>Осуществление полномочий по определению поставщико</w:t>
            </w:r>
            <w:proofErr w:type="gramStart"/>
            <w:r w:rsidRPr="00DC12F4">
              <w:rPr>
                <w:rFonts w:ascii="Times New Roman" w:hAnsi="Times New Roman" w:cs="Times New Roman"/>
                <w:sz w:val="12"/>
                <w:szCs w:val="12"/>
              </w:rPr>
              <w:t>в(</w:t>
            </w:r>
            <w:proofErr w:type="gramEnd"/>
            <w:r w:rsidRPr="00DC12F4">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16"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7,28792</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8,07015</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6</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color w:val="333333"/>
                <w:sz w:val="12"/>
                <w:szCs w:val="12"/>
              </w:rPr>
            </w:pPr>
            <w:r w:rsidRPr="00DC12F4">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23,99922</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25,66439</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7</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C12F4">
              <w:rPr>
                <w:rFonts w:ascii="Times New Roman" w:hAnsi="Times New Roman" w:cs="Times New Roman"/>
                <w:sz w:val="12"/>
                <w:szCs w:val="12"/>
              </w:rPr>
              <w:t>контроля за</w:t>
            </w:r>
            <w:proofErr w:type="gramEnd"/>
            <w:r w:rsidRPr="00DC12F4">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16"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p>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125,71025</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134,43252</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8</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Осуществление внешнего муниципального контроля*</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6,38824</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6,86096</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9</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Информационное обеспечение населения сельского поселения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189,00000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189,00000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435"/>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lastRenderedPageBreak/>
              <w:t>10</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color w:val="333333"/>
                <w:sz w:val="12"/>
                <w:szCs w:val="12"/>
              </w:rPr>
            </w:pPr>
            <w:r w:rsidRPr="00DC12F4">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47,99844</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25,66438</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417"/>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11</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color w:val="333333"/>
                <w:sz w:val="12"/>
                <w:szCs w:val="12"/>
              </w:rPr>
            </w:pPr>
            <w:r w:rsidRPr="00DC12F4">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39,99871</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42,77397</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417"/>
        </w:trPr>
        <w:tc>
          <w:tcPr>
            <w:tcW w:w="335"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12</w:t>
            </w:r>
          </w:p>
        </w:tc>
        <w:tc>
          <w:tcPr>
            <w:tcW w:w="2515"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16"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25,66439</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39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13</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39,99870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42,77398</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14</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Первичный воинский учет</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84,84000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15</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Внесение изменений в генеральный план и правила землепользования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1204,14229</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2294,39343</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16</w:t>
            </w: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both"/>
              <w:rPr>
                <w:rFonts w:ascii="Times New Roman" w:hAnsi="Times New Roman" w:cs="Times New Roman"/>
                <w:color w:val="333333"/>
                <w:sz w:val="12"/>
                <w:szCs w:val="12"/>
              </w:rPr>
            </w:pPr>
            <w:r w:rsidRPr="00DC12F4">
              <w:rPr>
                <w:rFonts w:ascii="Times New Roman" w:hAnsi="Times New Roman" w:cs="Times New Roman"/>
                <w:sz w:val="12"/>
                <w:szCs w:val="12"/>
              </w:rPr>
              <w:t>Проведение выборов</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179,60000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17</w:t>
            </w:r>
          </w:p>
        </w:tc>
        <w:tc>
          <w:tcPr>
            <w:tcW w:w="2515"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both"/>
              <w:rPr>
                <w:rFonts w:ascii="Times New Roman" w:hAnsi="Times New Roman" w:cs="Times New Roman"/>
                <w:sz w:val="12"/>
                <w:szCs w:val="12"/>
              </w:rPr>
            </w:pPr>
            <w:r w:rsidRPr="00DC12F4">
              <w:rPr>
                <w:rFonts w:ascii="Times New Roman" w:hAnsi="Times New Roman" w:cs="Times New Roman"/>
                <w:sz w:val="12"/>
                <w:szCs w:val="12"/>
              </w:rPr>
              <w:t>Внесение изменений в Устав поселения</w:t>
            </w:r>
          </w:p>
        </w:tc>
        <w:tc>
          <w:tcPr>
            <w:tcW w:w="716"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26,75000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r w:rsidRPr="00DC12F4">
              <w:rPr>
                <w:rFonts w:ascii="Times New Roman" w:hAnsi="Times New Roman" w:cs="Times New Roman"/>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За счет средств местного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2755,01805</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3575,20123</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1682,92633</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За счет средств федерального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84,84000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 xml:space="preserve">За счет средств областного бюджета </w:t>
            </w:r>
          </w:p>
        </w:tc>
        <w:tc>
          <w:tcPr>
            <w:tcW w:w="716" w:type="pct"/>
            <w:tcBorders>
              <w:top w:val="single" w:sz="4" w:space="0" w:color="auto"/>
              <w:left w:val="single" w:sz="4" w:space="0" w:color="auto"/>
              <w:bottom w:val="single" w:sz="4" w:space="0" w:color="auto"/>
              <w:right w:val="single" w:sz="4" w:space="0" w:color="auto"/>
            </w:tcBorders>
            <w:vAlign w:val="center"/>
            <w:hideMark/>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1555,62950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1753,60490</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 xml:space="preserve">За счет внебюджетных средств </w:t>
            </w:r>
          </w:p>
        </w:tc>
        <w:tc>
          <w:tcPr>
            <w:tcW w:w="716"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39,25879</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42,71564</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0,00</w:t>
            </w:r>
          </w:p>
        </w:tc>
      </w:tr>
      <w:tr w:rsidR="00DC12F4" w:rsidRPr="00DC12F4" w:rsidTr="00DC12F4">
        <w:trPr>
          <w:trHeight w:val="70"/>
        </w:trPr>
        <w:tc>
          <w:tcPr>
            <w:tcW w:w="335"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sz w:val="12"/>
                <w:szCs w:val="12"/>
              </w:rPr>
            </w:pPr>
          </w:p>
        </w:tc>
        <w:tc>
          <w:tcPr>
            <w:tcW w:w="2515"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4435,11773</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5456,36177</w:t>
            </w:r>
          </w:p>
        </w:tc>
        <w:tc>
          <w:tcPr>
            <w:tcW w:w="717" w:type="pct"/>
            <w:tcBorders>
              <w:top w:val="single" w:sz="4" w:space="0" w:color="auto"/>
              <w:left w:val="single" w:sz="4" w:space="0" w:color="auto"/>
              <w:bottom w:val="single" w:sz="4" w:space="0" w:color="auto"/>
              <w:right w:val="single" w:sz="4" w:space="0" w:color="auto"/>
            </w:tcBorders>
            <w:vAlign w:val="center"/>
          </w:tcPr>
          <w:p w:rsidR="00DC12F4" w:rsidRPr="00DC12F4" w:rsidRDefault="00DC12F4" w:rsidP="00DC12F4">
            <w:pPr>
              <w:spacing w:after="0" w:line="240" w:lineRule="auto"/>
              <w:jc w:val="center"/>
              <w:rPr>
                <w:rFonts w:ascii="Times New Roman" w:hAnsi="Times New Roman" w:cs="Times New Roman"/>
                <w:b/>
                <w:sz w:val="12"/>
                <w:szCs w:val="12"/>
              </w:rPr>
            </w:pPr>
            <w:r w:rsidRPr="00DC12F4">
              <w:rPr>
                <w:rFonts w:ascii="Times New Roman" w:hAnsi="Times New Roman" w:cs="Times New Roman"/>
                <w:b/>
                <w:sz w:val="12"/>
                <w:szCs w:val="12"/>
              </w:rPr>
              <w:t>1682,92633</w:t>
            </w:r>
          </w:p>
        </w:tc>
      </w:tr>
    </w:tbl>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2.Опубликовать настоящее Постановление в газете «Сергиевский вестник».</w:t>
      </w:r>
    </w:p>
    <w:p w:rsidR="00DC12F4" w:rsidRPr="00DC12F4" w:rsidRDefault="00DC12F4" w:rsidP="00DC12F4">
      <w:pPr>
        <w:spacing w:after="0" w:line="240" w:lineRule="auto"/>
        <w:ind w:firstLine="284"/>
        <w:jc w:val="both"/>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DC12F4" w:rsidRPr="00DC12F4" w:rsidRDefault="00DC12F4" w:rsidP="00DC12F4">
      <w:pPr>
        <w:spacing w:after="0" w:line="240" w:lineRule="auto"/>
        <w:ind w:firstLine="284"/>
        <w:jc w:val="right"/>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xml:space="preserve">Глава сельского поселения Елшанка </w:t>
      </w:r>
    </w:p>
    <w:p w:rsidR="00DC12F4" w:rsidRDefault="00DC12F4" w:rsidP="00DC12F4">
      <w:pPr>
        <w:spacing w:after="0" w:line="240" w:lineRule="auto"/>
        <w:ind w:firstLine="284"/>
        <w:jc w:val="right"/>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муниципального района Сергиевский</w:t>
      </w:r>
    </w:p>
    <w:p w:rsidR="00DC12F4" w:rsidRDefault="00DC12F4" w:rsidP="00DC12F4">
      <w:pPr>
        <w:spacing w:after="0" w:line="240" w:lineRule="auto"/>
        <w:ind w:firstLine="284"/>
        <w:jc w:val="right"/>
        <w:rPr>
          <w:rFonts w:ascii="Times New Roman" w:eastAsia="Calibri" w:hAnsi="Times New Roman" w:cs="Times New Roman"/>
          <w:iCs/>
          <w:sz w:val="12"/>
          <w:szCs w:val="12"/>
        </w:rPr>
      </w:pPr>
      <w:r w:rsidRPr="00DC12F4">
        <w:rPr>
          <w:rFonts w:ascii="Times New Roman" w:eastAsia="Calibri" w:hAnsi="Times New Roman" w:cs="Times New Roman"/>
          <w:iCs/>
          <w:sz w:val="12"/>
          <w:szCs w:val="12"/>
        </w:rPr>
        <w:t xml:space="preserve">                                           С.В. </w:t>
      </w:r>
      <w:proofErr w:type="spellStart"/>
      <w:r w:rsidRPr="00DC12F4">
        <w:rPr>
          <w:rFonts w:ascii="Times New Roman" w:eastAsia="Calibri" w:hAnsi="Times New Roman" w:cs="Times New Roman"/>
          <w:iCs/>
          <w:sz w:val="12"/>
          <w:szCs w:val="12"/>
        </w:rPr>
        <w:t>Прокаев</w:t>
      </w:r>
      <w:proofErr w:type="spellEnd"/>
    </w:p>
    <w:p w:rsidR="00CD0805" w:rsidRPr="00CD0805" w:rsidRDefault="00CD0805" w:rsidP="00CD0805">
      <w:pPr>
        <w:spacing w:after="0" w:line="240" w:lineRule="auto"/>
        <w:ind w:firstLine="284"/>
        <w:jc w:val="center"/>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Администрация</w:t>
      </w:r>
    </w:p>
    <w:p w:rsidR="00CD0805" w:rsidRDefault="00CD0805" w:rsidP="00CD0805">
      <w:pPr>
        <w:spacing w:after="0" w:line="240" w:lineRule="auto"/>
        <w:ind w:firstLine="284"/>
        <w:jc w:val="center"/>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сельского поселения Красно</w:t>
      </w:r>
      <w:r>
        <w:rPr>
          <w:rFonts w:ascii="Times New Roman" w:eastAsia="Calibri" w:hAnsi="Times New Roman" w:cs="Times New Roman"/>
          <w:iCs/>
          <w:sz w:val="12"/>
          <w:szCs w:val="12"/>
        </w:rPr>
        <w:t xml:space="preserve">сельское </w:t>
      </w:r>
    </w:p>
    <w:p w:rsidR="00CD0805" w:rsidRDefault="00CD0805" w:rsidP="00CD080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CD0805">
        <w:rPr>
          <w:rFonts w:ascii="Times New Roman" w:eastAsia="Calibri" w:hAnsi="Times New Roman" w:cs="Times New Roman"/>
          <w:iCs/>
          <w:sz w:val="12"/>
          <w:szCs w:val="12"/>
        </w:rPr>
        <w:t xml:space="preserve">Сергиевский </w:t>
      </w:r>
    </w:p>
    <w:p w:rsidR="00CD0805" w:rsidRPr="00CD0805" w:rsidRDefault="00CD0805" w:rsidP="00CD080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CD0805">
        <w:rPr>
          <w:rFonts w:ascii="Times New Roman" w:eastAsia="Calibri" w:hAnsi="Times New Roman" w:cs="Times New Roman"/>
          <w:iCs/>
          <w:sz w:val="12"/>
          <w:szCs w:val="12"/>
        </w:rPr>
        <w:t>Е</w:t>
      </w:r>
    </w:p>
    <w:p w:rsidR="00CD0805" w:rsidRPr="00CD0805" w:rsidRDefault="00CD0805" w:rsidP="00CD0805">
      <w:pPr>
        <w:spacing w:after="0" w:line="240" w:lineRule="auto"/>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CD0805">
        <w:rPr>
          <w:rFonts w:ascii="Times New Roman" w:eastAsia="Calibri" w:hAnsi="Times New Roman" w:cs="Times New Roman"/>
          <w:iCs/>
          <w:sz w:val="12"/>
          <w:szCs w:val="12"/>
        </w:rPr>
        <w:t>№ 20</w:t>
      </w:r>
    </w:p>
    <w:p w:rsidR="00CD0805" w:rsidRDefault="00CD0805" w:rsidP="00CD0805">
      <w:pPr>
        <w:spacing w:after="0" w:line="240" w:lineRule="auto"/>
        <w:ind w:firstLine="284"/>
        <w:jc w:val="center"/>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w:t>
      </w:r>
      <w:r>
        <w:rPr>
          <w:rFonts w:ascii="Times New Roman" w:eastAsia="Calibri" w:hAnsi="Times New Roman" w:cs="Times New Roman"/>
          <w:iCs/>
          <w:sz w:val="12"/>
          <w:szCs w:val="12"/>
        </w:rPr>
        <w:t xml:space="preserve"> </w:t>
      </w:r>
      <w:r w:rsidRPr="00CD0805">
        <w:rPr>
          <w:rFonts w:ascii="Times New Roman" w:eastAsia="Calibri" w:hAnsi="Times New Roman" w:cs="Times New Roman"/>
          <w:iCs/>
          <w:sz w:val="12"/>
          <w:szCs w:val="12"/>
        </w:rPr>
        <w:t xml:space="preserve">Администрация сельского поселения Красносельское муниципального района Сергиевский  </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ПОСТАНОВЛЯЕТ:</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 (далее - Программа) следующего содержания:</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изложить в следующей редакции: </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Планируемый общий объем финансирования Программы составит:  2000,53671 тыс. рублей (прогноз), в том числе:</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-средств местного бюджета – 1646,32696 тыс. рублей:</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2019 год 686,01639 тыс. рублей;</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2020 год 948,43875 тыс. рублей;</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2021 год 11,87182 тыс. рублей.</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 средств областного бюджета – 354,20975 тыс. рублей:</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 xml:space="preserve">2019 год 354,20975 </w:t>
      </w:r>
      <w:proofErr w:type="spellStart"/>
      <w:r w:rsidRPr="00CD0805">
        <w:rPr>
          <w:rFonts w:ascii="Times New Roman" w:eastAsia="Calibri" w:hAnsi="Times New Roman" w:cs="Times New Roman"/>
          <w:iCs/>
          <w:sz w:val="12"/>
          <w:szCs w:val="12"/>
        </w:rPr>
        <w:t>тыс</w:t>
      </w:r>
      <w:proofErr w:type="gramStart"/>
      <w:r w:rsidRPr="00CD0805">
        <w:rPr>
          <w:rFonts w:ascii="Times New Roman" w:eastAsia="Calibri" w:hAnsi="Times New Roman" w:cs="Times New Roman"/>
          <w:iCs/>
          <w:sz w:val="12"/>
          <w:szCs w:val="12"/>
        </w:rPr>
        <w:t>.р</w:t>
      </w:r>
      <w:proofErr w:type="gramEnd"/>
      <w:r w:rsidRPr="00CD0805">
        <w:rPr>
          <w:rFonts w:ascii="Times New Roman" w:eastAsia="Calibri" w:hAnsi="Times New Roman" w:cs="Times New Roman"/>
          <w:iCs/>
          <w:sz w:val="12"/>
          <w:szCs w:val="12"/>
        </w:rPr>
        <w:t>ублей</w:t>
      </w:r>
      <w:proofErr w:type="spellEnd"/>
      <w:r w:rsidRPr="00CD0805">
        <w:rPr>
          <w:rFonts w:ascii="Times New Roman" w:eastAsia="Calibri" w:hAnsi="Times New Roman" w:cs="Times New Roman"/>
          <w:iCs/>
          <w:sz w:val="12"/>
          <w:szCs w:val="12"/>
        </w:rPr>
        <w:t xml:space="preserve">.      </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 xml:space="preserve">2020 год 0,00 </w:t>
      </w:r>
      <w:proofErr w:type="spellStart"/>
      <w:r w:rsidRPr="00CD0805">
        <w:rPr>
          <w:rFonts w:ascii="Times New Roman" w:eastAsia="Calibri" w:hAnsi="Times New Roman" w:cs="Times New Roman"/>
          <w:iCs/>
          <w:sz w:val="12"/>
          <w:szCs w:val="12"/>
        </w:rPr>
        <w:t>тыс</w:t>
      </w:r>
      <w:proofErr w:type="gramStart"/>
      <w:r w:rsidRPr="00CD0805">
        <w:rPr>
          <w:rFonts w:ascii="Times New Roman" w:eastAsia="Calibri" w:hAnsi="Times New Roman" w:cs="Times New Roman"/>
          <w:iCs/>
          <w:sz w:val="12"/>
          <w:szCs w:val="12"/>
        </w:rPr>
        <w:t>.р</w:t>
      </w:r>
      <w:proofErr w:type="gramEnd"/>
      <w:r w:rsidRPr="00CD0805">
        <w:rPr>
          <w:rFonts w:ascii="Times New Roman" w:eastAsia="Calibri" w:hAnsi="Times New Roman" w:cs="Times New Roman"/>
          <w:iCs/>
          <w:sz w:val="12"/>
          <w:szCs w:val="12"/>
        </w:rPr>
        <w:t>ублей</w:t>
      </w:r>
      <w:proofErr w:type="spellEnd"/>
      <w:r w:rsidRPr="00CD0805">
        <w:rPr>
          <w:rFonts w:ascii="Times New Roman" w:eastAsia="Calibri" w:hAnsi="Times New Roman" w:cs="Times New Roman"/>
          <w:iCs/>
          <w:sz w:val="12"/>
          <w:szCs w:val="12"/>
        </w:rPr>
        <w:t>;</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 xml:space="preserve">2021 год 0,00 </w:t>
      </w:r>
      <w:proofErr w:type="spellStart"/>
      <w:r w:rsidRPr="00CD0805">
        <w:rPr>
          <w:rFonts w:ascii="Times New Roman" w:eastAsia="Calibri" w:hAnsi="Times New Roman" w:cs="Times New Roman"/>
          <w:iCs/>
          <w:sz w:val="12"/>
          <w:szCs w:val="12"/>
        </w:rPr>
        <w:t>тыс</w:t>
      </w:r>
      <w:proofErr w:type="gramStart"/>
      <w:r w:rsidRPr="00CD0805">
        <w:rPr>
          <w:rFonts w:ascii="Times New Roman" w:eastAsia="Calibri" w:hAnsi="Times New Roman" w:cs="Times New Roman"/>
          <w:iCs/>
          <w:sz w:val="12"/>
          <w:szCs w:val="12"/>
        </w:rPr>
        <w:t>.р</w:t>
      </w:r>
      <w:proofErr w:type="gramEnd"/>
      <w:r w:rsidRPr="00CD0805">
        <w:rPr>
          <w:rFonts w:ascii="Times New Roman" w:eastAsia="Calibri" w:hAnsi="Times New Roman" w:cs="Times New Roman"/>
          <w:iCs/>
          <w:sz w:val="12"/>
          <w:szCs w:val="12"/>
        </w:rPr>
        <w:t>ублей</w:t>
      </w:r>
      <w:proofErr w:type="spellEnd"/>
      <w:r w:rsidRPr="00CD0805">
        <w:rPr>
          <w:rFonts w:ascii="Times New Roman" w:eastAsia="Calibri" w:hAnsi="Times New Roman" w:cs="Times New Roman"/>
          <w:iCs/>
          <w:sz w:val="12"/>
          <w:szCs w:val="12"/>
        </w:rPr>
        <w:t>.</w:t>
      </w:r>
    </w:p>
    <w:p w:rsid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0E4A96" w:rsidRDefault="000E4A96" w:rsidP="00CD0805">
      <w:pPr>
        <w:spacing w:after="0" w:line="240" w:lineRule="auto"/>
        <w:ind w:firstLine="284"/>
        <w:jc w:val="both"/>
        <w:rPr>
          <w:rFonts w:ascii="Times New Roman" w:eastAsia="Calibri" w:hAnsi="Times New Roman" w:cs="Times New Roman"/>
          <w:iCs/>
          <w:sz w:val="12"/>
          <w:szCs w:val="12"/>
        </w:rPr>
      </w:pPr>
    </w:p>
    <w:p w:rsidR="000E4A96" w:rsidRDefault="000E4A96" w:rsidP="00CD0805">
      <w:pPr>
        <w:spacing w:after="0" w:line="240" w:lineRule="auto"/>
        <w:ind w:firstLine="284"/>
        <w:jc w:val="both"/>
        <w:rPr>
          <w:rFonts w:ascii="Times New Roman" w:eastAsia="Calibri" w:hAnsi="Times New Roman" w:cs="Times New Roman"/>
          <w:iCs/>
          <w:sz w:val="12"/>
          <w:szCs w:val="12"/>
        </w:rPr>
      </w:pPr>
    </w:p>
    <w:p w:rsidR="000E4A96" w:rsidRDefault="000E4A96" w:rsidP="00CD0805">
      <w:pPr>
        <w:spacing w:after="0" w:line="240" w:lineRule="auto"/>
        <w:ind w:firstLine="284"/>
        <w:jc w:val="both"/>
        <w:rPr>
          <w:rFonts w:ascii="Times New Roman" w:eastAsia="Calibri" w:hAnsi="Times New Roman" w:cs="Times New Roman"/>
          <w:iCs/>
          <w:sz w:val="12"/>
          <w:szCs w:val="12"/>
        </w:rPr>
      </w:pPr>
    </w:p>
    <w:p w:rsidR="000E4A96" w:rsidRDefault="000E4A96" w:rsidP="00CD0805">
      <w:pPr>
        <w:spacing w:after="0" w:line="240" w:lineRule="auto"/>
        <w:ind w:firstLine="284"/>
        <w:jc w:val="both"/>
        <w:rPr>
          <w:rFonts w:ascii="Times New Roman" w:eastAsia="Calibri" w:hAnsi="Times New Roman" w:cs="Times New Roman"/>
          <w:iCs/>
          <w:sz w:val="12"/>
          <w:szCs w:val="12"/>
        </w:rPr>
      </w:pPr>
    </w:p>
    <w:p w:rsidR="000E4A96" w:rsidRDefault="000E4A96" w:rsidP="00CD0805">
      <w:pPr>
        <w:spacing w:after="0" w:line="240" w:lineRule="auto"/>
        <w:ind w:firstLine="284"/>
        <w:jc w:val="both"/>
        <w:rPr>
          <w:rFonts w:ascii="Times New Roman" w:eastAsia="Calibri" w:hAnsi="Times New Roman" w:cs="Times New Roman"/>
          <w:iCs/>
          <w:sz w:val="12"/>
          <w:szCs w:val="12"/>
        </w:rPr>
      </w:pPr>
    </w:p>
    <w:p w:rsidR="000E4A96" w:rsidRDefault="000E4A96" w:rsidP="00CD0805">
      <w:pPr>
        <w:spacing w:after="0" w:line="240" w:lineRule="auto"/>
        <w:ind w:firstLine="284"/>
        <w:jc w:val="both"/>
        <w:rPr>
          <w:rFonts w:ascii="Times New Roman" w:eastAsia="Calibri" w:hAnsi="Times New Roman" w:cs="Times New Roman"/>
          <w:iCs/>
          <w:sz w:val="12"/>
          <w:szCs w:val="12"/>
        </w:rPr>
      </w:pPr>
    </w:p>
    <w:p w:rsidR="000E4A96" w:rsidRDefault="000E4A96" w:rsidP="00CD0805">
      <w:pPr>
        <w:spacing w:after="0" w:line="240" w:lineRule="auto"/>
        <w:ind w:firstLine="284"/>
        <w:jc w:val="both"/>
        <w:rPr>
          <w:rFonts w:ascii="Times New Roman" w:eastAsia="Calibri" w:hAnsi="Times New Roman" w:cs="Times New Roman"/>
          <w:iCs/>
          <w:sz w:val="12"/>
          <w:szCs w:val="12"/>
        </w:rPr>
      </w:pPr>
    </w:p>
    <w:p w:rsidR="000E4A96" w:rsidRDefault="000E4A96" w:rsidP="00CD0805">
      <w:pPr>
        <w:spacing w:after="0" w:line="240" w:lineRule="auto"/>
        <w:ind w:firstLine="284"/>
        <w:jc w:val="both"/>
        <w:rPr>
          <w:rFonts w:ascii="Times New Roman" w:eastAsia="Calibri" w:hAnsi="Times New Roman" w:cs="Times New Roman"/>
          <w:iCs/>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2625"/>
        <w:gridCol w:w="1424"/>
        <w:gridCol w:w="1314"/>
        <w:gridCol w:w="1400"/>
      </w:tblGrid>
      <w:tr w:rsidR="00CD0805" w:rsidRPr="00CD0805" w:rsidTr="00CD0805">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lastRenderedPageBreak/>
              <w:t>Наименование бюджета</w:t>
            </w:r>
          </w:p>
        </w:tc>
        <w:tc>
          <w:tcPr>
            <w:tcW w:w="1698" w:type="pct"/>
            <w:vMerge w:val="restar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Наименование мероприятий</w:t>
            </w:r>
          </w:p>
        </w:tc>
        <w:tc>
          <w:tcPr>
            <w:tcW w:w="2678" w:type="pct"/>
            <w:gridSpan w:val="3"/>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Сельское поселение Красносельское</w:t>
            </w:r>
          </w:p>
        </w:tc>
      </w:tr>
      <w:tr w:rsidR="00CD0805" w:rsidRPr="00CD0805" w:rsidTr="00CD08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pacing w:after="0" w:line="240" w:lineRule="auto"/>
              <w:rPr>
                <w:rFonts w:ascii="Times New Roman" w:hAnsi="Times New Roman" w:cs="Times New Roman"/>
                <w:sz w:val="12"/>
                <w:szCs w:val="12"/>
              </w:rPr>
            </w:pPr>
          </w:p>
        </w:tc>
        <w:tc>
          <w:tcPr>
            <w:tcW w:w="1698" w:type="pct"/>
            <w:vMerge/>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pacing w:after="0" w:line="240" w:lineRule="auto"/>
              <w:rPr>
                <w:rFonts w:ascii="Times New Roman" w:hAnsi="Times New Roman" w:cs="Times New Roman"/>
                <w:sz w:val="12"/>
                <w:szCs w:val="12"/>
              </w:rPr>
            </w:pP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 xml:space="preserve">Затраты на 2019 год, </w:t>
            </w:r>
            <w:proofErr w:type="spellStart"/>
            <w:r w:rsidRPr="00CD0805">
              <w:rPr>
                <w:rFonts w:ascii="Times New Roman" w:hAnsi="Times New Roman" w:cs="Times New Roman"/>
                <w:sz w:val="12"/>
                <w:szCs w:val="12"/>
              </w:rPr>
              <w:t>тыс</w:t>
            </w:r>
            <w:proofErr w:type="gramStart"/>
            <w:r w:rsidRPr="00CD0805">
              <w:rPr>
                <w:rFonts w:ascii="Times New Roman" w:hAnsi="Times New Roman" w:cs="Times New Roman"/>
                <w:sz w:val="12"/>
                <w:szCs w:val="12"/>
              </w:rPr>
              <w:t>.р</w:t>
            </w:r>
            <w:proofErr w:type="gramEnd"/>
            <w:r w:rsidRPr="00CD0805">
              <w:rPr>
                <w:rFonts w:ascii="Times New Roman" w:hAnsi="Times New Roman" w:cs="Times New Roman"/>
                <w:sz w:val="12"/>
                <w:szCs w:val="12"/>
              </w:rPr>
              <w:t>ублей</w:t>
            </w:r>
            <w:proofErr w:type="spellEnd"/>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 xml:space="preserve">Затраты на 2020 год, </w:t>
            </w:r>
            <w:proofErr w:type="spellStart"/>
            <w:r w:rsidRPr="00CD0805">
              <w:rPr>
                <w:rFonts w:ascii="Times New Roman" w:hAnsi="Times New Roman" w:cs="Times New Roman"/>
                <w:sz w:val="12"/>
                <w:szCs w:val="12"/>
              </w:rPr>
              <w:t>тыс</w:t>
            </w:r>
            <w:proofErr w:type="gramStart"/>
            <w:r w:rsidRPr="00CD0805">
              <w:rPr>
                <w:rFonts w:ascii="Times New Roman" w:hAnsi="Times New Roman" w:cs="Times New Roman"/>
                <w:sz w:val="12"/>
                <w:szCs w:val="12"/>
              </w:rPr>
              <w:t>.р</w:t>
            </w:r>
            <w:proofErr w:type="gramEnd"/>
            <w:r w:rsidRPr="00CD0805">
              <w:rPr>
                <w:rFonts w:ascii="Times New Roman" w:hAnsi="Times New Roman" w:cs="Times New Roman"/>
                <w:sz w:val="12"/>
                <w:szCs w:val="12"/>
              </w:rPr>
              <w:t>ублей</w:t>
            </w:r>
            <w:proofErr w:type="spellEnd"/>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 xml:space="preserve">Затраты на 2021 год, </w:t>
            </w:r>
            <w:proofErr w:type="spellStart"/>
            <w:r w:rsidRPr="00CD0805">
              <w:rPr>
                <w:rFonts w:ascii="Times New Roman" w:hAnsi="Times New Roman" w:cs="Times New Roman"/>
                <w:sz w:val="12"/>
                <w:szCs w:val="12"/>
              </w:rPr>
              <w:t>тыс</w:t>
            </w:r>
            <w:proofErr w:type="gramStart"/>
            <w:r w:rsidRPr="00CD0805">
              <w:rPr>
                <w:rFonts w:ascii="Times New Roman" w:hAnsi="Times New Roman" w:cs="Times New Roman"/>
                <w:sz w:val="12"/>
                <w:szCs w:val="12"/>
              </w:rPr>
              <w:t>.р</w:t>
            </w:r>
            <w:proofErr w:type="gramEnd"/>
            <w:r w:rsidRPr="00CD0805">
              <w:rPr>
                <w:rFonts w:ascii="Times New Roman" w:hAnsi="Times New Roman" w:cs="Times New Roman"/>
                <w:sz w:val="12"/>
                <w:szCs w:val="12"/>
              </w:rPr>
              <w:t>ублей</w:t>
            </w:r>
            <w:proofErr w:type="spellEnd"/>
          </w:p>
        </w:tc>
      </w:tr>
      <w:tr w:rsidR="00CD0805" w:rsidRPr="00CD0805" w:rsidTr="000E4A96">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D0805" w:rsidRPr="00CD0805" w:rsidRDefault="00CD0805" w:rsidP="00CD0805">
            <w:pPr>
              <w:snapToGrid w:val="0"/>
              <w:spacing w:after="0" w:line="240" w:lineRule="auto"/>
              <w:ind w:left="113" w:right="113"/>
              <w:jc w:val="center"/>
              <w:rPr>
                <w:rFonts w:ascii="Times New Roman" w:hAnsi="Times New Roman" w:cs="Times New Roman"/>
                <w:sz w:val="12"/>
                <w:szCs w:val="12"/>
              </w:rPr>
            </w:pPr>
            <w:r w:rsidRPr="00CD0805">
              <w:rPr>
                <w:rFonts w:ascii="Times New Roman" w:hAnsi="Times New Roman" w:cs="Times New Roman"/>
                <w:sz w:val="12"/>
                <w:szCs w:val="12"/>
              </w:rPr>
              <w:t>Местный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rPr>
                <w:rFonts w:ascii="Times New Roman" w:hAnsi="Times New Roman" w:cs="Times New Roman"/>
                <w:sz w:val="12"/>
                <w:szCs w:val="12"/>
              </w:rPr>
            </w:pPr>
            <w:r w:rsidRPr="00CD0805">
              <w:rPr>
                <w:rFonts w:ascii="Times New Roman" w:hAnsi="Times New Roman" w:cs="Times New Roman"/>
                <w:sz w:val="12"/>
                <w:szCs w:val="12"/>
              </w:rPr>
              <w:t>Уличное освещение</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85,52223</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562,74740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11,87182</w:t>
            </w:r>
          </w:p>
        </w:tc>
      </w:tr>
      <w:tr w:rsidR="00CD0805" w:rsidRPr="00CD0805" w:rsidTr="000E4A96">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rPr>
                <w:rFonts w:ascii="Times New Roman" w:hAnsi="Times New Roman" w:cs="Times New Roman"/>
                <w:sz w:val="12"/>
                <w:szCs w:val="12"/>
              </w:rPr>
            </w:pPr>
            <w:r w:rsidRPr="00CD0805">
              <w:rPr>
                <w:rFonts w:ascii="Times New Roman" w:hAnsi="Times New Roman" w:cs="Times New Roman"/>
                <w:sz w:val="12"/>
                <w:szCs w:val="12"/>
              </w:rPr>
              <w:t>Трудоустройство безработных, несовершеннолетних (сезонно)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91,67730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143,72586</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0,00</w:t>
            </w:r>
          </w:p>
        </w:tc>
      </w:tr>
      <w:tr w:rsidR="00CD0805" w:rsidRPr="00CD0805" w:rsidTr="00CD08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rPr>
                <w:rFonts w:ascii="Times New Roman" w:hAnsi="Times New Roman" w:cs="Times New Roman"/>
                <w:sz w:val="12"/>
                <w:szCs w:val="12"/>
              </w:rPr>
            </w:pPr>
            <w:r w:rsidRPr="00CD0805">
              <w:rPr>
                <w:rFonts w:ascii="Times New Roman" w:hAnsi="Times New Roman" w:cs="Times New Roman"/>
                <w:sz w:val="12"/>
                <w:szCs w:val="12"/>
              </w:rPr>
              <w:t>Улучшение санитарно-эпидемиологического состояния территории</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45,24220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47,13549</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0,00</w:t>
            </w:r>
          </w:p>
        </w:tc>
      </w:tr>
      <w:tr w:rsidR="00CD0805" w:rsidRPr="00CD0805" w:rsidTr="00CD08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rPr>
                <w:rFonts w:ascii="Times New Roman" w:hAnsi="Times New Roman" w:cs="Times New Roman"/>
                <w:sz w:val="12"/>
                <w:szCs w:val="12"/>
              </w:rPr>
            </w:pPr>
            <w:r w:rsidRPr="00CD0805">
              <w:rPr>
                <w:rFonts w:ascii="Times New Roman" w:hAnsi="Times New Roman" w:cs="Times New Roman"/>
                <w:sz w:val="12"/>
                <w:szCs w:val="12"/>
              </w:rPr>
              <w:t>Бак.</w:t>
            </w:r>
            <w:r>
              <w:rPr>
                <w:rFonts w:ascii="Times New Roman" w:hAnsi="Times New Roman" w:cs="Times New Roman"/>
                <w:sz w:val="12"/>
                <w:szCs w:val="12"/>
              </w:rPr>
              <w:t xml:space="preserve"> </w:t>
            </w:r>
            <w:r w:rsidRPr="00CD0805">
              <w:rPr>
                <w:rFonts w:ascii="Times New Roman" w:hAnsi="Times New Roman" w:cs="Times New Roman"/>
                <w:sz w:val="12"/>
                <w:szCs w:val="12"/>
              </w:rPr>
              <w:t>Анализ воды</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10,00000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11,73000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0,00</w:t>
            </w:r>
          </w:p>
        </w:tc>
      </w:tr>
      <w:tr w:rsidR="00CD0805" w:rsidRPr="00CD0805" w:rsidTr="00CD08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rPr>
                <w:rFonts w:ascii="Times New Roman" w:hAnsi="Times New Roman" w:cs="Times New Roman"/>
                <w:sz w:val="12"/>
                <w:szCs w:val="12"/>
              </w:rPr>
            </w:pPr>
            <w:r w:rsidRPr="00CD0805">
              <w:rPr>
                <w:rFonts w:ascii="Times New Roman" w:hAnsi="Times New Roman" w:cs="Times New Roman"/>
                <w:sz w:val="12"/>
                <w:szCs w:val="12"/>
              </w:rPr>
              <w:t>Прочие мероприятия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453,58466</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183,10000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0,00</w:t>
            </w:r>
          </w:p>
        </w:tc>
      </w:tr>
      <w:tr w:rsidR="00CD0805" w:rsidRPr="00CD0805" w:rsidTr="00CD0805">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686,01639</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948,43875</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11,87182</w:t>
            </w:r>
          </w:p>
        </w:tc>
      </w:tr>
      <w:tr w:rsidR="00CD0805" w:rsidRPr="00CD0805" w:rsidTr="00CD0805">
        <w:trPr>
          <w:cantSplit/>
          <w:trHeight w:val="517"/>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D0805" w:rsidRPr="00CD0805" w:rsidRDefault="00CD0805" w:rsidP="00CD0805">
            <w:pPr>
              <w:snapToGrid w:val="0"/>
              <w:spacing w:after="0" w:line="240" w:lineRule="auto"/>
              <w:ind w:left="113" w:right="113"/>
              <w:jc w:val="center"/>
              <w:rPr>
                <w:rFonts w:ascii="Times New Roman" w:hAnsi="Times New Roman" w:cs="Times New Roman"/>
                <w:sz w:val="12"/>
                <w:szCs w:val="12"/>
              </w:rPr>
            </w:pPr>
            <w:r w:rsidRPr="00CD0805">
              <w:rPr>
                <w:rFonts w:ascii="Times New Roman" w:hAnsi="Times New Roman" w:cs="Times New Roman"/>
                <w:sz w:val="12"/>
                <w:szCs w:val="12"/>
              </w:rPr>
              <w:t>Областной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rPr>
                <w:rFonts w:ascii="Times New Roman" w:hAnsi="Times New Roman" w:cs="Times New Roman"/>
                <w:sz w:val="12"/>
                <w:szCs w:val="12"/>
              </w:rPr>
            </w:pPr>
            <w:r w:rsidRPr="00CD0805">
              <w:rPr>
                <w:rFonts w:ascii="Times New Roman" w:hAnsi="Times New Roman" w:cs="Times New Roman"/>
                <w:sz w:val="12"/>
                <w:szCs w:val="12"/>
              </w:rPr>
              <w:t>Субсидия на решение вопросов местного значения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354,20975</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sz w:val="12"/>
                <w:szCs w:val="12"/>
              </w:rPr>
            </w:pPr>
            <w:r w:rsidRPr="00CD0805">
              <w:rPr>
                <w:rFonts w:ascii="Times New Roman" w:hAnsi="Times New Roman" w:cs="Times New Roman"/>
                <w:sz w:val="12"/>
                <w:szCs w:val="12"/>
              </w:rPr>
              <w:t>0,00</w:t>
            </w:r>
          </w:p>
        </w:tc>
      </w:tr>
      <w:tr w:rsidR="00CD0805" w:rsidRPr="00CD0805" w:rsidTr="00CD0805">
        <w:trPr>
          <w:cantSplit/>
          <w:trHeight w:val="398"/>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354,20975</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0,00</w:t>
            </w:r>
          </w:p>
        </w:tc>
      </w:tr>
      <w:tr w:rsidR="00CD0805" w:rsidRPr="00CD0805" w:rsidTr="00CD0805">
        <w:trPr>
          <w:cantSplit/>
          <w:trHeight w:val="70"/>
        </w:trPr>
        <w:tc>
          <w:tcPr>
            <w:tcW w:w="2322" w:type="pct"/>
            <w:gridSpan w:val="2"/>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 xml:space="preserve">            ВСЕГО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1040,22614</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948,43875</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D0805" w:rsidRPr="00CD0805" w:rsidRDefault="00CD0805" w:rsidP="00CD0805">
            <w:pPr>
              <w:snapToGrid w:val="0"/>
              <w:spacing w:after="0" w:line="240" w:lineRule="auto"/>
              <w:jc w:val="center"/>
              <w:rPr>
                <w:rFonts w:ascii="Times New Roman" w:hAnsi="Times New Roman" w:cs="Times New Roman"/>
                <w:b/>
                <w:sz w:val="12"/>
                <w:szCs w:val="12"/>
              </w:rPr>
            </w:pPr>
            <w:r w:rsidRPr="00CD0805">
              <w:rPr>
                <w:rFonts w:ascii="Times New Roman" w:hAnsi="Times New Roman" w:cs="Times New Roman"/>
                <w:b/>
                <w:sz w:val="12"/>
                <w:szCs w:val="12"/>
              </w:rPr>
              <w:t>11,87182</w:t>
            </w:r>
          </w:p>
        </w:tc>
      </w:tr>
    </w:tbl>
    <w:p w:rsid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 xml:space="preserve">1.3.В разделе программы «Обоснование ресурсного обеспечения Программы» абзац 2 </w:t>
      </w:r>
      <w:r>
        <w:rPr>
          <w:rFonts w:ascii="Times New Roman" w:eastAsia="Calibri" w:hAnsi="Times New Roman" w:cs="Times New Roman"/>
          <w:iCs/>
          <w:sz w:val="12"/>
          <w:szCs w:val="12"/>
        </w:rPr>
        <w:t xml:space="preserve">изложить в следующей редакции: </w:t>
      </w:r>
    </w:p>
    <w:p w:rsid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Общий объем финансирования на реализацию Программы составляет 2000,53671 тыс</w:t>
      </w:r>
      <w:r>
        <w:rPr>
          <w:rFonts w:ascii="Times New Roman" w:eastAsia="Calibri" w:hAnsi="Times New Roman" w:cs="Times New Roman"/>
          <w:iCs/>
          <w:sz w:val="12"/>
          <w:szCs w:val="12"/>
        </w:rPr>
        <w:t>. рублей, в том числе по годам:</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2019 год – 1040,22614 тыс. рублей;</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2020 год – 948,43875 тыс. рублей;</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2</w:t>
      </w:r>
      <w:r>
        <w:rPr>
          <w:rFonts w:ascii="Times New Roman" w:eastAsia="Calibri" w:hAnsi="Times New Roman" w:cs="Times New Roman"/>
          <w:iCs/>
          <w:sz w:val="12"/>
          <w:szCs w:val="12"/>
        </w:rPr>
        <w:t>021 год – 11,87182 тыс. рублей.</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2.Опубликовать настоящее Постановление в газете «Сергиевский вестник».</w:t>
      </w:r>
    </w:p>
    <w:p w:rsidR="00CD0805" w:rsidRPr="00CD0805" w:rsidRDefault="00CD0805" w:rsidP="00CD0805">
      <w:pPr>
        <w:spacing w:after="0" w:line="240" w:lineRule="auto"/>
        <w:ind w:firstLine="284"/>
        <w:jc w:val="both"/>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CD0805">
        <w:rPr>
          <w:rFonts w:ascii="Times New Roman" w:eastAsia="Calibri" w:hAnsi="Times New Roman" w:cs="Times New Roman"/>
          <w:iCs/>
          <w:sz w:val="12"/>
          <w:szCs w:val="12"/>
        </w:rPr>
        <w:tab/>
      </w:r>
    </w:p>
    <w:p w:rsidR="00CD0805" w:rsidRPr="00CD0805" w:rsidRDefault="00CD0805" w:rsidP="00CD0805">
      <w:pPr>
        <w:spacing w:after="0" w:line="240" w:lineRule="auto"/>
        <w:ind w:firstLine="284"/>
        <w:jc w:val="right"/>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 xml:space="preserve">Глава сельского поселения Красносельское </w:t>
      </w:r>
    </w:p>
    <w:p w:rsidR="00CD0805" w:rsidRDefault="00CD0805" w:rsidP="00CD0805">
      <w:pPr>
        <w:spacing w:after="0" w:line="240" w:lineRule="auto"/>
        <w:ind w:firstLine="284"/>
        <w:jc w:val="right"/>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муниципального района Сергиевский</w:t>
      </w:r>
    </w:p>
    <w:p w:rsidR="00CD0805" w:rsidRDefault="00CD0805" w:rsidP="00CD0805">
      <w:pPr>
        <w:spacing w:after="0" w:line="240" w:lineRule="auto"/>
        <w:ind w:firstLine="284"/>
        <w:jc w:val="right"/>
        <w:rPr>
          <w:rFonts w:ascii="Times New Roman" w:eastAsia="Calibri" w:hAnsi="Times New Roman" w:cs="Times New Roman"/>
          <w:iCs/>
          <w:sz w:val="12"/>
          <w:szCs w:val="12"/>
        </w:rPr>
      </w:pPr>
      <w:r w:rsidRPr="00CD0805">
        <w:rPr>
          <w:rFonts w:ascii="Times New Roman" w:eastAsia="Calibri" w:hAnsi="Times New Roman" w:cs="Times New Roman"/>
          <w:iCs/>
          <w:sz w:val="12"/>
          <w:szCs w:val="12"/>
        </w:rPr>
        <w:t xml:space="preserve">                                       Н.В. Вершков</w:t>
      </w:r>
    </w:p>
    <w:p w:rsidR="00E1311F" w:rsidRPr="00E1311F" w:rsidRDefault="00E1311F" w:rsidP="00E1311F">
      <w:pPr>
        <w:spacing w:after="0" w:line="240" w:lineRule="auto"/>
        <w:ind w:firstLine="284"/>
        <w:jc w:val="center"/>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Администрация</w:t>
      </w:r>
    </w:p>
    <w:p w:rsidR="00E1311F" w:rsidRDefault="00E1311F" w:rsidP="00E1311F">
      <w:pPr>
        <w:spacing w:after="0" w:line="240" w:lineRule="auto"/>
        <w:ind w:firstLine="284"/>
        <w:jc w:val="center"/>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сельского поселения Красно</w:t>
      </w:r>
      <w:r>
        <w:rPr>
          <w:rFonts w:ascii="Times New Roman" w:eastAsia="Calibri" w:hAnsi="Times New Roman" w:cs="Times New Roman"/>
          <w:iCs/>
          <w:sz w:val="12"/>
          <w:szCs w:val="12"/>
        </w:rPr>
        <w:t>сельское</w:t>
      </w:r>
    </w:p>
    <w:p w:rsidR="00CD0805" w:rsidRDefault="00E1311F" w:rsidP="00E1311F">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E1311F">
        <w:rPr>
          <w:rFonts w:ascii="Times New Roman" w:eastAsia="Calibri" w:hAnsi="Times New Roman" w:cs="Times New Roman"/>
          <w:iCs/>
          <w:sz w:val="12"/>
          <w:szCs w:val="12"/>
        </w:rPr>
        <w:t>Сергиевский</w:t>
      </w:r>
    </w:p>
    <w:p w:rsidR="00E1311F" w:rsidRPr="00E1311F" w:rsidRDefault="00E1311F" w:rsidP="00E1311F">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E1311F">
        <w:rPr>
          <w:rFonts w:ascii="Times New Roman" w:eastAsia="Calibri" w:hAnsi="Times New Roman" w:cs="Times New Roman"/>
          <w:iCs/>
          <w:sz w:val="12"/>
          <w:szCs w:val="12"/>
        </w:rPr>
        <w:t>Е</w:t>
      </w:r>
    </w:p>
    <w:p w:rsidR="00E1311F" w:rsidRPr="00E1311F" w:rsidRDefault="00E1311F" w:rsidP="00E1311F">
      <w:pPr>
        <w:spacing w:after="0" w:line="240" w:lineRule="auto"/>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E1311F">
        <w:rPr>
          <w:rFonts w:ascii="Times New Roman" w:eastAsia="Calibri" w:hAnsi="Times New Roman" w:cs="Times New Roman"/>
          <w:iCs/>
          <w:sz w:val="12"/>
          <w:szCs w:val="12"/>
        </w:rPr>
        <w:t>№ 21</w:t>
      </w:r>
    </w:p>
    <w:p w:rsidR="00E1311F" w:rsidRDefault="00E1311F" w:rsidP="00E1311F">
      <w:pPr>
        <w:spacing w:after="0" w:line="240" w:lineRule="auto"/>
        <w:ind w:firstLine="284"/>
        <w:jc w:val="center"/>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w:t>
      </w:r>
    </w:p>
    <w:p w:rsid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E1311F" w:rsidRDefault="00E1311F" w:rsidP="00E1311F">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Красносельское муниципального 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 (далее - Программа) следующего содержания:</w:t>
      </w:r>
    </w:p>
    <w:p w:rsid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1.1. В Паспорте Программы позицию «Объемы, источники финансирования программы»</w:t>
      </w:r>
      <w:r>
        <w:rPr>
          <w:rFonts w:ascii="Times New Roman" w:eastAsia="Calibri" w:hAnsi="Times New Roman" w:cs="Times New Roman"/>
          <w:iCs/>
          <w:sz w:val="12"/>
          <w:szCs w:val="12"/>
        </w:rPr>
        <w:t xml:space="preserve"> изложить в следующей редакции:</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Общий объем финансирования Программы составляет 343,84036 тыс. рублей, в том числе из местного бюджета –  343,84036 тыс. рублей.</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2019г. – 125,30588 тыс. руб.</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2020г. – 218,53448 тыс. руб.</w:t>
      </w:r>
    </w:p>
    <w:p w:rsidR="00E1311F" w:rsidRDefault="00E1311F" w:rsidP="00E1311F">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2021г. - 0,0 тыс. руб.      </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Общий объем финансирования Программы со</w:t>
      </w:r>
      <w:r>
        <w:rPr>
          <w:rFonts w:ascii="Times New Roman" w:eastAsia="Calibri" w:hAnsi="Times New Roman" w:cs="Times New Roman"/>
          <w:iCs/>
          <w:sz w:val="12"/>
          <w:szCs w:val="12"/>
        </w:rPr>
        <w:t>ставляет 343,84036 тыс. рублей.</w:t>
      </w:r>
    </w:p>
    <w:p w:rsid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3"/>
        <w:gridCol w:w="2838"/>
        <w:gridCol w:w="1091"/>
        <w:gridCol w:w="1194"/>
        <w:gridCol w:w="989"/>
        <w:gridCol w:w="1228"/>
      </w:tblGrid>
      <w:tr w:rsidR="00E1311F" w:rsidRPr="00E1311F" w:rsidTr="00E1311F">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b/>
                <w:sz w:val="12"/>
                <w:szCs w:val="12"/>
                <w:lang w:eastAsia="ru-RU"/>
              </w:rPr>
            </w:pPr>
            <w:r w:rsidRPr="00E1311F">
              <w:rPr>
                <w:rFonts w:ascii="Times New Roman" w:eastAsia="Times New Roman" w:hAnsi="Times New Roman" w:cs="Times New Roman"/>
                <w:b/>
                <w:sz w:val="12"/>
                <w:szCs w:val="12"/>
                <w:lang w:eastAsia="ru-RU"/>
              </w:rPr>
              <w:t xml:space="preserve">№ </w:t>
            </w:r>
            <w:proofErr w:type="gramStart"/>
            <w:r w:rsidRPr="00E1311F">
              <w:rPr>
                <w:rFonts w:ascii="Times New Roman" w:eastAsia="Times New Roman" w:hAnsi="Times New Roman" w:cs="Times New Roman"/>
                <w:b/>
                <w:sz w:val="12"/>
                <w:szCs w:val="12"/>
                <w:lang w:eastAsia="ru-RU"/>
              </w:rPr>
              <w:t>п</w:t>
            </w:r>
            <w:proofErr w:type="gramEnd"/>
            <w:r w:rsidRPr="00E1311F">
              <w:rPr>
                <w:rFonts w:ascii="Times New Roman" w:eastAsia="Times New Roman" w:hAnsi="Times New Roman" w:cs="Times New Roman"/>
                <w:b/>
                <w:sz w:val="12"/>
                <w:szCs w:val="12"/>
                <w:lang w:eastAsia="ru-RU"/>
              </w:rPr>
              <w:t>/п</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b/>
                <w:sz w:val="12"/>
                <w:szCs w:val="12"/>
                <w:lang w:eastAsia="ru-RU"/>
              </w:rPr>
            </w:pPr>
            <w:r w:rsidRPr="00E1311F">
              <w:rPr>
                <w:rFonts w:ascii="Times New Roman" w:eastAsia="Times New Roman" w:hAnsi="Times New Roman" w:cs="Times New Roman"/>
                <w:b/>
                <w:sz w:val="12"/>
                <w:szCs w:val="12"/>
                <w:lang w:eastAsia="ru-RU"/>
              </w:rPr>
              <w:t>Наименование мероприятия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b/>
                <w:sz w:val="12"/>
                <w:szCs w:val="12"/>
                <w:lang w:eastAsia="ru-RU"/>
              </w:rPr>
            </w:pPr>
            <w:r w:rsidRPr="00E1311F">
              <w:rPr>
                <w:rFonts w:ascii="Times New Roman" w:eastAsia="Times New Roman" w:hAnsi="Times New Roman" w:cs="Times New Roman"/>
                <w:b/>
                <w:sz w:val="12"/>
                <w:szCs w:val="12"/>
                <w:lang w:eastAsia="ru-RU"/>
              </w:rPr>
              <w:t>2016 год, тыс. рублей</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b/>
                <w:sz w:val="12"/>
                <w:szCs w:val="12"/>
                <w:lang w:eastAsia="ru-RU"/>
              </w:rPr>
            </w:pPr>
            <w:r w:rsidRPr="00E1311F">
              <w:rPr>
                <w:rFonts w:ascii="Times New Roman" w:eastAsia="Times New Roman" w:hAnsi="Times New Roman" w:cs="Times New Roman"/>
                <w:b/>
                <w:sz w:val="12"/>
                <w:szCs w:val="12"/>
                <w:lang w:eastAsia="ru-RU"/>
              </w:rPr>
              <w:t>2017 год, тыс. рублей</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b/>
                <w:sz w:val="12"/>
                <w:szCs w:val="12"/>
                <w:lang w:eastAsia="ru-RU"/>
              </w:rPr>
            </w:pPr>
            <w:r w:rsidRPr="00E1311F">
              <w:rPr>
                <w:rFonts w:ascii="Times New Roman" w:eastAsia="Times New Roman" w:hAnsi="Times New Roman" w:cs="Times New Roman"/>
                <w:b/>
                <w:sz w:val="12"/>
                <w:szCs w:val="12"/>
                <w:lang w:eastAsia="ru-RU"/>
              </w:rPr>
              <w:t>2018 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b/>
                <w:sz w:val="12"/>
                <w:szCs w:val="12"/>
                <w:lang w:eastAsia="ru-RU"/>
              </w:rPr>
            </w:pPr>
            <w:r w:rsidRPr="00E1311F">
              <w:rPr>
                <w:rFonts w:ascii="Times New Roman" w:eastAsia="Times New Roman" w:hAnsi="Times New Roman" w:cs="Times New Roman"/>
                <w:b/>
                <w:sz w:val="12"/>
                <w:szCs w:val="12"/>
                <w:lang w:eastAsia="ru-RU"/>
              </w:rPr>
              <w:t>Источник финансирования</w:t>
            </w:r>
          </w:p>
        </w:tc>
      </w:tr>
      <w:tr w:rsidR="00E1311F" w:rsidRPr="00E1311F" w:rsidTr="00E1311F">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1.</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both"/>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E1311F">
              <w:rPr>
                <w:rFonts w:ascii="Times New Roman" w:eastAsia="Times New Roman" w:hAnsi="Times New Roman" w:cs="Times New Roman"/>
                <w:sz w:val="12"/>
                <w:szCs w:val="12"/>
                <w:lang w:eastAsia="ru-RU"/>
              </w:rPr>
              <w:t>контроля за</w:t>
            </w:r>
            <w:proofErr w:type="gramEnd"/>
            <w:r w:rsidRPr="00E1311F">
              <w:rPr>
                <w:rFonts w:ascii="Times New Roman" w:eastAsia="Times New Roman" w:hAnsi="Times New Roman" w:cs="Times New Roman"/>
                <w:sz w:val="12"/>
                <w:szCs w:val="12"/>
                <w:lang w:eastAsia="ru-RU"/>
              </w:rPr>
              <w:t xml:space="preserve"> использованием земель поселения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textAlignment w:val="baseline"/>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38,10563</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25,31216</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textAlignment w:val="baseline"/>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Бюджет поселения</w:t>
            </w:r>
          </w:p>
        </w:tc>
      </w:tr>
      <w:tr w:rsidR="00E1311F" w:rsidRPr="00E1311F" w:rsidTr="00E1311F">
        <w:trPr>
          <w:trHeight w:val="602"/>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2.</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both"/>
              <w:rPr>
                <w:rFonts w:ascii="Times New Roman" w:hAnsi="Times New Roman" w:cs="Times New Roman"/>
                <w:sz w:val="12"/>
                <w:szCs w:val="12"/>
              </w:rPr>
            </w:pPr>
            <w:proofErr w:type="gramStart"/>
            <w:r w:rsidRPr="00E1311F">
              <w:rPr>
                <w:rFonts w:ascii="Times New Roman"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w:t>
            </w:r>
            <w:r w:rsidRPr="00E1311F">
              <w:rPr>
                <w:rFonts w:ascii="Times New Roman" w:hAnsi="Times New Roman" w:cs="Times New Roman"/>
                <w:sz w:val="12"/>
                <w:szCs w:val="12"/>
              </w:rPr>
              <w:lastRenderedPageBreak/>
              <w:t>интересов других лиц, в том числе отчуждение имущества в собственность другим лицам, передача на правах аренды, безвозмездного</w:t>
            </w:r>
            <w:proofErr w:type="gramEnd"/>
            <w:r w:rsidRPr="00E1311F">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textAlignment w:val="baseline"/>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49,90025</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53,03502</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Бюджет поселения</w:t>
            </w:r>
          </w:p>
        </w:tc>
      </w:tr>
      <w:tr w:rsidR="00E1311F" w:rsidRPr="00E1311F" w:rsidTr="00E1311F">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3.</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both"/>
              <w:rPr>
                <w:rFonts w:ascii="Times New Roman" w:hAnsi="Times New Roman" w:cs="Times New Roman"/>
                <w:sz w:val="12"/>
                <w:szCs w:val="12"/>
              </w:rPr>
            </w:pPr>
            <w:r w:rsidRPr="00E1311F">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textAlignment w:val="baseline"/>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34,50000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120,00000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Бюджет поселения</w:t>
            </w:r>
          </w:p>
        </w:tc>
      </w:tr>
      <w:tr w:rsidR="00E1311F" w:rsidRPr="00E1311F" w:rsidTr="00E1311F">
        <w:trPr>
          <w:trHeight w:val="250"/>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4.</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both"/>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Прочие мероприятия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textAlignment w:val="baseline"/>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2,80000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5,00000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Бюджет поселения</w:t>
            </w:r>
          </w:p>
        </w:tc>
      </w:tr>
      <w:tr w:rsidR="00E1311F" w:rsidRPr="00E1311F" w:rsidTr="00E1311F">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5.</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E1311F" w:rsidRPr="00E1311F" w:rsidRDefault="00E1311F" w:rsidP="00E1311F">
            <w:pPr>
              <w:spacing w:after="0" w:line="240" w:lineRule="auto"/>
              <w:jc w:val="both"/>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E1311F" w:rsidRPr="00E1311F" w:rsidRDefault="00E1311F" w:rsidP="00E1311F">
            <w:pPr>
              <w:spacing w:after="0" w:line="240" w:lineRule="auto"/>
              <w:jc w:val="center"/>
              <w:textAlignment w:val="baseline"/>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0,00000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15,18730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E1311F" w:rsidRPr="00E1311F" w:rsidRDefault="00E1311F" w:rsidP="00E1311F">
            <w:pPr>
              <w:spacing w:after="0" w:line="240" w:lineRule="auto"/>
              <w:jc w:val="center"/>
              <w:rPr>
                <w:rFonts w:ascii="Times New Roman" w:eastAsia="Times New Roman" w:hAnsi="Times New Roman" w:cs="Times New Roman"/>
                <w:sz w:val="12"/>
                <w:szCs w:val="12"/>
                <w:lang w:eastAsia="ru-RU"/>
              </w:rPr>
            </w:pPr>
            <w:r w:rsidRPr="00E1311F">
              <w:rPr>
                <w:rFonts w:ascii="Times New Roman" w:eastAsia="Times New Roman" w:hAnsi="Times New Roman" w:cs="Times New Roman"/>
                <w:sz w:val="12"/>
                <w:szCs w:val="12"/>
                <w:lang w:eastAsia="ru-RU"/>
              </w:rPr>
              <w:t>Бюджет поселения</w:t>
            </w:r>
          </w:p>
        </w:tc>
      </w:tr>
      <w:tr w:rsidR="00E1311F" w:rsidRPr="00E1311F" w:rsidTr="00E1311F">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rPr>
                <w:rFonts w:ascii="Times New Roman" w:hAnsi="Times New Roman" w:cs="Times New Roman"/>
                <w:sz w:val="12"/>
                <w:szCs w:val="12"/>
              </w:rPr>
            </w:pP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hAnsi="Times New Roman" w:cs="Times New Roman"/>
                <w:b/>
                <w:sz w:val="12"/>
                <w:szCs w:val="12"/>
              </w:rPr>
            </w:pPr>
            <w:r w:rsidRPr="00E1311F">
              <w:rPr>
                <w:rFonts w:ascii="Times New Roman" w:eastAsia="Times New Roman" w:hAnsi="Times New Roman" w:cs="Times New Roman"/>
                <w:b/>
                <w:sz w:val="12"/>
                <w:szCs w:val="12"/>
                <w:lang w:eastAsia="ru-RU"/>
              </w:rPr>
              <w:t>Итого по программе:</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b/>
                <w:sz w:val="12"/>
                <w:szCs w:val="12"/>
                <w:lang w:eastAsia="ru-RU"/>
              </w:rPr>
            </w:pPr>
            <w:r w:rsidRPr="00E1311F">
              <w:rPr>
                <w:rFonts w:ascii="Times New Roman" w:eastAsia="Times New Roman" w:hAnsi="Times New Roman" w:cs="Times New Roman"/>
                <w:b/>
                <w:sz w:val="12"/>
                <w:szCs w:val="12"/>
                <w:lang w:eastAsia="ru-RU"/>
              </w:rPr>
              <w:t>125,30588</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b/>
                <w:sz w:val="12"/>
                <w:szCs w:val="12"/>
                <w:lang w:eastAsia="ru-RU"/>
              </w:rPr>
            </w:pPr>
            <w:r w:rsidRPr="00E1311F">
              <w:rPr>
                <w:rFonts w:ascii="Times New Roman" w:eastAsia="Times New Roman" w:hAnsi="Times New Roman" w:cs="Times New Roman"/>
                <w:b/>
                <w:sz w:val="12"/>
                <w:szCs w:val="12"/>
                <w:lang w:eastAsia="ru-RU"/>
              </w:rPr>
              <w:t>218,53448</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jc w:val="center"/>
              <w:rPr>
                <w:rFonts w:ascii="Times New Roman" w:eastAsia="Times New Roman" w:hAnsi="Times New Roman" w:cs="Times New Roman"/>
                <w:b/>
                <w:sz w:val="12"/>
                <w:szCs w:val="12"/>
                <w:lang w:eastAsia="ru-RU"/>
              </w:rPr>
            </w:pPr>
            <w:r w:rsidRPr="00E1311F">
              <w:rPr>
                <w:rFonts w:ascii="Times New Roman" w:eastAsia="Times New Roman" w:hAnsi="Times New Roman" w:cs="Times New Roman"/>
                <w:b/>
                <w:sz w:val="12"/>
                <w:szCs w:val="12"/>
                <w:lang w:eastAsia="ru-RU"/>
              </w:rPr>
              <w:t>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E1311F" w:rsidRPr="00E1311F" w:rsidRDefault="00E1311F" w:rsidP="00E1311F">
            <w:pPr>
              <w:spacing w:after="0" w:line="240" w:lineRule="auto"/>
              <w:rPr>
                <w:rFonts w:ascii="Times New Roman" w:hAnsi="Times New Roman" w:cs="Times New Roman"/>
                <w:sz w:val="12"/>
                <w:szCs w:val="12"/>
              </w:rPr>
            </w:pPr>
          </w:p>
        </w:tc>
      </w:tr>
    </w:tbl>
    <w:p w:rsid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 xml:space="preserve">2.Опубликовать настоящее Постановление </w:t>
      </w:r>
      <w:r>
        <w:rPr>
          <w:rFonts w:ascii="Times New Roman" w:eastAsia="Calibri" w:hAnsi="Times New Roman" w:cs="Times New Roman"/>
          <w:iCs/>
          <w:sz w:val="12"/>
          <w:szCs w:val="12"/>
        </w:rPr>
        <w:t>в газете «Сергиевский вестник».</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E1311F" w:rsidRPr="00E1311F" w:rsidRDefault="00E1311F" w:rsidP="00E1311F">
      <w:pPr>
        <w:spacing w:after="0" w:line="240" w:lineRule="auto"/>
        <w:ind w:firstLine="284"/>
        <w:jc w:val="right"/>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 xml:space="preserve">Глава сельского поселения Красносельское </w:t>
      </w:r>
    </w:p>
    <w:p w:rsidR="00E1311F" w:rsidRDefault="00E1311F" w:rsidP="00E1311F">
      <w:pPr>
        <w:spacing w:after="0" w:line="240" w:lineRule="auto"/>
        <w:ind w:firstLine="284"/>
        <w:jc w:val="right"/>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муниципального района Сергиевский</w:t>
      </w:r>
    </w:p>
    <w:p w:rsidR="00E1311F" w:rsidRDefault="00E1311F" w:rsidP="00E1311F">
      <w:pPr>
        <w:spacing w:after="0" w:line="240" w:lineRule="auto"/>
        <w:ind w:firstLine="284"/>
        <w:jc w:val="right"/>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 xml:space="preserve">                                        </w:t>
      </w:r>
      <w:proofErr w:type="spellStart"/>
      <w:r w:rsidRPr="00E1311F">
        <w:rPr>
          <w:rFonts w:ascii="Times New Roman" w:eastAsia="Calibri" w:hAnsi="Times New Roman" w:cs="Times New Roman"/>
          <w:iCs/>
          <w:sz w:val="12"/>
          <w:szCs w:val="12"/>
        </w:rPr>
        <w:t>Н.В.Вершков</w:t>
      </w:r>
      <w:proofErr w:type="spellEnd"/>
    </w:p>
    <w:p w:rsidR="00E1311F" w:rsidRPr="00E1311F" w:rsidRDefault="00E1311F" w:rsidP="00E1311F">
      <w:pPr>
        <w:spacing w:after="0" w:line="240" w:lineRule="auto"/>
        <w:ind w:firstLine="284"/>
        <w:jc w:val="center"/>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Администрация</w:t>
      </w:r>
    </w:p>
    <w:p w:rsidR="00E1311F" w:rsidRDefault="00E1311F" w:rsidP="00E1311F">
      <w:pPr>
        <w:spacing w:after="0" w:line="240" w:lineRule="auto"/>
        <w:ind w:firstLine="284"/>
        <w:jc w:val="center"/>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сельского поселения Красно</w:t>
      </w:r>
      <w:r>
        <w:rPr>
          <w:rFonts w:ascii="Times New Roman" w:eastAsia="Calibri" w:hAnsi="Times New Roman" w:cs="Times New Roman"/>
          <w:iCs/>
          <w:sz w:val="12"/>
          <w:szCs w:val="12"/>
        </w:rPr>
        <w:t xml:space="preserve">сельское </w:t>
      </w:r>
    </w:p>
    <w:p w:rsidR="00E1311F" w:rsidRDefault="00E1311F" w:rsidP="00E1311F">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E1311F">
        <w:rPr>
          <w:rFonts w:ascii="Times New Roman" w:eastAsia="Calibri" w:hAnsi="Times New Roman" w:cs="Times New Roman"/>
          <w:iCs/>
          <w:sz w:val="12"/>
          <w:szCs w:val="12"/>
        </w:rPr>
        <w:t>Сергиевский</w:t>
      </w:r>
    </w:p>
    <w:p w:rsidR="00E1311F" w:rsidRPr="00E1311F" w:rsidRDefault="00E1311F" w:rsidP="00E1311F">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E1311F">
        <w:rPr>
          <w:rFonts w:ascii="Times New Roman" w:eastAsia="Calibri" w:hAnsi="Times New Roman" w:cs="Times New Roman"/>
          <w:iCs/>
          <w:sz w:val="12"/>
          <w:szCs w:val="12"/>
        </w:rPr>
        <w:t>Е</w:t>
      </w:r>
    </w:p>
    <w:p w:rsidR="00E1311F" w:rsidRPr="00E1311F" w:rsidRDefault="00E1311F" w:rsidP="00E1311F">
      <w:pPr>
        <w:spacing w:after="0" w:line="240" w:lineRule="auto"/>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E1311F">
        <w:rPr>
          <w:rFonts w:ascii="Times New Roman" w:eastAsia="Calibri" w:hAnsi="Times New Roman" w:cs="Times New Roman"/>
          <w:iCs/>
          <w:sz w:val="12"/>
          <w:szCs w:val="12"/>
        </w:rPr>
        <w:t>№ 22</w:t>
      </w:r>
    </w:p>
    <w:p w:rsidR="00E1311F" w:rsidRDefault="00E1311F" w:rsidP="00E1311F">
      <w:pPr>
        <w:spacing w:after="0" w:line="240" w:lineRule="auto"/>
        <w:ind w:firstLine="284"/>
        <w:jc w:val="center"/>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ПОСТАНОВЛЯЕТ:</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Красносельское муниципального района Сергиевский № 60 от29.12.2018г.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 (далее - Программа) следующего содержания:</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Общий объем финансирования Программы составляет 8543,55174  тыс. руб.,  в том числе:</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 за счет средств местного бюджета – 6102,36496 тыс. рублей:</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2019 год – 2271,40885 тыс. руб.;</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2020 год –2801,26979 тыс. руб.;</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 xml:space="preserve">2021 год – 1029,68632 тыс. руб.            </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 за счет средств федерального бюджета –167,14000 тыс. рублей:</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2019 год –82,30000 тыс. руб.;</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2020 год- 84,84000 тыс. руб.;</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2021 год- 0,00 тыс. руб.</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 за счет средств областного бюджета – 2274,04678 тыс. рублей:</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2019 год – 1008,20839 тыс. руб.,</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2020 год – 1265,83839 тыс. руб.,</w:t>
      </w:r>
    </w:p>
    <w:p w:rsidR="00E1311F" w:rsidRP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2021 год - 0,00 тыс. руб.</w:t>
      </w:r>
    </w:p>
    <w:p w:rsidR="00E1311F" w:rsidRDefault="00E1311F" w:rsidP="00E1311F">
      <w:pPr>
        <w:spacing w:after="0" w:line="240" w:lineRule="auto"/>
        <w:ind w:firstLine="284"/>
        <w:jc w:val="both"/>
        <w:rPr>
          <w:rFonts w:ascii="Times New Roman" w:eastAsia="Calibri" w:hAnsi="Times New Roman" w:cs="Times New Roman"/>
          <w:iCs/>
          <w:sz w:val="12"/>
          <w:szCs w:val="12"/>
        </w:rPr>
      </w:pPr>
      <w:r w:rsidRPr="00E1311F">
        <w:rPr>
          <w:rFonts w:ascii="Times New Roman" w:eastAsia="Calibri" w:hAnsi="Times New Roman" w:cs="Times New Roman"/>
          <w:iCs/>
          <w:sz w:val="12"/>
          <w:szCs w:val="12"/>
        </w:rPr>
        <w:t>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0"/>
        <w:gridCol w:w="3886"/>
        <w:gridCol w:w="1107"/>
        <w:gridCol w:w="1108"/>
        <w:gridCol w:w="1108"/>
      </w:tblGrid>
      <w:tr w:rsidR="00760A55" w:rsidRPr="00760A55" w:rsidTr="00760A55">
        <w:trPr>
          <w:trHeight w:val="70"/>
          <w:tblHead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 xml:space="preserve">№ </w:t>
            </w:r>
            <w:proofErr w:type="gramStart"/>
            <w:r w:rsidRPr="00760A55">
              <w:rPr>
                <w:rFonts w:ascii="Times New Roman" w:hAnsi="Times New Roman" w:cs="Times New Roman"/>
                <w:sz w:val="12"/>
                <w:szCs w:val="12"/>
              </w:rPr>
              <w:t>п</w:t>
            </w:r>
            <w:proofErr w:type="gramEnd"/>
            <w:r w:rsidRPr="00760A55">
              <w:rPr>
                <w:rFonts w:ascii="Times New Roman" w:hAnsi="Times New Roman" w:cs="Times New Roman"/>
                <w:sz w:val="12"/>
                <w:szCs w:val="12"/>
              </w:rPr>
              <w:t>/п</w:t>
            </w:r>
          </w:p>
        </w:tc>
        <w:tc>
          <w:tcPr>
            <w:tcW w:w="2514" w:type="pct"/>
            <w:vMerge w:val="restar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Наименование мероприятия</w:t>
            </w:r>
          </w:p>
          <w:p w:rsidR="00760A55" w:rsidRPr="00760A55" w:rsidRDefault="00760A55" w:rsidP="00760A55">
            <w:pPr>
              <w:spacing w:after="0" w:line="240" w:lineRule="auto"/>
              <w:jc w:val="both"/>
              <w:rPr>
                <w:rFonts w:ascii="Times New Roman" w:hAnsi="Times New Roman" w:cs="Times New Roman"/>
                <w:sz w:val="12"/>
                <w:szCs w:val="12"/>
              </w:rPr>
            </w:pP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Годы реализации</w:t>
            </w:r>
          </w:p>
        </w:tc>
      </w:tr>
      <w:tr w:rsidR="00760A55" w:rsidRPr="00760A55" w:rsidTr="00760A55">
        <w:trPr>
          <w:trHeight w:val="70"/>
          <w:tblHeader/>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p>
        </w:tc>
        <w:tc>
          <w:tcPr>
            <w:tcW w:w="2514" w:type="pct"/>
            <w:vMerge/>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sz w:val="12"/>
                <w:szCs w:val="12"/>
              </w:rPr>
            </w:pP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 xml:space="preserve">2019 г. в </w:t>
            </w:r>
            <w:proofErr w:type="spellStart"/>
            <w:r w:rsidRPr="00760A55">
              <w:rPr>
                <w:rFonts w:ascii="Times New Roman" w:hAnsi="Times New Roman" w:cs="Times New Roman"/>
                <w:sz w:val="12"/>
                <w:szCs w:val="12"/>
              </w:rPr>
              <w:t>тыс</w:t>
            </w:r>
            <w:proofErr w:type="gramStart"/>
            <w:r w:rsidRPr="00760A55">
              <w:rPr>
                <w:rFonts w:ascii="Times New Roman" w:hAnsi="Times New Roman" w:cs="Times New Roman"/>
                <w:sz w:val="12"/>
                <w:szCs w:val="12"/>
              </w:rPr>
              <w:t>.р</w:t>
            </w:r>
            <w:proofErr w:type="gramEnd"/>
            <w:r w:rsidRPr="00760A55">
              <w:rPr>
                <w:rFonts w:ascii="Times New Roman" w:hAnsi="Times New Roman" w:cs="Times New Roman"/>
                <w:sz w:val="12"/>
                <w:szCs w:val="12"/>
              </w:rPr>
              <w:t>уб</w:t>
            </w:r>
            <w:proofErr w:type="spellEnd"/>
            <w:r w:rsidRPr="00760A55">
              <w:rPr>
                <w:rFonts w:ascii="Times New Roman" w:hAnsi="Times New Roman" w:cs="Times New Roman"/>
                <w:sz w:val="12"/>
                <w:szCs w:val="12"/>
              </w:rPr>
              <w:t>.</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 xml:space="preserve">2020 г. в </w:t>
            </w:r>
            <w:proofErr w:type="spellStart"/>
            <w:r w:rsidRPr="00760A55">
              <w:rPr>
                <w:rFonts w:ascii="Times New Roman" w:hAnsi="Times New Roman" w:cs="Times New Roman"/>
                <w:sz w:val="12"/>
                <w:szCs w:val="12"/>
              </w:rPr>
              <w:t>тыс</w:t>
            </w:r>
            <w:proofErr w:type="gramStart"/>
            <w:r w:rsidRPr="00760A55">
              <w:rPr>
                <w:rFonts w:ascii="Times New Roman" w:hAnsi="Times New Roman" w:cs="Times New Roman"/>
                <w:sz w:val="12"/>
                <w:szCs w:val="12"/>
              </w:rPr>
              <w:t>.р</w:t>
            </w:r>
            <w:proofErr w:type="gramEnd"/>
            <w:r w:rsidRPr="00760A55">
              <w:rPr>
                <w:rFonts w:ascii="Times New Roman" w:hAnsi="Times New Roman" w:cs="Times New Roman"/>
                <w:sz w:val="12"/>
                <w:szCs w:val="12"/>
              </w:rPr>
              <w:t>уб</w:t>
            </w:r>
            <w:proofErr w:type="spellEnd"/>
            <w:r w:rsidRPr="00760A55">
              <w:rPr>
                <w:rFonts w:ascii="Times New Roman" w:hAnsi="Times New Roman" w:cs="Times New Roman"/>
                <w:sz w:val="12"/>
                <w:szCs w:val="12"/>
              </w:rPr>
              <w:t>.</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 xml:space="preserve">2021 г. в </w:t>
            </w:r>
            <w:proofErr w:type="spellStart"/>
            <w:r w:rsidRPr="00760A55">
              <w:rPr>
                <w:rFonts w:ascii="Times New Roman" w:hAnsi="Times New Roman" w:cs="Times New Roman"/>
                <w:sz w:val="12"/>
                <w:szCs w:val="12"/>
              </w:rPr>
              <w:t>тыс</w:t>
            </w:r>
            <w:proofErr w:type="gramStart"/>
            <w:r w:rsidRPr="00760A55">
              <w:rPr>
                <w:rFonts w:ascii="Times New Roman" w:hAnsi="Times New Roman" w:cs="Times New Roman"/>
                <w:sz w:val="12"/>
                <w:szCs w:val="12"/>
              </w:rPr>
              <w:t>.р</w:t>
            </w:r>
            <w:proofErr w:type="gramEnd"/>
            <w:r w:rsidRPr="00760A55">
              <w:rPr>
                <w:rFonts w:ascii="Times New Roman" w:hAnsi="Times New Roman" w:cs="Times New Roman"/>
                <w:sz w:val="12"/>
                <w:szCs w:val="12"/>
              </w:rPr>
              <w:t>уб</w:t>
            </w:r>
            <w:proofErr w:type="spellEnd"/>
            <w:r w:rsidRPr="00760A55">
              <w:rPr>
                <w:rFonts w:ascii="Times New Roman" w:hAnsi="Times New Roman" w:cs="Times New Roman"/>
                <w:sz w:val="12"/>
                <w:szCs w:val="12"/>
              </w:rPr>
              <w:t>.</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Функционирование высшего должностного лица муниципального образования</w:t>
            </w:r>
          </w:p>
        </w:tc>
        <w:tc>
          <w:tcPr>
            <w:tcW w:w="716"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768,23677</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788,06362</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439,27311</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2</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Функционирование местных администраций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1275,72460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1179,79079</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590,41321</w:t>
            </w:r>
          </w:p>
        </w:tc>
      </w:tr>
      <w:tr w:rsidR="00760A55" w:rsidRPr="00760A55" w:rsidTr="00760A55">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3</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Укрепление материально-технической базы администрации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4</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color w:val="333333"/>
                <w:sz w:val="12"/>
                <w:szCs w:val="12"/>
              </w:rPr>
            </w:pPr>
            <w:r w:rsidRPr="00760A55">
              <w:rPr>
                <w:rFonts w:ascii="Times New Roman" w:hAnsi="Times New Roman" w:cs="Times New Roman"/>
                <w:sz w:val="12"/>
                <w:szCs w:val="12"/>
              </w:rPr>
              <w:t>Создание условий для развития малого и среднего предпринимательства*</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5,58197</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5,50851</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5</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color w:val="333333"/>
                <w:sz w:val="12"/>
                <w:szCs w:val="12"/>
              </w:rPr>
            </w:pPr>
            <w:r w:rsidRPr="00760A55">
              <w:rPr>
                <w:rFonts w:ascii="Times New Roman" w:hAnsi="Times New Roman" w:cs="Times New Roman"/>
                <w:sz w:val="12"/>
                <w:szCs w:val="12"/>
              </w:rPr>
              <w:t>Осуществление полномочий по определению поставщико</w:t>
            </w:r>
            <w:proofErr w:type="gramStart"/>
            <w:r w:rsidRPr="00760A55">
              <w:rPr>
                <w:rFonts w:ascii="Times New Roman" w:hAnsi="Times New Roman" w:cs="Times New Roman"/>
                <w:sz w:val="12"/>
                <w:szCs w:val="12"/>
              </w:rPr>
              <w:t>в(</w:t>
            </w:r>
            <w:proofErr w:type="gramEnd"/>
            <w:r w:rsidRPr="00760A55">
              <w:rPr>
                <w:rFonts w:ascii="Times New Roman" w:hAnsi="Times New Roman" w:cs="Times New Roman"/>
                <w:sz w:val="12"/>
                <w:szCs w:val="12"/>
              </w:rPr>
              <w:t xml:space="preserve">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w:t>
            </w:r>
            <w:r w:rsidRPr="00760A55">
              <w:rPr>
                <w:rFonts w:ascii="Times New Roman" w:hAnsi="Times New Roman" w:cs="Times New Roman"/>
                <w:sz w:val="12"/>
                <w:szCs w:val="12"/>
              </w:rPr>
              <w:lastRenderedPageBreak/>
              <w:t>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16"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p>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4,28764</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4,66012</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lastRenderedPageBreak/>
              <w:t>6</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color w:val="333333"/>
                <w:sz w:val="12"/>
                <w:szCs w:val="12"/>
              </w:rPr>
            </w:pPr>
            <w:r w:rsidRPr="00760A55">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14,28961</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15,18730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7</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760A55">
              <w:rPr>
                <w:rFonts w:ascii="Times New Roman" w:hAnsi="Times New Roman" w:cs="Times New Roman"/>
                <w:sz w:val="12"/>
                <w:szCs w:val="12"/>
              </w:rPr>
              <w:t>контроля за</w:t>
            </w:r>
            <w:proofErr w:type="gramEnd"/>
            <w:r w:rsidRPr="00760A55">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16"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p>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74,85038</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79,55253</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8</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Осуществление внешнего муниципального контроля*</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3,75834</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3,96187</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9</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Информационное обеспечение населения сельского поселения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171,00000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171,00000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10</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color w:val="333333"/>
                <w:sz w:val="12"/>
                <w:szCs w:val="12"/>
              </w:rPr>
            </w:pPr>
            <w:r w:rsidRPr="00760A55">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28,57923</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15,18730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11</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color w:val="333333"/>
                <w:sz w:val="12"/>
                <w:szCs w:val="12"/>
              </w:rPr>
            </w:pPr>
            <w:r w:rsidRPr="00760A55">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23,81602</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25,31216</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12</w:t>
            </w:r>
          </w:p>
        </w:tc>
        <w:tc>
          <w:tcPr>
            <w:tcW w:w="2514"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16"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15,18730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13</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23,81602</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25,31216</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14</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Первичный воинский учет</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84,84000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15</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Внесение изменений в генеральный план и правила землепользования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858,92666</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1687,78452</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16</w:t>
            </w: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both"/>
              <w:rPr>
                <w:rFonts w:ascii="Times New Roman" w:hAnsi="Times New Roman" w:cs="Times New Roman"/>
                <w:color w:val="333333"/>
                <w:sz w:val="12"/>
                <w:szCs w:val="12"/>
              </w:rPr>
            </w:pPr>
            <w:r w:rsidRPr="00760A55">
              <w:rPr>
                <w:rFonts w:ascii="Times New Roman" w:hAnsi="Times New Roman" w:cs="Times New Roman"/>
                <w:sz w:val="12"/>
                <w:szCs w:val="12"/>
              </w:rPr>
              <w:t>Проведение выборов</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50,60000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17</w:t>
            </w:r>
          </w:p>
        </w:tc>
        <w:tc>
          <w:tcPr>
            <w:tcW w:w="2514"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both"/>
              <w:rPr>
                <w:rFonts w:ascii="Times New Roman" w:hAnsi="Times New Roman" w:cs="Times New Roman"/>
                <w:sz w:val="12"/>
                <w:szCs w:val="12"/>
              </w:rPr>
            </w:pPr>
            <w:r w:rsidRPr="00760A55">
              <w:rPr>
                <w:rFonts w:ascii="Times New Roman" w:hAnsi="Times New Roman" w:cs="Times New Roman"/>
                <w:sz w:val="12"/>
                <w:szCs w:val="12"/>
              </w:rPr>
              <w:t>Внесение изменений в Устав поселения</w:t>
            </w:r>
          </w:p>
        </w:tc>
        <w:tc>
          <w:tcPr>
            <w:tcW w:w="716"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26,75000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r w:rsidRPr="00760A55">
              <w:rPr>
                <w:rFonts w:ascii="Times New Roman" w:hAnsi="Times New Roman" w:cs="Times New Roman"/>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За счет средств местного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2271,40885</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rPr>
                <w:rFonts w:ascii="Times New Roman" w:hAnsi="Times New Roman" w:cs="Times New Roman"/>
                <w:b/>
                <w:sz w:val="12"/>
                <w:szCs w:val="12"/>
              </w:rPr>
            </w:pPr>
            <w:r w:rsidRPr="00760A55">
              <w:rPr>
                <w:rFonts w:ascii="Times New Roman" w:hAnsi="Times New Roman" w:cs="Times New Roman"/>
                <w:b/>
                <w:sz w:val="12"/>
                <w:szCs w:val="12"/>
              </w:rPr>
              <w:t>2801,26979</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1029,68632</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За счет средств федерального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84,84000</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За счет средств областного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1008,20839</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1265,83839</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0,00</w:t>
            </w:r>
          </w:p>
        </w:tc>
      </w:tr>
      <w:tr w:rsidR="00760A55" w:rsidRPr="00760A55" w:rsidTr="00760A55">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3361,91724</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4151,94818</w:t>
            </w:r>
          </w:p>
        </w:tc>
        <w:tc>
          <w:tcPr>
            <w:tcW w:w="717" w:type="pct"/>
            <w:tcBorders>
              <w:top w:val="single" w:sz="4" w:space="0" w:color="auto"/>
              <w:left w:val="single" w:sz="4" w:space="0" w:color="auto"/>
              <w:bottom w:val="single" w:sz="4" w:space="0" w:color="auto"/>
              <w:right w:val="single" w:sz="4" w:space="0" w:color="auto"/>
            </w:tcBorders>
            <w:vAlign w:val="center"/>
          </w:tcPr>
          <w:p w:rsidR="00760A55" w:rsidRPr="00760A55" w:rsidRDefault="00760A55" w:rsidP="00760A55">
            <w:pPr>
              <w:spacing w:after="0" w:line="240" w:lineRule="auto"/>
              <w:jc w:val="center"/>
              <w:rPr>
                <w:rFonts w:ascii="Times New Roman" w:hAnsi="Times New Roman" w:cs="Times New Roman"/>
                <w:b/>
                <w:sz w:val="12"/>
                <w:szCs w:val="12"/>
              </w:rPr>
            </w:pPr>
            <w:r w:rsidRPr="00760A55">
              <w:rPr>
                <w:rFonts w:ascii="Times New Roman" w:hAnsi="Times New Roman" w:cs="Times New Roman"/>
                <w:b/>
                <w:sz w:val="12"/>
                <w:szCs w:val="12"/>
              </w:rPr>
              <w:t>1029,68632</w:t>
            </w:r>
          </w:p>
        </w:tc>
      </w:tr>
    </w:tbl>
    <w:p w:rsidR="00760A55" w:rsidRDefault="00760A55" w:rsidP="00760A55">
      <w:pPr>
        <w:spacing w:after="0" w:line="240" w:lineRule="auto"/>
        <w:ind w:firstLine="284"/>
        <w:jc w:val="both"/>
        <w:rPr>
          <w:rFonts w:ascii="Times New Roman" w:eastAsia="Calibri" w:hAnsi="Times New Roman" w:cs="Times New Roman"/>
          <w:iCs/>
          <w:sz w:val="12"/>
          <w:szCs w:val="12"/>
        </w:rPr>
      </w:pPr>
      <w:r w:rsidRPr="00760A55">
        <w:rPr>
          <w:rFonts w:ascii="Times New Roman" w:eastAsia="Calibri" w:hAnsi="Times New Roman" w:cs="Times New Roman"/>
          <w:iCs/>
          <w:sz w:val="12"/>
          <w:szCs w:val="12"/>
        </w:rPr>
        <w:t xml:space="preserve">2.Опубликовать настоящее Постановление </w:t>
      </w:r>
      <w:r>
        <w:rPr>
          <w:rFonts w:ascii="Times New Roman" w:eastAsia="Calibri" w:hAnsi="Times New Roman" w:cs="Times New Roman"/>
          <w:iCs/>
          <w:sz w:val="12"/>
          <w:szCs w:val="12"/>
        </w:rPr>
        <w:t>в газете «Сергиевский вестник».</w:t>
      </w:r>
    </w:p>
    <w:p w:rsidR="00760A55" w:rsidRPr="00760A55" w:rsidRDefault="00760A55" w:rsidP="00760A55">
      <w:pPr>
        <w:spacing w:after="0" w:line="240" w:lineRule="auto"/>
        <w:ind w:firstLine="284"/>
        <w:jc w:val="both"/>
        <w:rPr>
          <w:rFonts w:ascii="Times New Roman" w:eastAsia="Calibri" w:hAnsi="Times New Roman" w:cs="Times New Roman"/>
          <w:iCs/>
          <w:sz w:val="12"/>
          <w:szCs w:val="12"/>
        </w:rPr>
      </w:pPr>
      <w:r w:rsidRPr="00760A55">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760A55" w:rsidRPr="00760A55" w:rsidRDefault="00760A55" w:rsidP="00760A55">
      <w:pPr>
        <w:spacing w:after="0" w:line="240" w:lineRule="auto"/>
        <w:ind w:firstLine="284"/>
        <w:jc w:val="right"/>
        <w:rPr>
          <w:rFonts w:ascii="Times New Roman" w:eastAsia="Calibri" w:hAnsi="Times New Roman" w:cs="Times New Roman"/>
          <w:iCs/>
          <w:sz w:val="12"/>
          <w:szCs w:val="12"/>
        </w:rPr>
      </w:pPr>
      <w:r w:rsidRPr="00760A55">
        <w:rPr>
          <w:rFonts w:ascii="Times New Roman" w:eastAsia="Calibri" w:hAnsi="Times New Roman" w:cs="Times New Roman"/>
          <w:iCs/>
          <w:sz w:val="12"/>
          <w:szCs w:val="12"/>
        </w:rPr>
        <w:t xml:space="preserve">Глава сельского поселения Красносельское </w:t>
      </w:r>
    </w:p>
    <w:p w:rsidR="00760A55" w:rsidRDefault="00760A55" w:rsidP="00760A55">
      <w:pPr>
        <w:spacing w:after="0" w:line="240" w:lineRule="auto"/>
        <w:ind w:firstLine="284"/>
        <w:jc w:val="right"/>
        <w:rPr>
          <w:rFonts w:ascii="Times New Roman" w:eastAsia="Calibri" w:hAnsi="Times New Roman" w:cs="Times New Roman"/>
          <w:iCs/>
          <w:sz w:val="12"/>
          <w:szCs w:val="12"/>
        </w:rPr>
      </w:pPr>
      <w:r w:rsidRPr="00760A55">
        <w:rPr>
          <w:rFonts w:ascii="Times New Roman" w:eastAsia="Calibri" w:hAnsi="Times New Roman" w:cs="Times New Roman"/>
          <w:iCs/>
          <w:sz w:val="12"/>
          <w:szCs w:val="12"/>
        </w:rPr>
        <w:t xml:space="preserve">муниципального района Сергиевский     </w:t>
      </w:r>
    </w:p>
    <w:p w:rsidR="00760A55" w:rsidRDefault="00760A55" w:rsidP="00760A55">
      <w:pPr>
        <w:spacing w:after="0" w:line="240" w:lineRule="auto"/>
        <w:ind w:firstLine="284"/>
        <w:jc w:val="right"/>
        <w:rPr>
          <w:rFonts w:ascii="Times New Roman" w:eastAsia="Calibri" w:hAnsi="Times New Roman" w:cs="Times New Roman"/>
          <w:iCs/>
          <w:sz w:val="12"/>
          <w:szCs w:val="12"/>
        </w:rPr>
      </w:pPr>
      <w:r w:rsidRPr="00760A55">
        <w:rPr>
          <w:rFonts w:ascii="Times New Roman" w:eastAsia="Calibri" w:hAnsi="Times New Roman" w:cs="Times New Roman"/>
          <w:iCs/>
          <w:sz w:val="12"/>
          <w:szCs w:val="12"/>
        </w:rPr>
        <w:t xml:space="preserve">                                 Н.В. Вершков </w:t>
      </w:r>
    </w:p>
    <w:p w:rsidR="00E924A6" w:rsidRPr="00E924A6" w:rsidRDefault="00E924A6" w:rsidP="00E924A6">
      <w:pPr>
        <w:spacing w:after="0" w:line="240" w:lineRule="auto"/>
        <w:ind w:firstLine="284"/>
        <w:jc w:val="center"/>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Администрация</w:t>
      </w:r>
    </w:p>
    <w:p w:rsidR="00E924A6" w:rsidRDefault="00E924A6" w:rsidP="00E924A6">
      <w:pPr>
        <w:spacing w:after="0" w:line="240" w:lineRule="auto"/>
        <w:ind w:firstLine="284"/>
        <w:jc w:val="center"/>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 xml:space="preserve">сельского поселения Липовка </w:t>
      </w:r>
    </w:p>
    <w:p w:rsidR="00E924A6" w:rsidRDefault="00E924A6" w:rsidP="00E924A6">
      <w:pPr>
        <w:spacing w:after="0" w:line="240" w:lineRule="auto"/>
        <w:ind w:firstLine="284"/>
        <w:jc w:val="center"/>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муни</w:t>
      </w:r>
      <w:r>
        <w:rPr>
          <w:rFonts w:ascii="Times New Roman" w:eastAsia="Calibri" w:hAnsi="Times New Roman" w:cs="Times New Roman"/>
          <w:iCs/>
          <w:sz w:val="12"/>
          <w:szCs w:val="12"/>
        </w:rPr>
        <w:t xml:space="preserve">ципального района </w:t>
      </w:r>
      <w:r w:rsidRPr="00E924A6">
        <w:rPr>
          <w:rFonts w:ascii="Times New Roman" w:eastAsia="Calibri" w:hAnsi="Times New Roman" w:cs="Times New Roman"/>
          <w:iCs/>
          <w:sz w:val="12"/>
          <w:szCs w:val="12"/>
        </w:rPr>
        <w:t>Сергиевский</w:t>
      </w:r>
    </w:p>
    <w:p w:rsidR="00E924A6" w:rsidRPr="00E924A6" w:rsidRDefault="00E924A6" w:rsidP="00E924A6">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E924A6">
        <w:rPr>
          <w:rFonts w:ascii="Times New Roman" w:eastAsia="Calibri" w:hAnsi="Times New Roman" w:cs="Times New Roman"/>
          <w:iCs/>
          <w:sz w:val="12"/>
          <w:szCs w:val="12"/>
        </w:rPr>
        <w:t>Е</w:t>
      </w:r>
    </w:p>
    <w:p w:rsidR="00E924A6" w:rsidRPr="00E924A6" w:rsidRDefault="00E924A6" w:rsidP="00E924A6">
      <w:pPr>
        <w:spacing w:after="0" w:line="240" w:lineRule="auto"/>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E924A6">
        <w:rPr>
          <w:rFonts w:ascii="Times New Roman" w:eastAsia="Calibri" w:hAnsi="Times New Roman" w:cs="Times New Roman"/>
          <w:iCs/>
          <w:sz w:val="12"/>
          <w:szCs w:val="12"/>
        </w:rPr>
        <w:t>№ 22</w:t>
      </w:r>
    </w:p>
    <w:p w:rsidR="00E924A6" w:rsidRDefault="00E924A6" w:rsidP="00E924A6">
      <w:pPr>
        <w:spacing w:after="0" w:line="240" w:lineRule="auto"/>
        <w:ind w:firstLine="284"/>
        <w:jc w:val="center"/>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Липовка муниципального района Сергиевский №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ПОСТАНОВЛЯЕТ:</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Липовка муниципального района Сергиевский № 60 от 29.12.2018г.  «Об утверждении муниципальной программы «Благоустройство территории сельского поселения Липовка муниципального района Сергиевский» на 2019-2021гг.» (далее - Программа) следующего содержания:</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изложить в следующей редакции: </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Планируемый общий объем финансирования Программы составит:  1937,29888 тыс. рублей (прогноз), в том числе:</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-средств местного бюджета – 1394,97059 тыс. рублей:</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2019 год 590,72122 тыс. рублей;</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2020 год 804,24937 тыс. рублей;</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2021 год 0,00 тыс. рублей.</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 средств областного бюджета – 295,79600 тыс. рублей:</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 xml:space="preserve">2019 год 295,79600 тыс. рублей.    </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2020 год 0,00 тыс. рублей.</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2021 год 0,00 тыс. рублей.</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lastRenderedPageBreak/>
        <w:t>- внебюджетных средств – 246,53229 тыс. рублей:</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2019 год 93,37496 тыс. рублей,</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2020 год 153,15733 тыс. рублей,</w:t>
      </w:r>
    </w:p>
    <w:p w:rsidR="00E924A6" w:rsidRP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2021 год 0,00 тыс. рублей.</w:t>
      </w:r>
    </w:p>
    <w:p w:rsidR="00E924A6" w:rsidRDefault="00E924A6" w:rsidP="00E924A6">
      <w:pPr>
        <w:spacing w:after="0" w:line="240" w:lineRule="auto"/>
        <w:ind w:firstLine="284"/>
        <w:jc w:val="both"/>
        <w:rPr>
          <w:rFonts w:ascii="Times New Roman" w:eastAsia="Calibri" w:hAnsi="Times New Roman" w:cs="Times New Roman"/>
          <w:iCs/>
          <w:sz w:val="12"/>
          <w:szCs w:val="12"/>
        </w:rPr>
      </w:pPr>
      <w:r w:rsidRPr="00E924A6">
        <w:rPr>
          <w:rFonts w:ascii="Times New Roman" w:eastAsia="Calibri" w:hAnsi="Times New Roman" w:cs="Times New Roman"/>
          <w:iCs/>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6D655E" w:rsidRDefault="006D655E" w:rsidP="00E924A6">
      <w:pPr>
        <w:spacing w:after="0" w:line="240" w:lineRule="auto"/>
        <w:ind w:firstLine="284"/>
        <w:jc w:val="both"/>
        <w:rPr>
          <w:rFonts w:ascii="Times New Roman" w:eastAsia="Calibri" w:hAnsi="Times New Roman" w:cs="Times New Roman"/>
          <w:iCs/>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2623"/>
        <w:gridCol w:w="1424"/>
        <w:gridCol w:w="1314"/>
        <w:gridCol w:w="1402"/>
      </w:tblGrid>
      <w:tr w:rsidR="00E924A6" w:rsidRPr="00E924A6" w:rsidTr="006D655E">
        <w:trPr>
          <w:cantSplit/>
          <w:trHeight w:val="70"/>
        </w:trPr>
        <w:tc>
          <w:tcPr>
            <w:tcW w:w="625" w:type="pct"/>
            <w:vMerge w:val="restart"/>
            <w:vAlign w:val="center"/>
            <w:hideMark/>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Наименование бюджета</w:t>
            </w:r>
          </w:p>
        </w:tc>
        <w:tc>
          <w:tcPr>
            <w:tcW w:w="1697" w:type="pct"/>
            <w:vMerge w:val="restart"/>
            <w:vAlign w:val="center"/>
            <w:hideMark/>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Наименование мероприятий</w:t>
            </w:r>
          </w:p>
        </w:tc>
        <w:tc>
          <w:tcPr>
            <w:tcW w:w="2678" w:type="pct"/>
            <w:gridSpan w:val="3"/>
            <w:vAlign w:val="center"/>
            <w:hideMark/>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Сельское поселение Липовка</w:t>
            </w:r>
          </w:p>
        </w:tc>
      </w:tr>
      <w:tr w:rsidR="00E924A6" w:rsidRPr="00E924A6" w:rsidTr="006D655E">
        <w:trPr>
          <w:cantSplit/>
          <w:trHeight w:val="70"/>
        </w:trPr>
        <w:tc>
          <w:tcPr>
            <w:tcW w:w="625" w:type="pct"/>
            <w:vMerge/>
            <w:textDirection w:val="btLr"/>
            <w:vAlign w:val="center"/>
            <w:hideMark/>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p>
        </w:tc>
        <w:tc>
          <w:tcPr>
            <w:tcW w:w="1697" w:type="pct"/>
            <w:vMerge/>
            <w:vAlign w:val="center"/>
            <w:hideMark/>
          </w:tcPr>
          <w:p w:rsidR="00E924A6" w:rsidRPr="00E924A6" w:rsidRDefault="00E924A6" w:rsidP="00E924A6">
            <w:pPr>
              <w:snapToGrid w:val="0"/>
              <w:spacing w:after="0" w:line="240" w:lineRule="auto"/>
              <w:jc w:val="center"/>
              <w:rPr>
                <w:rFonts w:ascii="Times New Roman" w:hAnsi="Times New Roman" w:cs="Times New Roman"/>
                <w:sz w:val="12"/>
                <w:szCs w:val="12"/>
              </w:rPr>
            </w:pPr>
          </w:p>
        </w:tc>
        <w:tc>
          <w:tcPr>
            <w:tcW w:w="921" w:type="pct"/>
            <w:vAlign w:val="center"/>
            <w:hideMark/>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 xml:space="preserve">Затраты на 2019 год, </w:t>
            </w:r>
            <w:proofErr w:type="spellStart"/>
            <w:r w:rsidRPr="00E924A6">
              <w:rPr>
                <w:rFonts w:ascii="Times New Roman" w:hAnsi="Times New Roman" w:cs="Times New Roman"/>
                <w:sz w:val="12"/>
                <w:szCs w:val="12"/>
              </w:rPr>
              <w:t>тыс</w:t>
            </w:r>
            <w:proofErr w:type="gramStart"/>
            <w:r w:rsidRPr="00E924A6">
              <w:rPr>
                <w:rFonts w:ascii="Times New Roman" w:hAnsi="Times New Roman" w:cs="Times New Roman"/>
                <w:sz w:val="12"/>
                <w:szCs w:val="12"/>
              </w:rPr>
              <w:t>.р</w:t>
            </w:r>
            <w:proofErr w:type="gramEnd"/>
            <w:r w:rsidRPr="00E924A6">
              <w:rPr>
                <w:rFonts w:ascii="Times New Roman" w:hAnsi="Times New Roman" w:cs="Times New Roman"/>
                <w:sz w:val="12"/>
                <w:szCs w:val="12"/>
              </w:rPr>
              <w:t>ублей</w:t>
            </w:r>
            <w:proofErr w:type="spellEnd"/>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 xml:space="preserve">Затраты на 2020 год, </w:t>
            </w:r>
            <w:proofErr w:type="spellStart"/>
            <w:r w:rsidRPr="00E924A6">
              <w:rPr>
                <w:rFonts w:ascii="Times New Roman" w:hAnsi="Times New Roman" w:cs="Times New Roman"/>
                <w:sz w:val="12"/>
                <w:szCs w:val="12"/>
              </w:rPr>
              <w:t>тыс</w:t>
            </w:r>
            <w:proofErr w:type="gramStart"/>
            <w:r w:rsidRPr="00E924A6">
              <w:rPr>
                <w:rFonts w:ascii="Times New Roman" w:hAnsi="Times New Roman" w:cs="Times New Roman"/>
                <w:sz w:val="12"/>
                <w:szCs w:val="12"/>
              </w:rPr>
              <w:t>.р</w:t>
            </w:r>
            <w:proofErr w:type="gramEnd"/>
            <w:r w:rsidRPr="00E924A6">
              <w:rPr>
                <w:rFonts w:ascii="Times New Roman" w:hAnsi="Times New Roman" w:cs="Times New Roman"/>
                <w:sz w:val="12"/>
                <w:szCs w:val="12"/>
              </w:rPr>
              <w:t>ублей</w:t>
            </w:r>
            <w:proofErr w:type="spellEnd"/>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 xml:space="preserve">Затраты на 2021год, </w:t>
            </w:r>
            <w:proofErr w:type="spellStart"/>
            <w:r w:rsidRPr="00E924A6">
              <w:rPr>
                <w:rFonts w:ascii="Times New Roman" w:hAnsi="Times New Roman" w:cs="Times New Roman"/>
                <w:sz w:val="12"/>
                <w:szCs w:val="12"/>
              </w:rPr>
              <w:t>тыс</w:t>
            </w:r>
            <w:proofErr w:type="gramStart"/>
            <w:r w:rsidRPr="00E924A6">
              <w:rPr>
                <w:rFonts w:ascii="Times New Roman" w:hAnsi="Times New Roman" w:cs="Times New Roman"/>
                <w:sz w:val="12"/>
                <w:szCs w:val="12"/>
              </w:rPr>
              <w:t>.р</w:t>
            </w:r>
            <w:proofErr w:type="gramEnd"/>
            <w:r w:rsidRPr="00E924A6">
              <w:rPr>
                <w:rFonts w:ascii="Times New Roman" w:hAnsi="Times New Roman" w:cs="Times New Roman"/>
                <w:sz w:val="12"/>
                <w:szCs w:val="12"/>
              </w:rPr>
              <w:t>ублей</w:t>
            </w:r>
            <w:proofErr w:type="spellEnd"/>
          </w:p>
        </w:tc>
      </w:tr>
      <w:tr w:rsidR="00E924A6" w:rsidRPr="00E924A6" w:rsidTr="006D655E">
        <w:trPr>
          <w:cantSplit/>
          <w:trHeight w:val="70"/>
        </w:trPr>
        <w:tc>
          <w:tcPr>
            <w:tcW w:w="625" w:type="pct"/>
            <w:vMerge w:val="restart"/>
            <w:textDirection w:val="btLr"/>
            <w:vAlign w:val="center"/>
            <w:hideMark/>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r w:rsidRPr="00E924A6">
              <w:rPr>
                <w:rFonts w:ascii="Times New Roman" w:hAnsi="Times New Roman" w:cs="Times New Roman"/>
                <w:sz w:val="12"/>
                <w:szCs w:val="12"/>
              </w:rPr>
              <w:t>Местный бюджет</w:t>
            </w:r>
          </w:p>
        </w:tc>
        <w:tc>
          <w:tcPr>
            <w:tcW w:w="1697" w:type="pct"/>
            <w:vAlign w:val="center"/>
            <w:hideMark/>
          </w:tcPr>
          <w:p w:rsidR="00E924A6" w:rsidRPr="00E924A6" w:rsidRDefault="00E924A6" w:rsidP="00E924A6">
            <w:pPr>
              <w:snapToGrid w:val="0"/>
              <w:spacing w:after="0" w:line="240" w:lineRule="auto"/>
              <w:rPr>
                <w:rFonts w:ascii="Times New Roman" w:hAnsi="Times New Roman" w:cs="Times New Roman"/>
                <w:sz w:val="12"/>
                <w:szCs w:val="12"/>
              </w:rPr>
            </w:pPr>
            <w:r w:rsidRPr="00E924A6">
              <w:rPr>
                <w:rFonts w:ascii="Times New Roman" w:hAnsi="Times New Roman" w:cs="Times New Roman"/>
                <w:sz w:val="12"/>
                <w:szCs w:val="12"/>
              </w:rPr>
              <w:t>Уличное освещение</w:t>
            </w:r>
          </w:p>
        </w:tc>
        <w:tc>
          <w:tcPr>
            <w:tcW w:w="921"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303,68425</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568,39522</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r>
      <w:tr w:rsidR="00E924A6" w:rsidRPr="00E924A6" w:rsidTr="006D655E">
        <w:trPr>
          <w:cantSplit/>
          <w:trHeight w:val="70"/>
        </w:trPr>
        <w:tc>
          <w:tcPr>
            <w:tcW w:w="625" w:type="pct"/>
            <w:vMerge/>
            <w:textDirection w:val="btLr"/>
            <w:vAlign w:val="center"/>
            <w:hideMark/>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E924A6" w:rsidRPr="00E924A6" w:rsidRDefault="00E924A6" w:rsidP="00E924A6">
            <w:pPr>
              <w:snapToGrid w:val="0"/>
              <w:spacing w:after="0" w:line="240" w:lineRule="auto"/>
              <w:rPr>
                <w:rFonts w:ascii="Times New Roman" w:hAnsi="Times New Roman" w:cs="Times New Roman"/>
                <w:sz w:val="12"/>
                <w:szCs w:val="12"/>
              </w:rPr>
            </w:pPr>
            <w:r w:rsidRPr="00E924A6">
              <w:rPr>
                <w:rFonts w:ascii="Times New Roman" w:hAnsi="Times New Roman" w:cs="Times New Roman"/>
                <w:sz w:val="12"/>
                <w:szCs w:val="12"/>
              </w:rPr>
              <w:t>Трудоустройство безработных, несовершеннолетних (сезонно)</w:t>
            </w:r>
          </w:p>
        </w:tc>
        <w:tc>
          <w:tcPr>
            <w:tcW w:w="921"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177,41200</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106,65600</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r>
      <w:tr w:rsidR="00E924A6" w:rsidRPr="00E924A6" w:rsidTr="006D655E">
        <w:trPr>
          <w:cantSplit/>
          <w:trHeight w:val="70"/>
        </w:trPr>
        <w:tc>
          <w:tcPr>
            <w:tcW w:w="625" w:type="pct"/>
            <w:vMerge/>
            <w:textDirection w:val="btLr"/>
            <w:vAlign w:val="center"/>
            <w:hideMark/>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E924A6" w:rsidRPr="00E924A6" w:rsidRDefault="00E924A6" w:rsidP="00E924A6">
            <w:pPr>
              <w:snapToGrid w:val="0"/>
              <w:spacing w:after="0" w:line="240" w:lineRule="auto"/>
              <w:rPr>
                <w:rFonts w:ascii="Times New Roman" w:hAnsi="Times New Roman" w:cs="Times New Roman"/>
                <w:sz w:val="12"/>
                <w:szCs w:val="12"/>
              </w:rPr>
            </w:pPr>
            <w:r w:rsidRPr="00E924A6">
              <w:rPr>
                <w:rFonts w:ascii="Times New Roman" w:hAnsi="Times New Roman" w:cs="Times New Roman"/>
                <w:sz w:val="12"/>
                <w:szCs w:val="12"/>
              </w:rPr>
              <w:t>Улучшение санитарно-эпидемиологического состояния территории</w:t>
            </w:r>
          </w:p>
        </w:tc>
        <w:tc>
          <w:tcPr>
            <w:tcW w:w="921"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52,71597</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55,79815</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r>
      <w:tr w:rsidR="00E924A6" w:rsidRPr="00E924A6" w:rsidTr="006D655E">
        <w:trPr>
          <w:cantSplit/>
          <w:trHeight w:val="70"/>
        </w:trPr>
        <w:tc>
          <w:tcPr>
            <w:tcW w:w="625" w:type="pct"/>
            <w:vMerge/>
            <w:textDirection w:val="btLr"/>
            <w:vAlign w:val="center"/>
            <w:hideMark/>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E924A6" w:rsidRPr="00E924A6" w:rsidRDefault="006D655E" w:rsidP="00E924A6">
            <w:pPr>
              <w:snapToGrid w:val="0"/>
              <w:spacing w:after="0" w:line="240" w:lineRule="auto"/>
              <w:rPr>
                <w:rFonts w:ascii="Times New Roman" w:hAnsi="Times New Roman" w:cs="Times New Roman"/>
                <w:sz w:val="12"/>
                <w:szCs w:val="12"/>
              </w:rPr>
            </w:pPr>
            <w:r w:rsidRPr="00E924A6">
              <w:rPr>
                <w:rFonts w:ascii="Times New Roman" w:hAnsi="Times New Roman" w:cs="Times New Roman"/>
                <w:sz w:val="12"/>
                <w:szCs w:val="12"/>
              </w:rPr>
              <w:t>Бак. Анализ</w:t>
            </w:r>
            <w:r w:rsidR="00E924A6" w:rsidRPr="00E924A6">
              <w:rPr>
                <w:rFonts w:ascii="Times New Roman" w:hAnsi="Times New Roman" w:cs="Times New Roman"/>
                <w:sz w:val="12"/>
                <w:szCs w:val="12"/>
              </w:rPr>
              <w:t xml:space="preserve"> воды</w:t>
            </w:r>
          </w:p>
        </w:tc>
        <w:tc>
          <w:tcPr>
            <w:tcW w:w="921"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10,70900</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r>
      <w:tr w:rsidR="00E924A6" w:rsidRPr="00E924A6" w:rsidTr="006D655E">
        <w:trPr>
          <w:cantSplit/>
          <w:trHeight w:val="70"/>
        </w:trPr>
        <w:tc>
          <w:tcPr>
            <w:tcW w:w="625" w:type="pct"/>
            <w:vMerge/>
            <w:textDirection w:val="btLr"/>
            <w:vAlign w:val="center"/>
            <w:hideMark/>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E924A6" w:rsidRPr="00E924A6" w:rsidRDefault="00E924A6" w:rsidP="00E924A6">
            <w:pPr>
              <w:snapToGrid w:val="0"/>
              <w:spacing w:after="0" w:line="240" w:lineRule="auto"/>
              <w:rPr>
                <w:rFonts w:ascii="Times New Roman" w:hAnsi="Times New Roman" w:cs="Times New Roman"/>
                <w:sz w:val="12"/>
                <w:szCs w:val="12"/>
              </w:rPr>
            </w:pPr>
            <w:r w:rsidRPr="00E924A6">
              <w:rPr>
                <w:rFonts w:ascii="Times New Roman" w:hAnsi="Times New Roman" w:cs="Times New Roman"/>
                <w:sz w:val="12"/>
                <w:szCs w:val="12"/>
              </w:rPr>
              <w:t>Прочие мероприятия</w:t>
            </w:r>
          </w:p>
        </w:tc>
        <w:tc>
          <w:tcPr>
            <w:tcW w:w="921"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46,20000</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73,40000</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r>
      <w:tr w:rsidR="00E924A6" w:rsidRPr="00E924A6" w:rsidTr="006D655E">
        <w:trPr>
          <w:cantSplit/>
          <w:trHeight w:val="70"/>
        </w:trPr>
        <w:tc>
          <w:tcPr>
            <w:tcW w:w="625" w:type="pct"/>
            <w:vMerge/>
            <w:textDirection w:val="btLr"/>
            <w:vAlign w:val="center"/>
            <w:hideMark/>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ИТОГО</w:t>
            </w:r>
          </w:p>
        </w:tc>
        <w:tc>
          <w:tcPr>
            <w:tcW w:w="921" w:type="pct"/>
            <w:vAlign w:val="center"/>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590,72122</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804,24937</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0,00</w:t>
            </w:r>
          </w:p>
        </w:tc>
      </w:tr>
      <w:tr w:rsidR="00E924A6" w:rsidRPr="00E924A6" w:rsidTr="006D655E">
        <w:trPr>
          <w:cantSplit/>
          <w:trHeight w:val="214"/>
        </w:trPr>
        <w:tc>
          <w:tcPr>
            <w:tcW w:w="625" w:type="pct"/>
            <w:vMerge w:val="restart"/>
            <w:textDirection w:val="btLr"/>
            <w:vAlign w:val="center"/>
            <w:hideMark/>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r w:rsidRPr="00E924A6">
              <w:rPr>
                <w:rFonts w:ascii="Times New Roman" w:hAnsi="Times New Roman" w:cs="Times New Roman"/>
                <w:sz w:val="12"/>
                <w:szCs w:val="12"/>
              </w:rPr>
              <w:t>Областной бюджет</w:t>
            </w:r>
          </w:p>
        </w:tc>
        <w:tc>
          <w:tcPr>
            <w:tcW w:w="1697" w:type="pct"/>
            <w:vAlign w:val="center"/>
            <w:hideMark/>
          </w:tcPr>
          <w:p w:rsidR="00E924A6" w:rsidRPr="00E924A6" w:rsidRDefault="00E924A6" w:rsidP="00E924A6">
            <w:pPr>
              <w:snapToGrid w:val="0"/>
              <w:spacing w:after="0" w:line="240" w:lineRule="auto"/>
              <w:rPr>
                <w:rFonts w:ascii="Times New Roman" w:hAnsi="Times New Roman" w:cs="Times New Roman"/>
                <w:sz w:val="12"/>
                <w:szCs w:val="12"/>
              </w:rPr>
            </w:pPr>
            <w:r w:rsidRPr="00E924A6">
              <w:rPr>
                <w:rFonts w:ascii="Times New Roman" w:hAnsi="Times New Roman" w:cs="Times New Roman"/>
                <w:sz w:val="12"/>
                <w:szCs w:val="12"/>
              </w:rPr>
              <w:t xml:space="preserve">Прочие мероприятия </w:t>
            </w:r>
          </w:p>
        </w:tc>
        <w:tc>
          <w:tcPr>
            <w:tcW w:w="921" w:type="pct"/>
            <w:vAlign w:val="center"/>
            <w:hideMark/>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r>
      <w:tr w:rsidR="00E924A6" w:rsidRPr="00E924A6" w:rsidTr="006D655E">
        <w:trPr>
          <w:cantSplit/>
          <w:trHeight w:val="274"/>
        </w:trPr>
        <w:tc>
          <w:tcPr>
            <w:tcW w:w="625" w:type="pct"/>
            <w:vMerge/>
            <w:textDirection w:val="btLr"/>
            <w:vAlign w:val="center"/>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p>
        </w:tc>
        <w:tc>
          <w:tcPr>
            <w:tcW w:w="1697" w:type="pct"/>
            <w:vAlign w:val="center"/>
          </w:tcPr>
          <w:p w:rsidR="00E924A6" w:rsidRPr="00E924A6" w:rsidRDefault="00E924A6" w:rsidP="00E924A6">
            <w:pPr>
              <w:snapToGrid w:val="0"/>
              <w:spacing w:after="0" w:line="240" w:lineRule="auto"/>
              <w:rPr>
                <w:rFonts w:ascii="Times New Roman" w:hAnsi="Times New Roman" w:cs="Times New Roman"/>
                <w:sz w:val="12"/>
                <w:szCs w:val="12"/>
              </w:rPr>
            </w:pPr>
            <w:r w:rsidRPr="00E924A6">
              <w:rPr>
                <w:rFonts w:ascii="Times New Roman" w:hAnsi="Times New Roman" w:cs="Times New Roman"/>
                <w:sz w:val="12"/>
                <w:szCs w:val="12"/>
              </w:rPr>
              <w:t>Уличное освещение, ТО</w:t>
            </w:r>
          </w:p>
        </w:tc>
        <w:tc>
          <w:tcPr>
            <w:tcW w:w="921"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295,79600</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r>
      <w:tr w:rsidR="00E924A6" w:rsidRPr="00E924A6" w:rsidTr="006D655E">
        <w:trPr>
          <w:cantSplit/>
          <w:trHeight w:val="262"/>
        </w:trPr>
        <w:tc>
          <w:tcPr>
            <w:tcW w:w="625" w:type="pct"/>
            <w:vMerge/>
            <w:textDirection w:val="btLr"/>
            <w:vAlign w:val="center"/>
            <w:hideMark/>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ИТОГО</w:t>
            </w:r>
          </w:p>
        </w:tc>
        <w:tc>
          <w:tcPr>
            <w:tcW w:w="921" w:type="pct"/>
            <w:vAlign w:val="center"/>
            <w:hideMark/>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295,79600</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0,00</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0,00</w:t>
            </w:r>
          </w:p>
        </w:tc>
      </w:tr>
      <w:tr w:rsidR="00E924A6" w:rsidRPr="00E924A6" w:rsidTr="006D655E">
        <w:trPr>
          <w:cantSplit/>
          <w:trHeight w:val="565"/>
        </w:trPr>
        <w:tc>
          <w:tcPr>
            <w:tcW w:w="625" w:type="pct"/>
            <w:vMerge w:val="restart"/>
            <w:textDirection w:val="btLr"/>
            <w:vAlign w:val="center"/>
            <w:hideMark/>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r w:rsidRPr="00E924A6">
              <w:rPr>
                <w:rFonts w:ascii="Times New Roman" w:hAnsi="Times New Roman" w:cs="Times New Roman"/>
                <w:sz w:val="12"/>
                <w:szCs w:val="12"/>
              </w:rPr>
              <w:t>Внебюджетные средства</w:t>
            </w:r>
          </w:p>
        </w:tc>
        <w:tc>
          <w:tcPr>
            <w:tcW w:w="1697" w:type="pct"/>
            <w:vAlign w:val="center"/>
            <w:hideMark/>
          </w:tcPr>
          <w:p w:rsidR="00E924A6" w:rsidRPr="00E924A6" w:rsidRDefault="00E924A6" w:rsidP="00E924A6">
            <w:pPr>
              <w:snapToGrid w:val="0"/>
              <w:spacing w:after="0" w:line="240" w:lineRule="auto"/>
              <w:jc w:val="both"/>
              <w:rPr>
                <w:rFonts w:ascii="Times New Roman" w:hAnsi="Times New Roman" w:cs="Times New Roman"/>
                <w:sz w:val="12"/>
                <w:szCs w:val="12"/>
              </w:rPr>
            </w:pPr>
            <w:r w:rsidRPr="00E924A6">
              <w:rPr>
                <w:rFonts w:ascii="Times New Roman" w:hAnsi="Times New Roman" w:cs="Times New Roman"/>
                <w:sz w:val="12"/>
                <w:szCs w:val="12"/>
              </w:rPr>
              <w:t>Уличное освещение</w:t>
            </w:r>
          </w:p>
        </w:tc>
        <w:tc>
          <w:tcPr>
            <w:tcW w:w="921" w:type="pct"/>
            <w:vAlign w:val="center"/>
            <w:hideMark/>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93,37496</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153,15733</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sz w:val="12"/>
                <w:szCs w:val="12"/>
              </w:rPr>
            </w:pPr>
            <w:r w:rsidRPr="00E924A6">
              <w:rPr>
                <w:rFonts w:ascii="Times New Roman" w:hAnsi="Times New Roman" w:cs="Times New Roman"/>
                <w:sz w:val="12"/>
                <w:szCs w:val="12"/>
              </w:rPr>
              <w:t>0,00</w:t>
            </w:r>
          </w:p>
        </w:tc>
      </w:tr>
      <w:tr w:rsidR="00E924A6" w:rsidRPr="00E924A6" w:rsidTr="006D655E">
        <w:trPr>
          <w:cantSplit/>
          <w:trHeight w:val="415"/>
        </w:trPr>
        <w:tc>
          <w:tcPr>
            <w:tcW w:w="625" w:type="pct"/>
            <w:vMerge/>
            <w:textDirection w:val="btLr"/>
            <w:vAlign w:val="center"/>
            <w:hideMark/>
          </w:tcPr>
          <w:p w:rsidR="00E924A6" w:rsidRPr="00E924A6" w:rsidRDefault="00E924A6" w:rsidP="00E924A6">
            <w:pPr>
              <w:snapToGrid w:val="0"/>
              <w:spacing w:after="0" w:line="240" w:lineRule="auto"/>
              <w:ind w:left="113" w:right="113"/>
              <w:jc w:val="center"/>
              <w:rPr>
                <w:rFonts w:ascii="Times New Roman" w:hAnsi="Times New Roman" w:cs="Times New Roman"/>
                <w:sz w:val="12"/>
                <w:szCs w:val="12"/>
              </w:rPr>
            </w:pPr>
          </w:p>
        </w:tc>
        <w:tc>
          <w:tcPr>
            <w:tcW w:w="1697" w:type="pct"/>
            <w:vAlign w:val="center"/>
            <w:hideMark/>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ИТОГО</w:t>
            </w:r>
          </w:p>
        </w:tc>
        <w:tc>
          <w:tcPr>
            <w:tcW w:w="921" w:type="pct"/>
            <w:vAlign w:val="center"/>
            <w:hideMark/>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93,37496</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153,15733</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0,00</w:t>
            </w:r>
          </w:p>
        </w:tc>
      </w:tr>
      <w:tr w:rsidR="00E924A6" w:rsidRPr="00E924A6" w:rsidTr="006D655E">
        <w:trPr>
          <w:cantSplit/>
          <w:trHeight w:val="70"/>
        </w:trPr>
        <w:tc>
          <w:tcPr>
            <w:tcW w:w="2322" w:type="pct"/>
            <w:gridSpan w:val="2"/>
            <w:vAlign w:val="center"/>
            <w:hideMark/>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 xml:space="preserve">            ВСЕГО</w:t>
            </w:r>
          </w:p>
        </w:tc>
        <w:tc>
          <w:tcPr>
            <w:tcW w:w="921" w:type="pct"/>
            <w:vAlign w:val="center"/>
            <w:hideMark/>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979,89218</w:t>
            </w:r>
          </w:p>
        </w:tc>
        <w:tc>
          <w:tcPr>
            <w:tcW w:w="850" w:type="pct"/>
            <w:vAlign w:val="center"/>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957,40670</w:t>
            </w:r>
          </w:p>
        </w:tc>
        <w:tc>
          <w:tcPr>
            <w:tcW w:w="907" w:type="pct"/>
            <w:vAlign w:val="center"/>
          </w:tcPr>
          <w:p w:rsidR="00E924A6" w:rsidRPr="00E924A6" w:rsidRDefault="00E924A6" w:rsidP="00E924A6">
            <w:pPr>
              <w:snapToGrid w:val="0"/>
              <w:spacing w:after="0" w:line="240" w:lineRule="auto"/>
              <w:jc w:val="center"/>
              <w:rPr>
                <w:rFonts w:ascii="Times New Roman" w:hAnsi="Times New Roman" w:cs="Times New Roman"/>
                <w:b/>
                <w:sz w:val="12"/>
                <w:szCs w:val="12"/>
              </w:rPr>
            </w:pPr>
            <w:r w:rsidRPr="00E924A6">
              <w:rPr>
                <w:rFonts w:ascii="Times New Roman" w:hAnsi="Times New Roman" w:cs="Times New Roman"/>
                <w:b/>
                <w:sz w:val="12"/>
                <w:szCs w:val="12"/>
              </w:rPr>
              <w:t>0,00</w:t>
            </w:r>
          </w:p>
        </w:tc>
      </w:tr>
    </w:tbl>
    <w:p w:rsidR="006D655E" w:rsidRPr="006D655E" w:rsidRDefault="006D655E" w:rsidP="006D655E">
      <w:pPr>
        <w:spacing w:after="0" w:line="240" w:lineRule="auto"/>
        <w:ind w:firstLine="284"/>
        <w:jc w:val="both"/>
        <w:rPr>
          <w:rFonts w:ascii="Times New Roman" w:eastAsia="Calibri" w:hAnsi="Times New Roman" w:cs="Times New Roman"/>
          <w:iCs/>
          <w:sz w:val="12"/>
          <w:szCs w:val="12"/>
        </w:rPr>
      </w:pPr>
      <w:r w:rsidRPr="006D655E">
        <w:rPr>
          <w:rFonts w:ascii="Times New Roman" w:eastAsia="Calibri" w:hAnsi="Times New Roman" w:cs="Times New Roman"/>
          <w:iCs/>
          <w:sz w:val="12"/>
          <w:szCs w:val="12"/>
        </w:rPr>
        <w:t xml:space="preserve">1.3.В разделе программы «Обоснование ресурсного обеспечения Программы» абзац 2 изложить в следующей редакции: </w:t>
      </w:r>
    </w:p>
    <w:p w:rsidR="006D655E" w:rsidRPr="006D655E" w:rsidRDefault="006D655E" w:rsidP="006D655E">
      <w:pPr>
        <w:spacing w:after="0" w:line="240" w:lineRule="auto"/>
        <w:ind w:firstLine="284"/>
        <w:jc w:val="both"/>
        <w:rPr>
          <w:rFonts w:ascii="Times New Roman" w:eastAsia="Calibri" w:hAnsi="Times New Roman" w:cs="Times New Roman"/>
          <w:iCs/>
          <w:sz w:val="12"/>
          <w:szCs w:val="12"/>
        </w:rPr>
      </w:pPr>
      <w:r w:rsidRPr="006D655E">
        <w:rPr>
          <w:rFonts w:ascii="Times New Roman" w:eastAsia="Calibri" w:hAnsi="Times New Roman" w:cs="Times New Roman"/>
          <w:iCs/>
          <w:sz w:val="12"/>
          <w:szCs w:val="12"/>
        </w:rPr>
        <w:t>Общий объем финансирования на реализацию Программы составляет 1937,29888 тыс. рублей, в том числе по годам:</w:t>
      </w:r>
    </w:p>
    <w:p w:rsidR="006D655E" w:rsidRPr="006D655E" w:rsidRDefault="006D655E" w:rsidP="006D655E">
      <w:pPr>
        <w:spacing w:after="0" w:line="240" w:lineRule="auto"/>
        <w:ind w:firstLine="284"/>
        <w:jc w:val="both"/>
        <w:rPr>
          <w:rFonts w:ascii="Times New Roman" w:eastAsia="Calibri" w:hAnsi="Times New Roman" w:cs="Times New Roman"/>
          <w:iCs/>
          <w:sz w:val="12"/>
          <w:szCs w:val="12"/>
        </w:rPr>
      </w:pPr>
      <w:r w:rsidRPr="006D655E">
        <w:rPr>
          <w:rFonts w:ascii="Times New Roman" w:eastAsia="Calibri" w:hAnsi="Times New Roman" w:cs="Times New Roman"/>
          <w:iCs/>
          <w:sz w:val="12"/>
          <w:szCs w:val="12"/>
        </w:rPr>
        <w:t>2019 год – 979,89218 тыс. рублей;</w:t>
      </w:r>
    </w:p>
    <w:p w:rsidR="006D655E" w:rsidRPr="006D655E" w:rsidRDefault="006D655E" w:rsidP="006D655E">
      <w:pPr>
        <w:spacing w:after="0" w:line="240" w:lineRule="auto"/>
        <w:ind w:firstLine="284"/>
        <w:jc w:val="both"/>
        <w:rPr>
          <w:rFonts w:ascii="Times New Roman" w:eastAsia="Calibri" w:hAnsi="Times New Roman" w:cs="Times New Roman"/>
          <w:iCs/>
          <w:sz w:val="12"/>
          <w:szCs w:val="12"/>
        </w:rPr>
      </w:pPr>
      <w:r w:rsidRPr="006D655E">
        <w:rPr>
          <w:rFonts w:ascii="Times New Roman" w:eastAsia="Calibri" w:hAnsi="Times New Roman" w:cs="Times New Roman"/>
          <w:iCs/>
          <w:sz w:val="12"/>
          <w:szCs w:val="12"/>
        </w:rPr>
        <w:t>2020 год – 957,40670 тыс. рублей;</w:t>
      </w:r>
    </w:p>
    <w:p w:rsidR="006D655E" w:rsidRPr="006D655E" w:rsidRDefault="006D655E" w:rsidP="006D655E">
      <w:pPr>
        <w:spacing w:after="0" w:line="240" w:lineRule="auto"/>
        <w:ind w:firstLine="284"/>
        <w:jc w:val="both"/>
        <w:rPr>
          <w:rFonts w:ascii="Times New Roman" w:eastAsia="Calibri" w:hAnsi="Times New Roman" w:cs="Times New Roman"/>
          <w:iCs/>
          <w:sz w:val="12"/>
          <w:szCs w:val="12"/>
        </w:rPr>
      </w:pPr>
      <w:r w:rsidRPr="006D655E">
        <w:rPr>
          <w:rFonts w:ascii="Times New Roman" w:eastAsia="Calibri" w:hAnsi="Times New Roman" w:cs="Times New Roman"/>
          <w:iCs/>
          <w:sz w:val="12"/>
          <w:szCs w:val="12"/>
        </w:rPr>
        <w:t>2021 год – 0,00 тыс. рублей.</w:t>
      </w:r>
    </w:p>
    <w:p w:rsidR="006D655E" w:rsidRPr="006D655E" w:rsidRDefault="006D655E" w:rsidP="006D655E">
      <w:pPr>
        <w:spacing w:after="0" w:line="240" w:lineRule="auto"/>
        <w:ind w:firstLine="284"/>
        <w:jc w:val="both"/>
        <w:rPr>
          <w:rFonts w:ascii="Times New Roman" w:eastAsia="Calibri" w:hAnsi="Times New Roman" w:cs="Times New Roman"/>
          <w:iCs/>
          <w:sz w:val="12"/>
          <w:szCs w:val="12"/>
        </w:rPr>
      </w:pPr>
      <w:r w:rsidRPr="006D655E">
        <w:rPr>
          <w:rFonts w:ascii="Times New Roman" w:eastAsia="Calibri" w:hAnsi="Times New Roman" w:cs="Times New Roman"/>
          <w:iCs/>
          <w:sz w:val="12"/>
          <w:szCs w:val="12"/>
        </w:rPr>
        <w:t>2.Опубликовать настоящее Постановление в газете «Сергиевский вестник».</w:t>
      </w:r>
    </w:p>
    <w:p w:rsidR="006D655E" w:rsidRPr="006D655E" w:rsidRDefault="006D655E" w:rsidP="006D655E">
      <w:pPr>
        <w:spacing w:after="0" w:line="240" w:lineRule="auto"/>
        <w:ind w:firstLine="284"/>
        <w:jc w:val="both"/>
        <w:rPr>
          <w:rFonts w:ascii="Times New Roman" w:eastAsia="Calibri" w:hAnsi="Times New Roman" w:cs="Times New Roman"/>
          <w:iCs/>
          <w:sz w:val="12"/>
          <w:szCs w:val="12"/>
        </w:rPr>
      </w:pPr>
      <w:r w:rsidRPr="006D655E">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6D655E" w:rsidRPr="006D655E" w:rsidRDefault="006D655E" w:rsidP="006D655E">
      <w:pPr>
        <w:spacing w:after="0" w:line="240" w:lineRule="auto"/>
        <w:ind w:firstLine="284"/>
        <w:jc w:val="right"/>
        <w:rPr>
          <w:rFonts w:ascii="Times New Roman" w:eastAsia="Calibri" w:hAnsi="Times New Roman" w:cs="Times New Roman"/>
          <w:iCs/>
          <w:sz w:val="12"/>
          <w:szCs w:val="12"/>
        </w:rPr>
      </w:pPr>
      <w:r w:rsidRPr="006D655E">
        <w:rPr>
          <w:rFonts w:ascii="Times New Roman" w:eastAsia="Calibri" w:hAnsi="Times New Roman" w:cs="Times New Roman"/>
          <w:iCs/>
          <w:sz w:val="12"/>
          <w:szCs w:val="12"/>
        </w:rPr>
        <w:t xml:space="preserve">Глава сельского поселения Липовка </w:t>
      </w:r>
    </w:p>
    <w:p w:rsidR="006D655E" w:rsidRDefault="006D655E" w:rsidP="006D655E">
      <w:pPr>
        <w:spacing w:after="0" w:line="240" w:lineRule="auto"/>
        <w:ind w:firstLine="284"/>
        <w:jc w:val="right"/>
        <w:rPr>
          <w:rFonts w:ascii="Times New Roman" w:eastAsia="Calibri" w:hAnsi="Times New Roman" w:cs="Times New Roman"/>
          <w:iCs/>
          <w:sz w:val="12"/>
          <w:szCs w:val="12"/>
        </w:rPr>
      </w:pPr>
      <w:r w:rsidRPr="006D655E">
        <w:rPr>
          <w:rFonts w:ascii="Times New Roman" w:eastAsia="Calibri" w:hAnsi="Times New Roman" w:cs="Times New Roman"/>
          <w:iCs/>
          <w:sz w:val="12"/>
          <w:szCs w:val="12"/>
        </w:rPr>
        <w:t>муниципального района Сергиевский</w:t>
      </w:r>
    </w:p>
    <w:p w:rsidR="00E924A6" w:rsidRDefault="006D655E" w:rsidP="006D655E">
      <w:pPr>
        <w:spacing w:after="0" w:line="240" w:lineRule="auto"/>
        <w:ind w:firstLine="284"/>
        <w:jc w:val="right"/>
        <w:rPr>
          <w:rFonts w:ascii="Times New Roman" w:eastAsia="Calibri" w:hAnsi="Times New Roman" w:cs="Times New Roman"/>
          <w:iCs/>
          <w:sz w:val="12"/>
          <w:szCs w:val="12"/>
        </w:rPr>
      </w:pPr>
      <w:r w:rsidRPr="006D655E">
        <w:rPr>
          <w:rFonts w:ascii="Times New Roman" w:eastAsia="Calibri" w:hAnsi="Times New Roman" w:cs="Times New Roman"/>
          <w:iCs/>
          <w:sz w:val="12"/>
          <w:szCs w:val="12"/>
        </w:rPr>
        <w:t xml:space="preserve">                                      С.И. Вершинин</w:t>
      </w:r>
    </w:p>
    <w:p w:rsidR="00943D8E" w:rsidRPr="00943D8E" w:rsidRDefault="00943D8E" w:rsidP="00943D8E">
      <w:pPr>
        <w:spacing w:after="0" w:line="240" w:lineRule="auto"/>
        <w:ind w:firstLine="284"/>
        <w:jc w:val="center"/>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Администрация</w:t>
      </w:r>
    </w:p>
    <w:p w:rsidR="00943D8E" w:rsidRDefault="00943D8E" w:rsidP="00943D8E">
      <w:pPr>
        <w:spacing w:after="0" w:line="240" w:lineRule="auto"/>
        <w:ind w:firstLine="284"/>
        <w:jc w:val="center"/>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сельского поселения</w:t>
      </w:r>
      <w:r>
        <w:rPr>
          <w:rFonts w:ascii="Times New Roman" w:eastAsia="Calibri" w:hAnsi="Times New Roman" w:cs="Times New Roman"/>
          <w:iCs/>
          <w:sz w:val="12"/>
          <w:szCs w:val="12"/>
        </w:rPr>
        <w:t xml:space="preserve"> Липовка </w:t>
      </w:r>
    </w:p>
    <w:p w:rsidR="00943D8E" w:rsidRDefault="00943D8E" w:rsidP="00943D8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943D8E">
        <w:rPr>
          <w:rFonts w:ascii="Times New Roman" w:eastAsia="Calibri" w:hAnsi="Times New Roman" w:cs="Times New Roman"/>
          <w:iCs/>
          <w:sz w:val="12"/>
          <w:szCs w:val="12"/>
        </w:rPr>
        <w:t xml:space="preserve">Сергиевский </w:t>
      </w:r>
    </w:p>
    <w:p w:rsidR="00943D8E" w:rsidRPr="00943D8E" w:rsidRDefault="00943D8E" w:rsidP="00943D8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943D8E">
        <w:rPr>
          <w:rFonts w:ascii="Times New Roman" w:eastAsia="Calibri" w:hAnsi="Times New Roman" w:cs="Times New Roman"/>
          <w:iCs/>
          <w:sz w:val="12"/>
          <w:szCs w:val="12"/>
        </w:rPr>
        <w:t>Е</w:t>
      </w:r>
    </w:p>
    <w:p w:rsidR="00943D8E" w:rsidRPr="00943D8E" w:rsidRDefault="00943D8E" w:rsidP="00943D8E">
      <w:pPr>
        <w:spacing w:after="0" w:line="240" w:lineRule="auto"/>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943D8E">
        <w:rPr>
          <w:rFonts w:ascii="Times New Roman" w:eastAsia="Calibri" w:hAnsi="Times New Roman" w:cs="Times New Roman"/>
          <w:iCs/>
          <w:sz w:val="12"/>
          <w:szCs w:val="12"/>
        </w:rPr>
        <w:t>№ 23</w:t>
      </w:r>
    </w:p>
    <w:p w:rsidR="00943D8E" w:rsidRDefault="00943D8E" w:rsidP="00943D8E">
      <w:pPr>
        <w:spacing w:after="0" w:line="240" w:lineRule="auto"/>
        <w:ind w:firstLine="284"/>
        <w:jc w:val="center"/>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Липовка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2019-2021гг.»</w:t>
      </w:r>
    </w:p>
    <w:p w:rsidR="00943D8E" w:rsidRPr="00943D8E" w:rsidRDefault="00943D8E" w:rsidP="00943D8E">
      <w:pPr>
        <w:spacing w:after="0" w:line="240" w:lineRule="auto"/>
        <w:ind w:firstLine="284"/>
        <w:jc w:val="both"/>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w:t>
      </w:r>
      <w:r>
        <w:rPr>
          <w:rFonts w:ascii="Times New Roman" w:eastAsia="Calibri" w:hAnsi="Times New Roman" w:cs="Times New Roman"/>
          <w:iCs/>
          <w:sz w:val="12"/>
          <w:szCs w:val="12"/>
        </w:rPr>
        <w:t>йона Сергиевский</w:t>
      </w:r>
    </w:p>
    <w:p w:rsidR="00943D8E" w:rsidRPr="00943D8E" w:rsidRDefault="00943D8E" w:rsidP="00943D8E">
      <w:pPr>
        <w:spacing w:after="0" w:line="240" w:lineRule="auto"/>
        <w:ind w:firstLine="284"/>
        <w:jc w:val="both"/>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ПОСТАНОВЛЯЕТ:</w:t>
      </w:r>
    </w:p>
    <w:p w:rsidR="00943D8E" w:rsidRPr="00943D8E" w:rsidRDefault="00943D8E" w:rsidP="00943D8E">
      <w:pPr>
        <w:spacing w:after="0" w:line="240" w:lineRule="auto"/>
        <w:ind w:firstLine="284"/>
        <w:jc w:val="both"/>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Липовка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2019-2021гг.» (далее - Программа) следующего содержания:</w:t>
      </w:r>
    </w:p>
    <w:p w:rsidR="00943D8E" w:rsidRPr="00943D8E" w:rsidRDefault="00943D8E" w:rsidP="00943D8E">
      <w:pPr>
        <w:spacing w:after="0" w:line="240" w:lineRule="auto"/>
        <w:ind w:firstLine="284"/>
        <w:jc w:val="both"/>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943D8E" w:rsidRPr="00943D8E" w:rsidRDefault="00943D8E" w:rsidP="00943D8E">
      <w:pPr>
        <w:spacing w:after="0" w:line="240" w:lineRule="auto"/>
        <w:ind w:firstLine="284"/>
        <w:jc w:val="both"/>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Общий объем финансирования Программы составляет 503,21181 тыс. рублей, в том числе из местного бюджета –  503,21181 тыс. рублей.</w:t>
      </w:r>
    </w:p>
    <w:p w:rsidR="00943D8E" w:rsidRPr="00943D8E" w:rsidRDefault="00943D8E" w:rsidP="00943D8E">
      <w:pPr>
        <w:spacing w:after="0" w:line="240" w:lineRule="auto"/>
        <w:ind w:firstLine="284"/>
        <w:jc w:val="both"/>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2019г.- 327,17855 тыс. руб.</w:t>
      </w:r>
    </w:p>
    <w:p w:rsidR="00943D8E" w:rsidRPr="00943D8E" w:rsidRDefault="00943D8E" w:rsidP="00943D8E">
      <w:pPr>
        <w:spacing w:after="0" w:line="240" w:lineRule="auto"/>
        <w:ind w:firstLine="284"/>
        <w:jc w:val="both"/>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2020г.- 176,03326 тыс. руб.</w:t>
      </w:r>
    </w:p>
    <w:p w:rsidR="00943D8E" w:rsidRPr="00943D8E" w:rsidRDefault="00943D8E" w:rsidP="00943D8E">
      <w:pPr>
        <w:spacing w:after="0" w:line="240" w:lineRule="auto"/>
        <w:ind w:firstLine="284"/>
        <w:jc w:val="both"/>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 xml:space="preserve">2021г.- 0,0 тыс. руб.      </w:t>
      </w:r>
    </w:p>
    <w:p w:rsidR="00943D8E" w:rsidRPr="00943D8E" w:rsidRDefault="00943D8E" w:rsidP="00943D8E">
      <w:pPr>
        <w:spacing w:after="0" w:line="240" w:lineRule="auto"/>
        <w:ind w:firstLine="284"/>
        <w:jc w:val="both"/>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943D8E" w:rsidRPr="00943D8E" w:rsidRDefault="00943D8E" w:rsidP="00943D8E">
      <w:pPr>
        <w:spacing w:after="0" w:line="240" w:lineRule="auto"/>
        <w:ind w:firstLine="284"/>
        <w:jc w:val="both"/>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Общий объем финансирования Программы составляет 5032,21181 тыс. рублей.</w:t>
      </w:r>
    </w:p>
    <w:p w:rsidR="00943D8E" w:rsidRDefault="00943D8E" w:rsidP="00943D8E">
      <w:pPr>
        <w:spacing w:after="0" w:line="240" w:lineRule="auto"/>
        <w:ind w:firstLine="284"/>
        <w:jc w:val="both"/>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3"/>
        <w:gridCol w:w="2838"/>
        <w:gridCol w:w="1091"/>
        <w:gridCol w:w="1194"/>
        <w:gridCol w:w="989"/>
        <w:gridCol w:w="1228"/>
      </w:tblGrid>
      <w:tr w:rsidR="00943D8E" w:rsidRPr="00943D8E" w:rsidTr="00943D8E">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b/>
                <w:sz w:val="12"/>
                <w:szCs w:val="12"/>
                <w:lang w:eastAsia="ru-RU"/>
              </w:rPr>
            </w:pPr>
            <w:r w:rsidRPr="00943D8E">
              <w:rPr>
                <w:rFonts w:ascii="Times New Roman" w:eastAsia="Times New Roman" w:hAnsi="Times New Roman" w:cs="Times New Roman"/>
                <w:b/>
                <w:sz w:val="12"/>
                <w:szCs w:val="12"/>
                <w:lang w:eastAsia="ru-RU"/>
              </w:rPr>
              <w:t xml:space="preserve">№ </w:t>
            </w:r>
            <w:proofErr w:type="gramStart"/>
            <w:r w:rsidRPr="00943D8E">
              <w:rPr>
                <w:rFonts w:ascii="Times New Roman" w:eastAsia="Times New Roman" w:hAnsi="Times New Roman" w:cs="Times New Roman"/>
                <w:b/>
                <w:sz w:val="12"/>
                <w:szCs w:val="12"/>
                <w:lang w:eastAsia="ru-RU"/>
              </w:rPr>
              <w:t>п</w:t>
            </w:r>
            <w:proofErr w:type="gramEnd"/>
            <w:r w:rsidRPr="00943D8E">
              <w:rPr>
                <w:rFonts w:ascii="Times New Roman" w:eastAsia="Times New Roman" w:hAnsi="Times New Roman" w:cs="Times New Roman"/>
                <w:b/>
                <w:sz w:val="12"/>
                <w:szCs w:val="12"/>
                <w:lang w:eastAsia="ru-RU"/>
              </w:rPr>
              <w:t>/п</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b/>
                <w:sz w:val="12"/>
                <w:szCs w:val="12"/>
                <w:lang w:eastAsia="ru-RU"/>
              </w:rPr>
            </w:pPr>
            <w:r w:rsidRPr="00943D8E">
              <w:rPr>
                <w:rFonts w:ascii="Times New Roman" w:eastAsia="Times New Roman" w:hAnsi="Times New Roman" w:cs="Times New Roman"/>
                <w:b/>
                <w:sz w:val="12"/>
                <w:szCs w:val="12"/>
                <w:lang w:eastAsia="ru-RU"/>
              </w:rPr>
              <w:t>Наименование мероприятия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b/>
                <w:sz w:val="12"/>
                <w:szCs w:val="12"/>
                <w:lang w:eastAsia="ru-RU"/>
              </w:rPr>
            </w:pPr>
            <w:r w:rsidRPr="00943D8E">
              <w:rPr>
                <w:rFonts w:ascii="Times New Roman" w:eastAsia="Times New Roman" w:hAnsi="Times New Roman" w:cs="Times New Roman"/>
                <w:b/>
                <w:sz w:val="12"/>
                <w:szCs w:val="12"/>
                <w:lang w:eastAsia="ru-RU"/>
              </w:rPr>
              <w:t>2019 год, тыс. рублей</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b/>
                <w:sz w:val="12"/>
                <w:szCs w:val="12"/>
                <w:lang w:eastAsia="ru-RU"/>
              </w:rPr>
            </w:pPr>
            <w:r w:rsidRPr="00943D8E">
              <w:rPr>
                <w:rFonts w:ascii="Times New Roman" w:eastAsia="Times New Roman" w:hAnsi="Times New Roman" w:cs="Times New Roman"/>
                <w:b/>
                <w:sz w:val="12"/>
                <w:szCs w:val="12"/>
                <w:lang w:eastAsia="ru-RU"/>
              </w:rPr>
              <w:t>2020год, тыс. рублей</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b/>
                <w:sz w:val="12"/>
                <w:szCs w:val="12"/>
                <w:lang w:eastAsia="ru-RU"/>
              </w:rPr>
            </w:pPr>
            <w:r w:rsidRPr="00943D8E">
              <w:rPr>
                <w:rFonts w:ascii="Times New Roman" w:eastAsia="Times New Roman" w:hAnsi="Times New Roman" w:cs="Times New Roman"/>
                <w:b/>
                <w:sz w:val="12"/>
                <w:szCs w:val="12"/>
                <w:lang w:eastAsia="ru-RU"/>
              </w:rPr>
              <w:t>2021 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b/>
                <w:sz w:val="12"/>
                <w:szCs w:val="12"/>
                <w:lang w:eastAsia="ru-RU"/>
              </w:rPr>
            </w:pPr>
            <w:r w:rsidRPr="00943D8E">
              <w:rPr>
                <w:rFonts w:ascii="Times New Roman" w:eastAsia="Times New Roman" w:hAnsi="Times New Roman" w:cs="Times New Roman"/>
                <w:b/>
                <w:sz w:val="12"/>
                <w:szCs w:val="12"/>
                <w:lang w:eastAsia="ru-RU"/>
              </w:rPr>
              <w:t>Источник финансирования</w:t>
            </w:r>
          </w:p>
        </w:tc>
      </w:tr>
      <w:tr w:rsidR="00943D8E" w:rsidRPr="00943D8E" w:rsidTr="00943D8E">
        <w:trPr>
          <w:trHeight w:val="383"/>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1.</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both"/>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w:t>
            </w:r>
            <w:r w:rsidRPr="00943D8E">
              <w:rPr>
                <w:rFonts w:ascii="Times New Roman" w:eastAsia="Times New Roman" w:hAnsi="Times New Roman" w:cs="Times New Roman"/>
                <w:sz w:val="12"/>
                <w:szCs w:val="12"/>
                <w:lang w:eastAsia="ru-RU"/>
              </w:rPr>
              <w:lastRenderedPageBreak/>
              <w:t xml:space="preserve">осуществление муниципального земельного </w:t>
            </w:r>
            <w:proofErr w:type="gramStart"/>
            <w:r w:rsidRPr="00943D8E">
              <w:rPr>
                <w:rFonts w:ascii="Times New Roman" w:eastAsia="Times New Roman" w:hAnsi="Times New Roman" w:cs="Times New Roman"/>
                <w:sz w:val="12"/>
                <w:szCs w:val="12"/>
                <w:lang w:eastAsia="ru-RU"/>
              </w:rPr>
              <w:t>контроля за</w:t>
            </w:r>
            <w:proofErr w:type="gramEnd"/>
            <w:r w:rsidRPr="00943D8E">
              <w:rPr>
                <w:rFonts w:ascii="Times New Roman" w:eastAsia="Times New Roman" w:hAnsi="Times New Roman" w:cs="Times New Roman"/>
                <w:sz w:val="12"/>
                <w:szCs w:val="12"/>
                <w:lang w:eastAsia="ru-RU"/>
              </w:rPr>
              <w:t xml:space="preserve"> использованием земель поселения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textAlignment w:val="baseline"/>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lastRenderedPageBreak/>
              <w:t>29,13438</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19,22291</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textAlignment w:val="baseline"/>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Бюджет поселения</w:t>
            </w:r>
          </w:p>
        </w:tc>
      </w:tr>
      <w:tr w:rsidR="00943D8E" w:rsidRPr="00943D8E" w:rsidTr="00943D8E">
        <w:trPr>
          <w:trHeight w:val="509"/>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lastRenderedPageBreak/>
              <w:t>2.</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both"/>
              <w:rPr>
                <w:rFonts w:ascii="Times New Roman" w:hAnsi="Times New Roman" w:cs="Times New Roman"/>
                <w:sz w:val="12"/>
                <w:szCs w:val="12"/>
              </w:rPr>
            </w:pPr>
            <w:proofErr w:type="gramStart"/>
            <w:r w:rsidRPr="00943D8E">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943D8E">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textAlignment w:val="baseline"/>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38,15217</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40,27660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Бюджет поселения</w:t>
            </w:r>
          </w:p>
        </w:tc>
      </w:tr>
      <w:tr w:rsidR="00943D8E" w:rsidRPr="00943D8E" w:rsidTr="00943D8E">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3.</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both"/>
              <w:rPr>
                <w:rFonts w:ascii="Times New Roman" w:hAnsi="Times New Roman" w:cs="Times New Roman"/>
                <w:sz w:val="12"/>
                <w:szCs w:val="12"/>
              </w:rPr>
            </w:pPr>
            <w:r w:rsidRPr="00943D8E">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textAlignment w:val="baseline"/>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259,89200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105,00000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Бюджет поселения</w:t>
            </w:r>
          </w:p>
        </w:tc>
      </w:tr>
      <w:tr w:rsidR="00943D8E" w:rsidRPr="00943D8E" w:rsidTr="00943D8E">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4.</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943D8E" w:rsidRPr="00943D8E" w:rsidRDefault="00943D8E" w:rsidP="00943D8E">
            <w:pPr>
              <w:spacing w:after="0" w:line="240" w:lineRule="auto"/>
              <w:jc w:val="both"/>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943D8E" w:rsidRPr="00943D8E" w:rsidRDefault="00943D8E" w:rsidP="00943D8E">
            <w:pPr>
              <w:spacing w:after="0" w:line="240" w:lineRule="auto"/>
              <w:jc w:val="center"/>
              <w:textAlignment w:val="baseline"/>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0,00000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11,53375</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943D8E" w:rsidRPr="00943D8E" w:rsidRDefault="00943D8E" w:rsidP="00943D8E">
            <w:pPr>
              <w:spacing w:after="0" w:line="240" w:lineRule="auto"/>
              <w:jc w:val="center"/>
              <w:rPr>
                <w:rFonts w:ascii="Times New Roman" w:eastAsia="Times New Roman" w:hAnsi="Times New Roman" w:cs="Times New Roman"/>
                <w:sz w:val="12"/>
                <w:szCs w:val="12"/>
                <w:lang w:eastAsia="ru-RU"/>
              </w:rPr>
            </w:pPr>
            <w:r w:rsidRPr="00943D8E">
              <w:rPr>
                <w:rFonts w:ascii="Times New Roman" w:eastAsia="Times New Roman" w:hAnsi="Times New Roman" w:cs="Times New Roman"/>
                <w:sz w:val="12"/>
                <w:szCs w:val="12"/>
                <w:lang w:eastAsia="ru-RU"/>
              </w:rPr>
              <w:t xml:space="preserve">Бюджет поселения </w:t>
            </w:r>
          </w:p>
        </w:tc>
      </w:tr>
      <w:tr w:rsidR="00943D8E" w:rsidRPr="00943D8E" w:rsidTr="00943D8E">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rPr>
                <w:rFonts w:ascii="Times New Roman" w:hAnsi="Times New Roman" w:cs="Times New Roman"/>
                <w:sz w:val="12"/>
                <w:szCs w:val="12"/>
              </w:rPr>
            </w:pP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hAnsi="Times New Roman" w:cs="Times New Roman"/>
                <w:b/>
                <w:sz w:val="12"/>
                <w:szCs w:val="12"/>
              </w:rPr>
            </w:pPr>
            <w:r w:rsidRPr="00943D8E">
              <w:rPr>
                <w:rFonts w:ascii="Times New Roman" w:eastAsia="Times New Roman" w:hAnsi="Times New Roman" w:cs="Times New Roman"/>
                <w:b/>
                <w:sz w:val="12"/>
                <w:szCs w:val="12"/>
                <w:lang w:eastAsia="ru-RU"/>
              </w:rPr>
              <w:t>Итого по программе:</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b/>
                <w:sz w:val="12"/>
                <w:szCs w:val="12"/>
                <w:lang w:eastAsia="ru-RU"/>
              </w:rPr>
            </w:pPr>
            <w:r w:rsidRPr="00943D8E">
              <w:rPr>
                <w:rFonts w:ascii="Times New Roman" w:eastAsia="Times New Roman" w:hAnsi="Times New Roman" w:cs="Times New Roman"/>
                <w:b/>
                <w:sz w:val="12"/>
                <w:szCs w:val="12"/>
                <w:lang w:eastAsia="ru-RU"/>
              </w:rPr>
              <w:t>327,17855</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b/>
                <w:sz w:val="12"/>
                <w:szCs w:val="12"/>
                <w:lang w:eastAsia="ru-RU"/>
              </w:rPr>
            </w:pPr>
            <w:r w:rsidRPr="00943D8E">
              <w:rPr>
                <w:rFonts w:ascii="Times New Roman" w:eastAsia="Times New Roman" w:hAnsi="Times New Roman" w:cs="Times New Roman"/>
                <w:b/>
                <w:sz w:val="12"/>
                <w:szCs w:val="12"/>
                <w:lang w:eastAsia="ru-RU"/>
              </w:rPr>
              <w:t>176,03326</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jc w:val="center"/>
              <w:rPr>
                <w:rFonts w:ascii="Times New Roman" w:eastAsia="Times New Roman" w:hAnsi="Times New Roman" w:cs="Times New Roman"/>
                <w:b/>
                <w:sz w:val="12"/>
                <w:szCs w:val="12"/>
                <w:lang w:eastAsia="ru-RU"/>
              </w:rPr>
            </w:pPr>
            <w:r w:rsidRPr="00943D8E">
              <w:rPr>
                <w:rFonts w:ascii="Times New Roman" w:eastAsia="Times New Roman" w:hAnsi="Times New Roman" w:cs="Times New Roman"/>
                <w:b/>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943D8E" w:rsidRPr="00943D8E" w:rsidRDefault="00943D8E" w:rsidP="00943D8E">
            <w:pPr>
              <w:spacing w:after="0" w:line="240" w:lineRule="auto"/>
              <w:rPr>
                <w:rFonts w:ascii="Times New Roman" w:hAnsi="Times New Roman" w:cs="Times New Roman"/>
                <w:sz w:val="12"/>
                <w:szCs w:val="12"/>
              </w:rPr>
            </w:pPr>
          </w:p>
        </w:tc>
      </w:tr>
    </w:tbl>
    <w:p w:rsidR="00943D8E" w:rsidRPr="00943D8E" w:rsidRDefault="00943D8E" w:rsidP="00943D8E">
      <w:pPr>
        <w:spacing w:after="0" w:line="240" w:lineRule="auto"/>
        <w:ind w:firstLine="284"/>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2.Опубликовать настоящее Постановление в газете «Сергиевский вестник».</w:t>
      </w:r>
    </w:p>
    <w:p w:rsidR="00943D8E" w:rsidRPr="00943D8E" w:rsidRDefault="00943D8E" w:rsidP="00943D8E">
      <w:pPr>
        <w:spacing w:after="0" w:line="240" w:lineRule="auto"/>
        <w:ind w:firstLine="284"/>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943D8E" w:rsidRPr="00943D8E" w:rsidRDefault="00943D8E" w:rsidP="00943D8E">
      <w:pPr>
        <w:spacing w:after="0" w:line="240" w:lineRule="auto"/>
        <w:ind w:firstLine="284"/>
        <w:jc w:val="right"/>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 xml:space="preserve">Глава сельского поселения Липовка </w:t>
      </w:r>
    </w:p>
    <w:p w:rsidR="00943D8E" w:rsidRDefault="00943D8E" w:rsidP="00943D8E">
      <w:pPr>
        <w:spacing w:after="0" w:line="240" w:lineRule="auto"/>
        <w:ind w:firstLine="284"/>
        <w:jc w:val="right"/>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 xml:space="preserve">муниципального района Сергиевский </w:t>
      </w:r>
    </w:p>
    <w:p w:rsidR="00943D8E" w:rsidRDefault="00943D8E" w:rsidP="00943D8E">
      <w:pPr>
        <w:spacing w:after="0" w:line="240" w:lineRule="auto"/>
        <w:ind w:firstLine="284"/>
        <w:jc w:val="right"/>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 xml:space="preserve">                                        С.И. Вершинин</w:t>
      </w:r>
    </w:p>
    <w:p w:rsidR="00A92C97" w:rsidRPr="00943D8E" w:rsidRDefault="00A92C97" w:rsidP="00A92C97">
      <w:pPr>
        <w:spacing w:after="0" w:line="240" w:lineRule="auto"/>
        <w:ind w:firstLine="284"/>
        <w:jc w:val="center"/>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Администрация</w:t>
      </w:r>
    </w:p>
    <w:p w:rsidR="00A92C97" w:rsidRDefault="00A92C97" w:rsidP="00A92C97">
      <w:pPr>
        <w:spacing w:after="0" w:line="240" w:lineRule="auto"/>
        <w:ind w:firstLine="284"/>
        <w:jc w:val="center"/>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сельского поселения</w:t>
      </w:r>
      <w:r>
        <w:rPr>
          <w:rFonts w:ascii="Times New Roman" w:eastAsia="Calibri" w:hAnsi="Times New Roman" w:cs="Times New Roman"/>
          <w:iCs/>
          <w:sz w:val="12"/>
          <w:szCs w:val="12"/>
        </w:rPr>
        <w:t xml:space="preserve"> Липовка </w:t>
      </w:r>
    </w:p>
    <w:p w:rsidR="00A92C97" w:rsidRDefault="00A92C97" w:rsidP="00A92C97">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943D8E">
        <w:rPr>
          <w:rFonts w:ascii="Times New Roman" w:eastAsia="Calibri" w:hAnsi="Times New Roman" w:cs="Times New Roman"/>
          <w:iCs/>
          <w:sz w:val="12"/>
          <w:szCs w:val="12"/>
        </w:rPr>
        <w:t xml:space="preserve">Сергиевский </w:t>
      </w:r>
    </w:p>
    <w:p w:rsidR="00A92C97" w:rsidRPr="00943D8E" w:rsidRDefault="00A92C97" w:rsidP="00A92C97">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943D8E">
        <w:rPr>
          <w:rFonts w:ascii="Times New Roman" w:eastAsia="Calibri" w:hAnsi="Times New Roman" w:cs="Times New Roman"/>
          <w:iCs/>
          <w:sz w:val="12"/>
          <w:szCs w:val="12"/>
        </w:rPr>
        <w:t>Е</w:t>
      </w:r>
    </w:p>
    <w:p w:rsidR="00A92C97" w:rsidRPr="00943D8E" w:rsidRDefault="00A92C97" w:rsidP="00A92C97">
      <w:pPr>
        <w:spacing w:after="0" w:line="240" w:lineRule="auto"/>
        <w:rPr>
          <w:rFonts w:ascii="Times New Roman" w:eastAsia="Calibri" w:hAnsi="Times New Roman" w:cs="Times New Roman"/>
          <w:iCs/>
          <w:sz w:val="12"/>
          <w:szCs w:val="12"/>
        </w:rPr>
      </w:pPr>
      <w:r w:rsidRPr="00943D8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003737AF">
        <w:rPr>
          <w:rFonts w:ascii="Times New Roman" w:eastAsia="Calibri" w:hAnsi="Times New Roman" w:cs="Times New Roman"/>
          <w:iCs/>
          <w:sz w:val="12"/>
          <w:szCs w:val="12"/>
        </w:rPr>
        <w:t>№ 24</w:t>
      </w:r>
    </w:p>
    <w:p w:rsidR="00A92C97" w:rsidRDefault="003737AF" w:rsidP="00A92C97">
      <w:pPr>
        <w:spacing w:after="0" w:line="240" w:lineRule="auto"/>
        <w:ind w:firstLine="284"/>
        <w:jc w:val="center"/>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Липовка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2019-2021гг.</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ПОСТАНОВЛЯЕТ:</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Липовка муниципального района Сергиевский №58 от 29.12.2018г</w:t>
      </w:r>
      <w:proofErr w:type="gramStart"/>
      <w:r w:rsidRPr="003737AF">
        <w:rPr>
          <w:rFonts w:ascii="Times New Roman" w:eastAsia="Calibri" w:hAnsi="Times New Roman" w:cs="Times New Roman"/>
          <w:iCs/>
          <w:sz w:val="12"/>
          <w:szCs w:val="12"/>
        </w:rPr>
        <w:t>.«</w:t>
      </w:r>
      <w:proofErr w:type="gramEnd"/>
      <w:r w:rsidRPr="003737AF">
        <w:rPr>
          <w:rFonts w:ascii="Times New Roman" w:eastAsia="Calibri" w:hAnsi="Times New Roman" w:cs="Times New Roman"/>
          <w:iCs/>
          <w:sz w:val="12"/>
          <w:szCs w:val="12"/>
        </w:rPr>
        <w:t>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2019-2021гг.(далее - Программа) следующего содержания:</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Общий объем финансирования Программы составляет 7000,14839  тыс. руб.,  в том числе:</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 за счет средств местного бюджета – 4415,49434 тыс. рублей:</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2019 год – 1272,69210 тыс. руб.;</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2020 год –2141,80223 тыс. руб.;</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2021 год – 1001,00001 тыс. руб.</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 за счет средств федерального бюджета –167,14000 тыс. рублей:</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2019 год –82,30000 тыс. руб.;</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2020 год- 84,84000 тыс. руб.;</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2021 год- 0,00 тыс. руб.</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 за счет средств областного бюджета – 2365,86977 тыс. рублей:</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2019 год – 1194,99820 тыс. руб.,</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2020 год – 1170,87157 тыс. руб.,</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2021 год – 0,00 тыс. руб.</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 за счет внебюджетных средств – 51,64428 тыс. рублей:</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2019 год – 25,81312 тыс. руб.,</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2020 год – 25,83116 тыс. руб.,</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2021 год – 0,00 тыс. руб.</w:t>
      </w:r>
    </w:p>
    <w:p w:rsid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1.2.Раздел Программы в разделе 4 позицию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2"/>
        <w:gridCol w:w="3835"/>
        <w:gridCol w:w="1124"/>
        <w:gridCol w:w="1124"/>
        <w:gridCol w:w="1124"/>
      </w:tblGrid>
      <w:tr w:rsidR="003737AF" w:rsidRPr="003737AF" w:rsidTr="003737AF">
        <w:trPr>
          <w:trHeight w:val="70"/>
          <w:tblHeader/>
        </w:trPr>
        <w:tc>
          <w:tcPr>
            <w:tcW w:w="338" w:type="pct"/>
            <w:vMerge w:val="restar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 xml:space="preserve">№ </w:t>
            </w:r>
            <w:proofErr w:type="gramStart"/>
            <w:r w:rsidRPr="003737AF">
              <w:rPr>
                <w:rFonts w:ascii="Times New Roman" w:hAnsi="Times New Roman" w:cs="Times New Roman"/>
                <w:sz w:val="12"/>
                <w:szCs w:val="12"/>
              </w:rPr>
              <w:lastRenderedPageBreak/>
              <w:t>п</w:t>
            </w:r>
            <w:proofErr w:type="gramEnd"/>
            <w:r w:rsidRPr="003737AF">
              <w:rPr>
                <w:rFonts w:ascii="Times New Roman" w:hAnsi="Times New Roman" w:cs="Times New Roman"/>
                <w:sz w:val="12"/>
                <w:szCs w:val="12"/>
              </w:rPr>
              <w:t>/п</w:t>
            </w:r>
          </w:p>
        </w:tc>
        <w:tc>
          <w:tcPr>
            <w:tcW w:w="2481" w:type="pct"/>
            <w:vMerge w:val="restar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Наименование мероприятия</w:t>
            </w:r>
          </w:p>
        </w:tc>
        <w:tc>
          <w:tcPr>
            <w:tcW w:w="2181" w:type="pct"/>
            <w:gridSpan w:val="3"/>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Годы реализации</w:t>
            </w:r>
          </w:p>
        </w:tc>
      </w:tr>
      <w:tr w:rsidR="003737AF" w:rsidRPr="003737AF" w:rsidTr="003737AF">
        <w:trPr>
          <w:trHeight w:val="70"/>
          <w:tblHeader/>
        </w:trPr>
        <w:tc>
          <w:tcPr>
            <w:tcW w:w="338" w:type="pct"/>
            <w:vMerge/>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p>
        </w:tc>
        <w:tc>
          <w:tcPr>
            <w:tcW w:w="2481" w:type="pct"/>
            <w:vMerge/>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sz w:val="12"/>
                <w:szCs w:val="12"/>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2019 г. в тыс. руб.</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 xml:space="preserve">2020 г. в </w:t>
            </w:r>
            <w:proofErr w:type="spellStart"/>
            <w:r w:rsidRPr="003737AF">
              <w:rPr>
                <w:rFonts w:ascii="Times New Roman" w:hAnsi="Times New Roman" w:cs="Times New Roman"/>
                <w:sz w:val="12"/>
                <w:szCs w:val="12"/>
              </w:rPr>
              <w:t>тыс</w:t>
            </w:r>
            <w:proofErr w:type="gramStart"/>
            <w:r w:rsidRPr="003737AF">
              <w:rPr>
                <w:rFonts w:ascii="Times New Roman" w:hAnsi="Times New Roman" w:cs="Times New Roman"/>
                <w:sz w:val="12"/>
                <w:szCs w:val="12"/>
              </w:rPr>
              <w:t>.р</w:t>
            </w:r>
            <w:proofErr w:type="gramEnd"/>
            <w:r w:rsidRPr="003737AF">
              <w:rPr>
                <w:rFonts w:ascii="Times New Roman" w:hAnsi="Times New Roman" w:cs="Times New Roman"/>
                <w:sz w:val="12"/>
                <w:szCs w:val="12"/>
              </w:rPr>
              <w:t>уб</w:t>
            </w:r>
            <w:proofErr w:type="spellEnd"/>
            <w:r w:rsidRPr="003737AF">
              <w:rPr>
                <w:rFonts w:ascii="Times New Roman" w:hAnsi="Times New Roman" w:cs="Times New Roman"/>
                <w:sz w:val="12"/>
                <w:szCs w:val="12"/>
              </w:rPr>
              <w:t>.</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 xml:space="preserve">2021 г. в </w:t>
            </w:r>
            <w:proofErr w:type="spellStart"/>
            <w:r w:rsidRPr="003737AF">
              <w:rPr>
                <w:rFonts w:ascii="Times New Roman" w:hAnsi="Times New Roman" w:cs="Times New Roman"/>
                <w:sz w:val="12"/>
                <w:szCs w:val="12"/>
              </w:rPr>
              <w:t>тыс</w:t>
            </w:r>
            <w:proofErr w:type="gramStart"/>
            <w:r w:rsidRPr="003737AF">
              <w:rPr>
                <w:rFonts w:ascii="Times New Roman" w:hAnsi="Times New Roman" w:cs="Times New Roman"/>
                <w:sz w:val="12"/>
                <w:szCs w:val="12"/>
              </w:rPr>
              <w:t>.р</w:t>
            </w:r>
            <w:proofErr w:type="gramEnd"/>
            <w:r w:rsidRPr="003737AF">
              <w:rPr>
                <w:rFonts w:ascii="Times New Roman" w:hAnsi="Times New Roman" w:cs="Times New Roman"/>
                <w:sz w:val="12"/>
                <w:szCs w:val="12"/>
              </w:rPr>
              <w:t>уб</w:t>
            </w:r>
            <w:proofErr w:type="spellEnd"/>
            <w:r w:rsidRPr="003737AF">
              <w:rPr>
                <w:rFonts w:ascii="Times New Roman" w:hAnsi="Times New Roman" w:cs="Times New Roman"/>
                <w:sz w:val="12"/>
                <w:szCs w:val="12"/>
              </w:rPr>
              <w:t>.</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Функционирование высшего должностного лица муниципального образования</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625,31418</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635,98117</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529,07549</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2</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Функционирование местных администраций</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1581,20937</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760,27548</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471,92452</w:t>
            </w:r>
          </w:p>
        </w:tc>
      </w:tr>
      <w:tr w:rsidR="003737AF" w:rsidRPr="003737AF" w:rsidTr="003737AF">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3</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Укрепление материально-технической базы администрации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4</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color w:val="333333"/>
                <w:sz w:val="12"/>
                <w:szCs w:val="12"/>
              </w:rPr>
            </w:pPr>
            <w:r w:rsidRPr="003737AF">
              <w:rPr>
                <w:rFonts w:ascii="Times New Roman" w:hAnsi="Times New Roman" w:cs="Times New Roman"/>
                <w:sz w:val="12"/>
                <w:szCs w:val="12"/>
              </w:rPr>
              <w:t>Создание условий для развития малого и среднего предпринимательства*</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4,05961</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4,13138</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362"/>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5</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color w:val="333333"/>
                <w:sz w:val="12"/>
                <w:szCs w:val="12"/>
              </w:rPr>
            </w:pPr>
            <w:r w:rsidRPr="003737AF">
              <w:rPr>
                <w:rFonts w:ascii="Times New Roman" w:hAnsi="Times New Roman" w:cs="Times New Roman"/>
                <w:sz w:val="12"/>
                <w:szCs w:val="12"/>
              </w:rPr>
              <w:t>Осуществление полномочий по определению поставщико</w:t>
            </w:r>
            <w:proofErr w:type="gramStart"/>
            <w:r w:rsidRPr="003737AF">
              <w:rPr>
                <w:rFonts w:ascii="Times New Roman" w:hAnsi="Times New Roman" w:cs="Times New Roman"/>
                <w:sz w:val="12"/>
                <w:szCs w:val="12"/>
              </w:rPr>
              <w:t>в(</w:t>
            </w:r>
            <w:proofErr w:type="gramEnd"/>
            <w:r w:rsidRPr="003737AF">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p>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3,30279</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3,88768</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6</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color w:val="333333"/>
                <w:sz w:val="12"/>
                <w:szCs w:val="12"/>
              </w:rPr>
            </w:pPr>
            <w:r w:rsidRPr="003737AF">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10,92539</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11,53376</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7</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737AF">
              <w:rPr>
                <w:rFonts w:ascii="Times New Roman" w:hAnsi="Times New Roman" w:cs="Times New Roman"/>
                <w:sz w:val="12"/>
                <w:szCs w:val="12"/>
              </w:rPr>
              <w:t>контроля за</w:t>
            </w:r>
            <w:proofErr w:type="gramEnd"/>
            <w:r w:rsidRPr="003737AF">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57,22826</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60,41490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8</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Осуществление внешнего муниципального контроля*</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2,89507</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3,30517</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9</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Информационное обеспечение населения сельского поселения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150,30000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150,30000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435"/>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10</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color w:val="333333"/>
                <w:sz w:val="12"/>
                <w:szCs w:val="12"/>
              </w:rPr>
            </w:pPr>
            <w:r w:rsidRPr="003737AF">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21,85077</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11,53375</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417"/>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11</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color w:val="333333"/>
                <w:sz w:val="12"/>
                <w:szCs w:val="12"/>
              </w:rPr>
            </w:pPr>
            <w:r w:rsidRPr="003737AF">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18,20899</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19,22292</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417"/>
        </w:trPr>
        <w:tc>
          <w:tcPr>
            <w:tcW w:w="338"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12</w:t>
            </w:r>
          </w:p>
        </w:tc>
        <w:tc>
          <w:tcPr>
            <w:tcW w:w="2481"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11,53374</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39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13</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18,20899</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19,22292</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14</w:t>
            </w:r>
          </w:p>
        </w:tc>
        <w:tc>
          <w:tcPr>
            <w:tcW w:w="2481"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 xml:space="preserve">Внесение изменений в правила землепользования </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1561,16209</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15</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Первичный воинский учет</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82,30000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84,84000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16</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sz w:val="12"/>
                <w:szCs w:val="12"/>
              </w:rPr>
            </w:pPr>
            <w:r w:rsidRPr="003737AF">
              <w:rPr>
                <w:rFonts w:ascii="Times New Roman" w:hAnsi="Times New Roman" w:cs="Times New Roman"/>
                <w:sz w:val="12"/>
                <w:szCs w:val="12"/>
              </w:rPr>
              <w:t>Проведение выборов</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86,00000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17</w:t>
            </w: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both"/>
              <w:rPr>
                <w:rFonts w:ascii="Times New Roman" w:hAnsi="Times New Roman" w:cs="Times New Roman"/>
                <w:color w:val="333333"/>
                <w:sz w:val="12"/>
                <w:szCs w:val="12"/>
              </w:rPr>
            </w:pPr>
            <w:r w:rsidRPr="003737AF">
              <w:rPr>
                <w:rFonts w:ascii="Times New Roman" w:hAnsi="Times New Roman" w:cs="Times New Roman"/>
                <w:sz w:val="12"/>
                <w:szCs w:val="12"/>
              </w:rPr>
              <w:t>Обслуживание муниципального долга</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r w:rsidRPr="003737AF">
              <w:rPr>
                <w:rFonts w:ascii="Times New Roman" w:hAnsi="Times New Roman" w:cs="Times New Roman"/>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За счет средств местного бюджета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1272,69210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2141,80223</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1001,00001</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За счет средств федерального бюджета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82,30000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84,84000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 xml:space="preserve">За счет средств областного бюджета </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1194,99820</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1170,87157</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sz w:val="12"/>
                <w:szCs w:val="12"/>
              </w:rPr>
            </w:pPr>
          </w:p>
        </w:tc>
        <w:tc>
          <w:tcPr>
            <w:tcW w:w="2481"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За счет внебюджетных средств</w:t>
            </w:r>
          </w:p>
        </w:tc>
        <w:tc>
          <w:tcPr>
            <w:tcW w:w="727" w:type="pct"/>
            <w:tcBorders>
              <w:top w:val="single" w:sz="4" w:space="0" w:color="auto"/>
              <w:left w:val="single" w:sz="4" w:space="0" w:color="auto"/>
              <w:bottom w:val="single" w:sz="4" w:space="0" w:color="auto"/>
              <w:right w:val="single" w:sz="4" w:space="0" w:color="auto"/>
            </w:tcBorders>
            <w:vAlign w:val="center"/>
            <w:hideMark/>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25,81312</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25,83116</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0,00</w:t>
            </w:r>
          </w:p>
        </w:tc>
      </w:tr>
      <w:tr w:rsidR="003737AF" w:rsidRPr="003737AF" w:rsidTr="003737AF">
        <w:trPr>
          <w:trHeight w:val="70"/>
        </w:trPr>
        <w:tc>
          <w:tcPr>
            <w:tcW w:w="338"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sz w:val="12"/>
                <w:szCs w:val="12"/>
              </w:rPr>
            </w:pPr>
          </w:p>
        </w:tc>
        <w:tc>
          <w:tcPr>
            <w:tcW w:w="2481"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ВСЕГО:</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2575,80342</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3423,34496</w:t>
            </w:r>
          </w:p>
        </w:tc>
        <w:tc>
          <w:tcPr>
            <w:tcW w:w="727" w:type="pct"/>
            <w:tcBorders>
              <w:top w:val="single" w:sz="4" w:space="0" w:color="auto"/>
              <w:left w:val="single" w:sz="4" w:space="0" w:color="auto"/>
              <w:bottom w:val="single" w:sz="4" w:space="0" w:color="auto"/>
              <w:right w:val="single" w:sz="4" w:space="0" w:color="auto"/>
            </w:tcBorders>
            <w:vAlign w:val="center"/>
          </w:tcPr>
          <w:p w:rsidR="003737AF" w:rsidRPr="003737AF" w:rsidRDefault="003737AF" w:rsidP="003737AF">
            <w:pPr>
              <w:spacing w:after="0" w:line="240" w:lineRule="auto"/>
              <w:jc w:val="center"/>
              <w:rPr>
                <w:rFonts w:ascii="Times New Roman" w:hAnsi="Times New Roman" w:cs="Times New Roman"/>
                <w:b/>
                <w:sz w:val="12"/>
                <w:szCs w:val="12"/>
              </w:rPr>
            </w:pPr>
            <w:r w:rsidRPr="003737AF">
              <w:rPr>
                <w:rFonts w:ascii="Times New Roman" w:hAnsi="Times New Roman" w:cs="Times New Roman"/>
                <w:b/>
                <w:sz w:val="12"/>
                <w:szCs w:val="12"/>
              </w:rPr>
              <w:t>1001,00001</w:t>
            </w:r>
          </w:p>
        </w:tc>
      </w:tr>
    </w:tbl>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2.Опубликовать настоящее Постановление в газете «Сергиевский вестник».</w:t>
      </w:r>
    </w:p>
    <w:p w:rsidR="003737AF" w:rsidRPr="003737AF" w:rsidRDefault="003737AF" w:rsidP="003737AF">
      <w:pPr>
        <w:spacing w:after="0" w:line="240" w:lineRule="auto"/>
        <w:ind w:firstLine="284"/>
        <w:jc w:val="both"/>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3737AF" w:rsidRPr="003737AF" w:rsidRDefault="003737AF" w:rsidP="003737AF">
      <w:pPr>
        <w:spacing w:after="0" w:line="240" w:lineRule="auto"/>
        <w:ind w:firstLine="284"/>
        <w:jc w:val="right"/>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 xml:space="preserve">Глава сельского поселения Липовка </w:t>
      </w:r>
    </w:p>
    <w:p w:rsidR="003737AF" w:rsidRDefault="003737AF" w:rsidP="003737AF">
      <w:pPr>
        <w:spacing w:after="0" w:line="240" w:lineRule="auto"/>
        <w:ind w:firstLine="284"/>
        <w:jc w:val="right"/>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 xml:space="preserve">муниципального района Сергиевский  </w:t>
      </w:r>
    </w:p>
    <w:p w:rsidR="003737AF" w:rsidRDefault="003737AF" w:rsidP="003737AF">
      <w:pPr>
        <w:spacing w:after="0" w:line="240" w:lineRule="auto"/>
        <w:ind w:firstLine="284"/>
        <w:jc w:val="right"/>
        <w:rPr>
          <w:rFonts w:ascii="Times New Roman" w:eastAsia="Calibri" w:hAnsi="Times New Roman" w:cs="Times New Roman"/>
          <w:iCs/>
          <w:sz w:val="12"/>
          <w:szCs w:val="12"/>
        </w:rPr>
      </w:pPr>
      <w:r w:rsidRPr="003737AF">
        <w:rPr>
          <w:rFonts w:ascii="Times New Roman" w:eastAsia="Calibri" w:hAnsi="Times New Roman" w:cs="Times New Roman"/>
          <w:iCs/>
          <w:sz w:val="12"/>
          <w:szCs w:val="12"/>
        </w:rPr>
        <w:t xml:space="preserve">                                  С.И. Вершинин</w:t>
      </w:r>
    </w:p>
    <w:p w:rsidR="00FA2EC2" w:rsidRPr="005028FB" w:rsidRDefault="00FA2EC2" w:rsidP="00FA2EC2">
      <w:pPr>
        <w:spacing w:after="0" w:line="240" w:lineRule="auto"/>
        <w:ind w:firstLine="284"/>
        <w:jc w:val="center"/>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Администрация</w:t>
      </w:r>
    </w:p>
    <w:p w:rsidR="00FA2EC2" w:rsidRDefault="00FA2EC2" w:rsidP="00FA2EC2">
      <w:pPr>
        <w:spacing w:after="0" w:line="240" w:lineRule="auto"/>
        <w:ind w:firstLine="284"/>
        <w:jc w:val="center"/>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сельского поселения Кармало-А</w:t>
      </w:r>
      <w:r>
        <w:rPr>
          <w:rFonts w:ascii="Times New Roman" w:eastAsia="Calibri" w:hAnsi="Times New Roman" w:cs="Times New Roman"/>
          <w:iCs/>
          <w:sz w:val="12"/>
          <w:szCs w:val="12"/>
        </w:rPr>
        <w:t>деляково</w:t>
      </w:r>
    </w:p>
    <w:p w:rsidR="00FA2EC2" w:rsidRDefault="00FA2EC2" w:rsidP="00FA2EC2">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5028FB">
        <w:rPr>
          <w:rFonts w:ascii="Times New Roman" w:eastAsia="Calibri" w:hAnsi="Times New Roman" w:cs="Times New Roman"/>
          <w:iCs/>
          <w:sz w:val="12"/>
          <w:szCs w:val="12"/>
        </w:rPr>
        <w:t>Сергиевский</w:t>
      </w:r>
    </w:p>
    <w:p w:rsidR="00FA2EC2" w:rsidRDefault="00FA2EC2" w:rsidP="00FA2EC2">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FA2EC2" w:rsidRDefault="00FA2EC2" w:rsidP="00FA2EC2">
      <w:pPr>
        <w:spacing w:after="0" w:line="240" w:lineRule="auto"/>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FA2EC2">
        <w:rPr>
          <w:rFonts w:ascii="Times New Roman" w:eastAsia="Calibri" w:hAnsi="Times New Roman" w:cs="Times New Roman"/>
          <w:iCs/>
          <w:sz w:val="12"/>
          <w:szCs w:val="12"/>
        </w:rPr>
        <w:t xml:space="preserve"> № 21</w:t>
      </w:r>
    </w:p>
    <w:p w:rsidR="00FA2EC2" w:rsidRDefault="00FA2EC2" w:rsidP="00FA2EC2">
      <w:pPr>
        <w:spacing w:after="0" w:line="240" w:lineRule="auto"/>
        <w:jc w:val="center"/>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ПОСТАНОВЛЯЕТ:</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lastRenderedPageBreak/>
        <w:t>1.Внести изменения в Приложение к постановлению Администрации сельского поселения Кармало-Аделяково муниципального района Сергиевский № 46 от 29.12.2018г. «Об утверждении муниципальной программы «Благоустройство территории сельского поселения Кармало-Аделяково муниципального района Сергиевский» на 2019-2021гг.» (далее - Программа) следующего содержания:</w:t>
      </w:r>
    </w:p>
    <w:p w:rsid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w:t>
      </w:r>
      <w:r>
        <w:rPr>
          <w:rFonts w:ascii="Times New Roman" w:eastAsia="Calibri" w:hAnsi="Times New Roman" w:cs="Times New Roman"/>
          <w:iCs/>
          <w:sz w:val="12"/>
          <w:szCs w:val="12"/>
        </w:rPr>
        <w:t xml:space="preserve">изложить в следующей редакции: </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Планируемый общий объем финансирования Программы составит:  2245,15660 тыс. рублей (прогноз), в том числе:</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-средств местного бюджета – 2000,15660 тыс. рублей:</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2019 год 745,02192 тыс. рублей;</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2020 год 1155,13468 тыс. рублей;</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2021 год 100,00000 тыс. рублей.</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 средств областного бюджета – 245,00000 тыс. рублей:</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2019 год 245,00000 тыс. рублей.</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2020 год 0,00 тыс. рублей;</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2021 год 0,00 тыс. рублей.</w:t>
      </w:r>
    </w:p>
    <w:p w:rsid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2625"/>
        <w:gridCol w:w="1424"/>
        <w:gridCol w:w="1314"/>
        <w:gridCol w:w="1400"/>
      </w:tblGrid>
      <w:tr w:rsidR="00FA2EC2" w:rsidRPr="00FA2EC2" w:rsidTr="00FA2EC2">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Наименование бюджета</w:t>
            </w:r>
          </w:p>
        </w:tc>
        <w:tc>
          <w:tcPr>
            <w:tcW w:w="1698" w:type="pct"/>
            <w:vMerge w:val="restar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Наименование мероприятий</w:t>
            </w:r>
          </w:p>
        </w:tc>
        <w:tc>
          <w:tcPr>
            <w:tcW w:w="2678" w:type="pct"/>
            <w:gridSpan w:val="3"/>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Сельское поселение Кармало-Аделяково</w:t>
            </w:r>
          </w:p>
        </w:tc>
      </w:tr>
      <w:tr w:rsidR="00FA2EC2" w:rsidRPr="00FA2EC2" w:rsidTr="00FA2EC2">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pacing w:after="0"/>
              <w:rPr>
                <w:rFonts w:ascii="Times New Roman" w:hAnsi="Times New Roman" w:cs="Times New Roman"/>
                <w:sz w:val="12"/>
                <w:szCs w:val="12"/>
              </w:rPr>
            </w:pPr>
          </w:p>
        </w:tc>
        <w:tc>
          <w:tcPr>
            <w:tcW w:w="1698" w:type="pct"/>
            <w:vMerge/>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pacing w:after="0"/>
              <w:rPr>
                <w:rFonts w:ascii="Times New Roman" w:hAnsi="Times New Roman" w:cs="Times New Roman"/>
                <w:sz w:val="12"/>
                <w:szCs w:val="12"/>
              </w:rPr>
            </w:pP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 xml:space="preserve">Затраты на 2019 год, </w:t>
            </w:r>
            <w:proofErr w:type="spellStart"/>
            <w:r w:rsidRPr="00FA2EC2">
              <w:rPr>
                <w:rFonts w:ascii="Times New Roman" w:hAnsi="Times New Roman" w:cs="Times New Roman"/>
                <w:sz w:val="12"/>
                <w:szCs w:val="12"/>
              </w:rPr>
              <w:t>тыс</w:t>
            </w:r>
            <w:proofErr w:type="gramStart"/>
            <w:r w:rsidRPr="00FA2EC2">
              <w:rPr>
                <w:rFonts w:ascii="Times New Roman" w:hAnsi="Times New Roman" w:cs="Times New Roman"/>
                <w:sz w:val="12"/>
                <w:szCs w:val="12"/>
              </w:rPr>
              <w:t>.р</w:t>
            </w:r>
            <w:proofErr w:type="gramEnd"/>
            <w:r w:rsidRPr="00FA2EC2">
              <w:rPr>
                <w:rFonts w:ascii="Times New Roman" w:hAnsi="Times New Roman" w:cs="Times New Roman"/>
                <w:sz w:val="12"/>
                <w:szCs w:val="12"/>
              </w:rPr>
              <w:t>ублей</w:t>
            </w:r>
            <w:proofErr w:type="spellEnd"/>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 xml:space="preserve">Затраты на 2020 год, </w:t>
            </w:r>
            <w:proofErr w:type="spellStart"/>
            <w:r w:rsidRPr="00FA2EC2">
              <w:rPr>
                <w:rFonts w:ascii="Times New Roman" w:hAnsi="Times New Roman" w:cs="Times New Roman"/>
                <w:sz w:val="12"/>
                <w:szCs w:val="12"/>
              </w:rPr>
              <w:t>тыс</w:t>
            </w:r>
            <w:proofErr w:type="gramStart"/>
            <w:r w:rsidRPr="00FA2EC2">
              <w:rPr>
                <w:rFonts w:ascii="Times New Roman" w:hAnsi="Times New Roman" w:cs="Times New Roman"/>
                <w:sz w:val="12"/>
                <w:szCs w:val="12"/>
              </w:rPr>
              <w:t>.р</w:t>
            </w:r>
            <w:proofErr w:type="gramEnd"/>
            <w:r w:rsidRPr="00FA2EC2">
              <w:rPr>
                <w:rFonts w:ascii="Times New Roman" w:hAnsi="Times New Roman" w:cs="Times New Roman"/>
                <w:sz w:val="12"/>
                <w:szCs w:val="12"/>
              </w:rPr>
              <w:t>ублей</w:t>
            </w:r>
            <w:proofErr w:type="spellEnd"/>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 xml:space="preserve">Затраты на 2021 год, </w:t>
            </w:r>
            <w:proofErr w:type="spellStart"/>
            <w:r w:rsidRPr="00FA2EC2">
              <w:rPr>
                <w:rFonts w:ascii="Times New Roman" w:hAnsi="Times New Roman" w:cs="Times New Roman"/>
                <w:sz w:val="12"/>
                <w:szCs w:val="12"/>
              </w:rPr>
              <w:t>тыс</w:t>
            </w:r>
            <w:proofErr w:type="gramStart"/>
            <w:r w:rsidRPr="00FA2EC2">
              <w:rPr>
                <w:rFonts w:ascii="Times New Roman" w:hAnsi="Times New Roman" w:cs="Times New Roman"/>
                <w:sz w:val="12"/>
                <w:szCs w:val="12"/>
              </w:rPr>
              <w:t>.р</w:t>
            </w:r>
            <w:proofErr w:type="gramEnd"/>
            <w:r w:rsidRPr="00FA2EC2">
              <w:rPr>
                <w:rFonts w:ascii="Times New Roman" w:hAnsi="Times New Roman" w:cs="Times New Roman"/>
                <w:sz w:val="12"/>
                <w:szCs w:val="12"/>
              </w:rPr>
              <w:t>ублей</w:t>
            </w:r>
            <w:proofErr w:type="spellEnd"/>
          </w:p>
        </w:tc>
      </w:tr>
      <w:tr w:rsidR="00FA2EC2" w:rsidRPr="00FA2EC2" w:rsidTr="00FA2EC2">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A2EC2" w:rsidRPr="00FA2EC2" w:rsidRDefault="00FA2EC2" w:rsidP="00FA2EC2">
            <w:pPr>
              <w:snapToGrid w:val="0"/>
              <w:spacing w:after="0"/>
              <w:ind w:left="113" w:right="113"/>
              <w:jc w:val="center"/>
              <w:rPr>
                <w:rFonts w:ascii="Times New Roman" w:hAnsi="Times New Roman" w:cs="Times New Roman"/>
                <w:sz w:val="12"/>
                <w:szCs w:val="12"/>
              </w:rPr>
            </w:pPr>
            <w:r w:rsidRPr="00FA2EC2">
              <w:rPr>
                <w:rFonts w:ascii="Times New Roman" w:hAnsi="Times New Roman" w:cs="Times New Roman"/>
                <w:sz w:val="12"/>
                <w:szCs w:val="12"/>
              </w:rPr>
              <w:t>Местный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rPr>
                <w:rFonts w:ascii="Times New Roman" w:hAnsi="Times New Roman" w:cs="Times New Roman"/>
                <w:sz w:val="12"/>
                <w:szCs w:val="12"/>
              </w:rPr>
            </w:pPr>
            <w:r w:rsidRPr="00FA2EC2">
              <w:rPr>
                <w:rFonts w:ascii="Times New Roman" w:hAnsi="Times New Roman" w:cs="Times New Roman"/>
                <w:sz w:val="12"/>
                <w:szCs w:val="12"/>
              </w:rPr>
              <w:t>Уличное освещение</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434,81708</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755,67265</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100,00000</w:t>
            </w:r>
          </w:p>
        </w:tc>
      </w:tr>
      <w:tr w:rsidR="00FA2EC2" w:rsidRPr="00FA2EC2" w:rsidTr="00FA2EC2">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rPr>
                <w:rFonts w:ascii="Times New Roman" w:hAnsi="Times New Roman" w:cs="Times New Roman"/>
                <w:sz w:val="12"/>
                <w:szCs w:val="12"/>
              </w:rPr>
            </w:pPr>
            <w:r w:rsidRPr="00FA2EC2">
              <w:rPr>
                <w:rFonts w:ascii="Times New Roman" w:hAnsi="Times New Roman" w:cs="Times New Roman"/>
                <w:sz w:val="12"/>
                <w:szCs w:val="12"/>
              </w:rPr>
              <w:t>Трудоустройство безработных, несовершеннолетних (сезонно)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123,26293</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105,31238</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0,00</w:t>
            </w:r>
          </w:p>
        </w:tc>
      </w:tr>
      <w:tr w:rsidR="00FA2EC2" w:rsidRPr="00FA2EC2" w:rsidTr="00FA2EC2">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rPr>
                <w:rFonts w:ascii="Times New Roman" w:hAnsi="Times New Roman" w:cs="Times New Roman"/>
                <w:sz w:val="12"/>
                <w:szCs w:val="12"/>
              </w:rPr>
            </w:pPr>
            <w:r w:rsidRPr="00FA2EC2">
              <w:rPr>
                <w:rFonts w:ascii="Times New Roman" w:hAnsi="Times New Roman" w:cs="Times New Roman"/>
                <w:sz w:val="12"/>
                <w:szCs w:val="12"/>
              </w:rPr>
              <w:t>Улучшение санитарно-эпидемиологического состояния территории</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28,94191</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23,42965</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0,00</w:t>
            </w:r>
          </w:p>
        </w:tc>
      </w:tr>
      <w:tr w:rsidR="00FA2EC2" w:rsidRPr="00FA2EC2" w:rsidTr="00FA2EC2">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rPr>
                <w:rFonts w:ascii="Times New Roman" w:hAnsi="Times New Roman" w:cs="Times New Roman"/>
                <w:sz w:val="12"/>
                <w:szCs w:val="12"/>
              </w:rPr>
            </w:pPr>
            <w:r w:rsidRPr="00FA2EC2">
              <w:rPr>
                <w:rFonts w:ascii="Times New Roman" w:hAnsi="Times New Roman" w:cs="Times New Roman"/>
                <w:sz w:val="12"/>
                <w:szCs w:val="12"/>
              </w:rPr>
              <w:t>Бак,</w:t>
            </w:r>
            <w:r>
              <w:rPr>
                <w:rFonts w:ascii="Times New Roman" w:hAnsi="Times New Roman" w:cs="Times New Roman"/>
                <w:sz w:val="12"/>
                <w:szCs w:val="12"/>
              </w:rPr>
              <w:t xml:space="preserve"> </w:t>
            </w:r>
            <w:r w:rsidRPr="00FA2EC2">
              <w:rPr>
                <w:rFonts w:ascii="Times New Roman" w:hAnsi="Times New Roman" w:cs="Times New Roman"/>
                <w:sz w:val="12"/>
                <w:szCs w:val="12"/>
              </w:rPr>
              <w:t>анализ воды</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7,62710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10,00000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0,00</w:t>
            </w:r>
          </w:p>
        </w:tc>
      </w:tr>
      <w:tr w:rsidR="00FA2EC2" w:rsidRPr="00FA2EC2" w:rsidTr="00FA2EC2">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rPr>
                <w:rFonts w:ascii="Times New Roman" w:hAnsi="Times New Roman" w:cs="Times New Roman"/>
                <w:sz w:val="12"/>
                <w:szCs w:val="12"/>
              </w:rPr>
            </w:pPr>
            <w:r w:rsidRPr="00FA2EC2">
              <w:rPr>
                <w:rFonts w:ascii="Times New Roman" w:hAnsi="Times New Roman" w:cs="Times New Roman"/>
                <w:sz w:val="12"/>
                <w:szCs w:val="12"/>
              </w:rPr>
              <w:t>Прочие мероприятия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150,37290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260,72000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0,00</w:t>
            </w:r>
          </w:p>
        </w:tc>
      </w:tr>
      <w:tr w:rsidR="00FA2EC2" w:rsidRPr="00FA2EC2" w:rsidTr="00FA2EC2">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745,02192</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1155,13468</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100,00000</w:t>
            </w:r>
          </w:p>
        </w:tc>
      </w:tr>
      <w:tr w:rsidR="00FA2EC2" w:rsidRPr="00FA2EC2" w:rsidTr="00FA2EC2">
        <w:trPr>
          <w:cantSplit/>
          <w:trHeight w:val="375"/>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A2EC2" w:rsidRPr="00FA2EC2" w:rsidRDefault="00FA2EC2" w:rsidP="00FA2EC2">
            <w:pPr>
              <w:snapToGrid w:val="0"/>
              <w:spacing w:after="0"/>
              <w:ind w:left="113" w:right="113"/>
              <w:jc w:val="center"/>
              <w:rPr>
                <w:rFonts w:ascii="Times New Roman" w:hAnsi="Times New Roman" w:cs="Times New Roman"/>
                <w:sz w:val="12"/>
                <w:szCs w:val="12"/>
              </w:rPr>
            </w:pPr>
            <w:r w:rsidRPr="00FA2EC2">
              <w:rPr>
                <w:rFonts w:ascii="Times New Roman" w:hAnsi="Times New Roman" w:cs="Times New Roman"/>
                <w:sz w:val="12"/>
                <w:szCs w:val="12"/>
              </w:rPr>
              <w:t>Областной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rPr>
                <w:rFonts w:ascii="Times New Roman" w:hAnsi="Times New Roman" w:cs="Times New Roman"/>
                <w:sz w:val="12"/>
                <w:szCs w:val="12"/>
              </w:rPr>
            </w:pPr>
            <w:r w:rsidRPr="00FA2EC2">
              <w:rPr>
                <w:rFonts w:ascii="Times New Roman" w:hAnsi="Times New Roman" w:cs="Times New Roman"/>
                <w:sz w:val="12"/>
                <w:szCs w:val="12"/>
              </w:rPr>
              <w:t>Субсидия на решение вопросов местного значения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0,00</w:t>
            </w:r>
          </w:p>
        </w:tc>
      </w:tr>
      <w:tr w:rsidR="00FA2EC2" w:rsidRPr="00FA2EC2" w:rsidTr="00FA2EC2">
        <w:trPr>
          <w:cantSplit/>
          <w:trHeight w:val="268"/>
        </w:trPr>
        <w:tc>
          <w:tcPr>
            <w:tcW w:w="625" w:type="pct"/>
            <w:vMerge/>
            <w:tcBorders>
              <w:top w:val="single" w:sz="4" w:space="0" w:color="000000"/>
              <w:left w:val="single" w:sz="4" w:space="0" w:color="000000"/>
              <w:bottom w:val="single" w:sz="4" w:space="0" w:color="000000"/>
              <w:right w:val="single" w:sz="4" w:space="0" w:color="000000"/>
            </w:tcBorders>
            <w:textDirection w:val="btLr"/>
            <w:vAlign w:val="center"/>
            <w:hideMark/>
          </w:tcPr>
          <w:p w:rsidR="00FA2EC2" w:rsidRPr="00FA2EC2" w:rsidRDefault="00FA2EC2" w:rsidP="00FA2EC2">
            <w:pPr>
              <w:snapToGrid w:val="0"/>
              <w:spacing w:after="0"/>
              <w:ind w:left="113" w:right="113"/>
              <w:jc w:val="center"/>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rPr>
                <w:rFonts w:ascii="Times New Roman" w:hAnsi="Times New Roman" w:cs="Times New Roman"/>
                <w:sz w:val="12"/>
                <w:szCs w:val="12"/>
              </w:rPr>
            </w:pPr>
            <w:r w:rsidRPr="00FA2EC2">
              <w:rPr>
                <w:rFonts w:ascii="Times New Roman" w:hAnsi="Times New Roman" w:cs="Times New Roman"/>
                <w:sz w:val="12"/>
                <w:szCs w:val="12"/>
              </w:rPr>
              <w:t>Уличное освещение</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245,00000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sz w:val="12"/>
                <w:szCs w:val="12"/>
              </w:rPr>
            </w:pPr>
            <w:r w:rsidRPr="00FA2EC2">
              <w:rPr>
                <w:rFonts w:ascii="Times New Roman" w:hAnsi="Times New Roman" w:cs="Times New Roman"/>
                <w:sz w:val="12"/>
                <w:szCs w:val="12"/>
              </w:rPr>
              <w:t>0,00</w:t>
            </w:r>
          </w:p>
        </w:tc>
      </w:tr>
      <w:tr w:rsidR="00FA2EC2" w:rsidRPr="00FA2EC2" w:rsidTr="00FA2EC2">
        <w:trPr>
          <w:cantSplit/>
          <w:trHeight w:val="272"/>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245,00000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0,00</w:t>
            </w:r>
          </w:p>
        </w:tc>
      </w:tr>
      <w:tr w:rsidR="00FA2EC2" w:rsidRPr="00FA2EC2" w:rsidTr="00FA2EC2">
        <w:trPr>
          <w:cantSplit/>
          <w:trHeight w:val="70"/>
        </w:trPr>
        <w:tc>
          <w:tcPr>
            <w:tcW w:w="2322" w:type="pct"/>
            <w:gridSpan w:val="2"/>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 xml:space="preserve">            ВСЕГО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990,02192</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1155,13468</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FA2EC2" w:rsidRPr="00FA2EC2" w:rsidRDefault="00FA2EC2" w:rsidP="00FA2EC2">
            <w:pPr>
              <w:snapToGrid w:val="0"/>
              <w:spacing w:after="0"/>
              <w:jc w:val="center"/>
              <w:rPr>
                <w:rFonts w:ascii="Times New Roman" w:hAnsi="Times New Roman" w:cs="Times New Roman"/>
                <w:b/>
                <w:sz w:val="12"/>
                <w:szCs w:val="12"/>
              </w:rPr>
            </w:pPr>
            <w:r w:rsidRPr="00FA2EC2">
              <w:rPr>
                <w:rFonts w:ascii="Times New Roman" w:hAnsi="Times New Roman" w:cs="Times New Roman"/>
                <w:b/>
                <w:sz w:val="12"/>
                <w:szCs w:val="12"/>
              </w:rPr>
              <w:t>100,00000</w:t>
            </w:r>
          </w:p>
        </w:tc>
      </w:tr>
    </w:tbl>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 xml:space="preserve">1.3.В разделе программы «Обоснование ресурсного обеспечения Программы» абзац 2 изложить в следующей редакции: </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Общий объем финансирования на реализацию Программы составляет 2245,15660 тыс. рублей, в том числе по годам:</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 на 2019 год – 990,02192 тыс. рублей;</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 на 2020 год – 1155,13468 тыс. рублей;</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 на 2021 год – 100,00000 тыс. рублей</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2.Опубликовать настоящее Постановление в газете «Сергиевский вестник».</w:t>
      </w:r>
    </w:p>
    <w:p w:rsidR="00FA2EC2" w:rsidRPr="00FA2EC2" w:rsidRDefault="00FA2EC2" w:rsidP="00FA2EC2">
      <w:pPr>
        <w:spacing w:after="0" w:line="240" w:lineRule="auto"/>
        <w:ind w:firstLine="284"/>
        <w:jc w:val="both"/>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FA2EC2">
        <w:rPr>
          <w:rFonts w:ascii="Times New Roman" w:eastAsia="Calibri" w:hAnsi="Times New Roman" w:cs="Times New Roman"/>
          <w:iCs/>
          <w:sz w:val="12"/>
          <w:szCs w:val="12"/>
        </w:rPr>
        <w:tab/>
      </w:r>
    </w:p>
    <w:p w:rsidR="00FA2EC2" w:rsidRPr="00FA2EC2" w:rsidRDefault="00FA2EC2" w:rsidP="00FA2EC2">
      <w:pPr>
        <w:spacing w:after="0" w:line="240" w:lineRule="auto"/>
        <w:ind w:firstLine="284"/>
        <w:jc w:val="right"/>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Глава сельского поселения Кармало-Аделяково</w:t>
      </w:r>
    </w:p>
    <w:p w:rsidR="00FA2EC2" w:rsidRDefault="00FA2EC2" w:rsidP="00FA2EC2">
      <w:pPr>
        <w:spacing w:after="0" w:line="240" w:lineRule="auto"/>
        <w:ind w:firstLine="284"/>
        <w:jc w:val="right"/>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муниципального района Сергиевский</w:t>
      </w:r>
    </w:p>
    <w:p w:rsidR="00FA2EC2" w:rsidRDefault="00FA2EC2" w:rsidP="00FA2EC2">
      <w:pPr>
        <w:spacing w:after="0" w:line="240" w:lineRule="auto"/>
        <w:ind w:firstLine="284"/>
        <w:jc w:val="right"/>
        <w:rPr>
          <w:rFonts w:ascii="Times New Roman" w:eastAsia="Calibri" w:hAnsi="Times New Roman" w:cs="Times New Roman"/>
          <w:iCs/>
          <w:sz w:val="12"/>
          <w:szCs w:val="12"/>
        </w:rPr>
      </w:pPr>
      <w:r w:rsidRPr="00FA2EC2">
        <w:rPr>
          <w:rFonts w:ascii="Times New Roman" w:eastAsia="Calibri" w:hAnsi="Times New Roman" w:cs="Times New Roman"/>
          <w:iCs/>
          <w:sz w:val="12"/>
          <w:szCs w:val="12"/>
        </w:rPr>
        <w:t xml:space="preserve">                                     О.М. Карягин</w:t>
      </w:r>
    </w:p>
    <w:p w:rsidR="005028FB" w:rsidRPr="005028FB" w:rsidRDefault="005028FB" w:rsidP="005028FB">
      <w:pPr>
        <w:spacing w:after="0" w:line="240" w:lineRule="auto"/>
        <w:ind w:firstLine="284"/>
        <w:jc w:val="center"/>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Администрация</w:t>
      </w:r>
    </w:p>
    <w:p w:rsidR="005028FB" w:rsidRDefault="005028FB" w:rsidP="005028FB">
      <w:pPr>
        <w:spacing w:after="0" w:line="240" w:lineRule="auto"/>
        <w:ind w:firstLine="284"/>
        <w:jc w:val="center"/>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сельского поселения Кармало-А</w:t>
      </w:r>
      <w:r>
        <w:rPr>
          <w:rFonts w:ascii="Times New Roman" w:eastAsia="Calibri" w:hAnsi="Times New Roman" w:cs="Times New Roman"/>
          <w:iCs/>
          <w:sz w:val="12"/>
          <w:szCs w:val="12"/>
        </w:rPr>
        <w:t>деляково</w:t>
      </w:r>
    </w:p>
    <w:p w:rsidR="005028FB" w:rsidRDefault="005028FB" w:rsidP="005028F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5028FB">
        <w:rPr>
          <w:rFonts w:ascii="Times New Roman" w:eastAsia="Calibri" w:hAnsi="Times New Roman" w:cs="Times New Roman"/>
          <w:iCs/>
          <w:sz w:val="12"/>
          <w:szCs w:val="12"/>
        </w:rPr>
        <w:t>Сергиевский</w:t>
      </w:r>
    </w:p>
    <w:p w:rsidR="005028FB" w:rsidRDefault="005028FB" w:rsidP="005028F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5028FB" w:rsidRPr="005028FB" w:rsidRDefault="005028FB" w:rsidP="005028FB">
      <w:pPr>
        <w:spacing w:after="0" w:line="240" w:lineRule="auto"/>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5028FB">
        <w:rPr>
          <w:rFonts w:ascii="Times New Roman" w:eastAsia="Calibri" w:hAnsi="Times New Roman" w:cs="Times New Roman"/>
          <w:iCs/>
          <w:sz w:val="12"/>
          <w:szCs w:val="12"/>
        </w:rPr>
        <w:t xml:space="preserve"> № 22</w:t>
      </w:r>
    </w:p>
    <w:p w:rsidR="00943D8E" w:rsidRDefault="005028FB" w:rsidP="005028FB">
      <w:pPr>
        <w:spacing w:after="0" w:line="240" w:lineRule="auto"/>
        <w:ind w:firstLine="284"/>
        <w:jc w:val="center"/>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50от 29.12.18г.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2019-2021гг.</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ПОСТАНОВЛЯЕТ:</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50 от 29.12.18г.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2019-2021гг. (далее - Программа) следующего содержания:</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1.1.В Паспорте Программы позицию «Источники финансирования Программы» изложить в следующей редакции:</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Общий объем финансирования программы:</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всего – 1882,93108 тыс. рублей, в том числе по годам:</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2019 год – 940,14549 тыс. руб.</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2020 год – 942,78559 тыс. руб.</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2021 год – 0,00 тыс. руб.</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 за счет средств местного бюджета – 1652,93108 тыс. рублей:</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2019 год – 825,14549 тыс. руб.</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2020 год – 827,78559 тыс. руб.</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2021 год – 0,00 тыс. руб.</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 за счет внебюджетных средств – 230,00000 тыс. рублей:</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2019 год – 115,00000 тыс. руб.</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2020 год – 115,00000 тыс. руб.</w:t>
      </w:r>
    </w:p>
    <w:p w:rsidR="005028FB" w:rsidRDefault="005028FB" w:rsidP="005028FB">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2021 год – 0,00 тыс. руб.</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lastRenderedPageBreak/>
        <w:t>1.2. Приложение №1 к Программе изложить в редакции согласно приложению №1 к настоящему Постановлению.</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2.Опубликовать настоящее Постановление в газете «Сергиевский вестник».</w:t>
      </w:r>
    </w:p>
    <w:p w:rsidR="005028FB" w:rsidRPr="005028FB" w:rsidRDefault="005028FB" w:rsidP="005028FB">
      <w:pPr>
        <w:spacing w:after="0" w:line="240" w:lineRule="auto"/>
        <w:ind w:firstLine="284"/>
        <w:jc w:val="both"/>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5028FB" w:rsidRPr="005028FB" w:rsidRDefault="005028FB" w:rsidP="005028FB">
      <w:pPr>
        <w:spacing w:after="0" w:line="240" w:lineRule="auto"/>
        <w:ind w:firstLine="284"/>
        <w:jc w:val="right"/>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Глава сельского поселения Кармало-Аделяково</w:t>
      </w:r>
    </w:p>
    <w:p w:rsidR="005028FB" w:rsidRDefault="005028FB" w:rsidP="005028FB">
      <w:pPr>
        <w:spacing w:after="0" w:line="240" w:lineRule="auto"/>
        <w:ind w:firstLine="284"/>
        <w:jc w:val="right"/>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муниципального района Сергиевский</w:t>
      </w:r>
    </w:p>
    <w:p w:rsidR="005028FB" w:rsidRDefault="005028FB" w:rsidP="005028FB">
      <w:pPr>
        <w:spacing w:after="0" w:line="240" w:lineRule="auto"/>
        <w:ind w:firstLine="284"/>
        <w:jc w:val="right"/>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 xml:space="preserve">                                            О.М. Карягин</w:t>
      </w:r>
    </w:p>
    <w:p w:rsidR="005028FB" w:rsidRDefault="005028FB" w:rsidP="005028FB">
      <w:pPr>
        <w:spacing w:after="0" w:line="240" w:lineRule="auto"/>
        <w:ind w:firstLine="284"/>
        <w:jc w:val="right"/>
        <w:rPr>
          <w:rFonts w:ascii="Times New Roman" w:eastAsia="Calibri" w:hAnsi="Times New Roman" w:cs="Times New Roman"/>
          <w:iCs/>
          <w:sz w:val="12"/>
          <w:szCs w:val="12"/>
        </w:rPr>
      </w:pPr>
    </w:p>
    <w:p w:rsidR="005028FB" w:rsidRPr="005028FB" w:rsidRDefault="005028FB" w:rsidP="005028FB">
      <w:pPr>
        <w:spacing w:after="0" w:line="240" w:lineRule="auto"/>
        <w:ind w:firstLine="284"/>
        <w:jc w:val="right"/>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Приложение №1</w:t>
      </w:r>
    </w:p>
    <w:p w:rsidR="005028FB" w:rsidRPr="005028FB" w:rsidRDefault="005028FB" w:rsidP="005028FB">
      <w:pPr>
        <w:spacing w:after="0" w:line="240" w:lineRule="auto"/>
        <w:ind w:firstLine="284"/>
        <w:jc w:val="right"/>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к Постановлению администрации</w:t>
      </w:r>
    </w:p>
    <w:p w:rsidR="005028FB" w:rsidRPr="005028FB" w:rsidRDefault="005028FB" w:rsidP="005028FB">
      <w:pPr>
        <w:spacing w:after="0" w:line="240" w:lineRule="auto"/>
        <w:ind w:firstLine="284"/>
        <w:jc w:val="right"/>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сельского поселения Кармало-Аделяково</w:t>
      </w:r>
    </w:p>
    <w:p w:rsidR="005028FB" w:rsidRPr="005028FB" w:rsidRDefault="005028FB" w:rsidP="005028FB">
      <w:pPr>
        <w:spacing w:after="0" w:line="240" w:lineRule="auto"/>
        <w:ind w:firstLine="284"/>
        <w:jc w:val="right"/>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 xml:space="preserve">муниципального района Сергиевский </w:t>
      </w:r>
    </w:p>
    <w:p w:rsidR="005028FB" w:rsidRDefault="005028FB" w:rsidP="005028FB">
      <w:pPr>
        <w:spacing w:after="0" w:line="240" w:lineRule="auto"/>
        <w:ind w:firstLine="284"/>
        <w:jc w:val="right"/>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№22 от 21 апреля 2020г.</w:t>
      </w:r>
    </w:p>
    <w:p w:rsidR="005028FB" w:rsidRDefault="005028FB" w:rsidP="005028FB">
      <w:pPr>
        <w:spacing w:after="0" w:line="240" w:lineRule="auto"/>
        <w:ind w:firstLine="284"/>
        <w:jc w:val="center"/>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Перечень мероприятий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2019-2021 годы</w:t>
      </w:r>
    </w:p>
    <w:tbl>
      <w:tblPr>
        <w:tblW w:w="5000" w:type="pct"/>
        <w:tblLook w:val="04A0" w:firstRow="1" w:lastRow="0" w:firstColumn="1" w:lastColumn="0" w:noHBand="0" w:noVBand="1"/>
      </w:tblPr>
      <w:tblGrid>
        <w:gridCol w:w="378"/>
        <w:gridCol w:w="1716"/>
        <w:gridCol w:w="1070"/>
        <w:gridCol w:w="800"/>
        <w:gridCol w:w="726"/>
        <w:gridCol w:w="726"/>
        <w:gridCol w:w="456"/>
        <w:gridCol w:w="786"/>
        <w:gridCol w:w="1071"/>
      </w:tblGrid>
      <w:tr w:rsidR="005028FB" w:rsidTr="005028FB">
        <w:trPr>
          <w:trHeight w:val="70"/>
          <w:tblHeader/>
        </w:trPr>
        <w:tc>
          <w:tcPr>
            <w:tcW w:w="244" w:type="pct"/>
            <w:vMerge w:val="restar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 xml:space="preserve">№ </w:t>
            </w:r>
            <w:proofErr w:type="gramStart"/>
            <w:r w:rsidRPr="005028FB">
              <w:rPr>
                <w:rFonts w:ascii="Times New Roman" w:hAnsi="Times New Roman" w:cs="Times New Roman"/>
                <w:sz w:val="12"/>
                <w:szCs w:val="12"/>
              </w:rPr>
              <w:t>п</w:t>
            </w:r>
            <w:proofErr w:type="gramEnd"/>
            <w:r w:rsidRPr="005028FB">
              <w:rPr>
                <w:rFonts w:ascii="Times New Roman" w:hAnsi="Times New Roman" w:cs="Times New Roman"/>
                <w:sz w:val="12"/>
                <w:szCs w:val="12"/>
              </w:rPr>
              <w:t>/п</w:t>
            </w:r>
          </w:p>
        </w:tc>
        <w:tc>
          <w:tcPr>
            <w:tcW w:w="1401" w:type="pct"/>
            <w:vMerge w:val="restar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Наименование мероприятия</w:t>
            </w:r>
          </w:p>
        </w:tc>
        <w:tc>
          <w:tcPr>
            <w:tcW w:w="688" w:type="pct"/>
            <w:vMerge w:val="restar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Ответственные исполнители (соисполнители)</w:t>
            </w:r>
          </w:p>
        </w:tc>
        <w:tc>
          <w:tcPr>
            <w:tcW w:w="365" w:type="pct"/>
            <w:vMerge w:val="restar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Срок реализации</w:t>
            </w:r>
          </w:p>
        </w:tc>
        <w:tc>
          <w:tcPr>
            <w:tcW w:w="1694" w:type="pct"/>
            <w:gridSpan w:val="4"/>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Объем финансирования по годам, тыс. рублей</w:t>
            </w:r>
          </w:p>
        </w:tc>
        <w:tc>
          <w:tcPr>
            <w:tcW w:w="607" w:type="pct"/>
            <w:vMerge w:val="restar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Источники финансирования</w:t>
            </w:r>
          </w:p>
        </w:tc>
      </w:tr>
      <w:tr w:rsidR="005028FB" w:rsidTr="005028FB">
        <w:trPr>
          <w:trHeight w:val="70"/>
          <w:tblHeader/>
        </w:trPr>
        <w:tc>
          <w:tcPr>
            <w:tcW w:w="244" w:type="pct"/>
            <w:vMerge/>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rPr>
                <w:rFonts w:ascii="Times New Roman" w:hAnsi="Times New Roman" w:cs="Times New Roman"/>
                <w:sz w:val="12"/>
                <w:szCs w:val="12"/>
              </w:rPr>
            </w:pPr>
          </w:p>
        </w:tc>
        <w:tc>
          <w:tcPr>
            <w:tcW w:w="1401" w:type="pct"/>
            <w:vMerge/>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rPr>
                <w:rFonts w:ascii="Times New Roman" w:hAnsi="Times New Roman" w:cs="Times New Roman"/>
                <w:sz w:val="12"/>
                <w:szCs w:val="12"/>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rPr>
                <w:rFonts w:ascii="Times New Roman" w:hAnsi="Times New Roman" w:cs="Times New Roman"/>
                <w:sz w:val="12"/>
                <w:szCs w:val="12"/>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rPr>
                <w:rFonts w:ascii="Times New Roman" w:hAnsi="Times New Roman" w:cs="Times New Roman"/>
                <w:sz w:val="12"/>
                <w:szCs w:val="12"/>
              </w:rPr>
            </w:pPr>
          </w:p>
        </w:tc>
        <w:tc>
          <w:tcPr>
            <w:tcW w:w="502"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2019</w:t>
            </w:r>
          </w:p>
        </w:tc>
        <w:tc>
          <w:tcPr>
            <w:tcW w:w="459"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2020</w:t>
            </w:r>
          </w:p>
        </w:tc>
        <w:tc>
          <w:tcPr>
            <w:tcW w:w="275"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2021</w:t>
            </w:r>
          </w:p>
        </w:tc>
        <w:tc>
          <w:tcPr>
            <w:tcW w:w="458"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Всего</w:t>
            </w: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rPr>
                <w:rFonts w:ascii="Times New Roman" w:hAnsi="Times New Roman" w:cs="Times New Roman"/>
                <w:sz w:val="12"/>
                <w:szCs w:val="12"/>
              </w:rPr>
            </w:pPr>
          </w:p>
        </w:tc>
      </w:tr>
      <w:tr w:rsidR="005028FB" w:rsidTr="005028FB">
        <w:trPr>
          <w:trHeight w:val="70"/>
          <w:tblHeader/>
        </w:trPr>
        <w:tc>
          <w:tcPr>
            <w:tcW w:w="244"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1</w:t>
            </w:r>
          </w:p>
        </w:tc>
        <w:tc>
          <w:tcPr>
            <w:tcW w:w="1401"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88"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Администрация сельского поселения Кармало-Аделяково</w:t>
            </w:r>
          </w:p>
        </w:tc>
        <w:tc>
          <w:tcPr>
            <w:tcW w:w="365"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2019-2021</w:t>
            </w:r>
          </w:p>
        </w:tc>
        <w:tc>
          <w:tcPr>
            <w:tcW w:w="502"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185,00000</w:t>
            </w:r>
          </w:p>
        </w:tc>
        <w:tc>
          <w:tcPr>
            <w:tcW w:w="459"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155,00000</w:t>
            </w:r>
          </w:p>
        </w:tc>
        <w:tc>
          <w:tcPr>
            <w:tcW w:w="275"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0</w:t>
            </w:r>
          </w:p>
        </w:tc>
        <w:tc>
          <w:tcPr>
            <w:tcW w:w="458"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340,00000</w:t>
            </w:r>
          </w:p>
        </w:tc>
        <w:tc>
          <w:tcPr>
            <w:tcW w:w="607"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Бюджет поселения</w:t>
            </w:r>
          </w:p>
        </w:tc>
      </w:tr>
      <w:tr w:rsidR="005028FB" w:rsidTr="005028FB">
        <w:trPr>
          <w:trHeight w:val="70"/>
          <w:tblHeader/>
        </w:trPr>
        <w:tc>
          <w:tcPr>
            <w:tcW w:w="244"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2</w:t>
            </w:r>
          </w:p>
        </w:tc>
        <w:tc>
          <w:tcPr>
            <w:tcW w:w="1401"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88"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Администрация сельского поселения Кармало-Аделяково</w:t>
            </w:r>
          </w:p>
        </w:tc>
        <w:tc>
          <w:tcPr>
            <w:tcW w:w="365"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2019-2021</w:t>
            </w:r>
          </w:p>
        </w:tc>
        <w:tc>
          <w:tcPr>
            <w:tcW w:w="502"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709,11600</w:t>
            </w:r>
          </w:p>
        </w:tc>
        <w:tc>
          <w:tcPr>
            <w:tcW w:w="459"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739,17144</w:t>
            </w:r>
          </w:p>
        </w:tc>
        <w:tc>
          <w:tcPr>
            <w:tcW w:w="275"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0</w:t>
            </w:r>
          </w:p>
        </w:tc>
        <w:tc>
          <w:tcPr>
            <w:tcW w:w="458"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1448,28744</w:t>
            </w:r>
          </w:p>
        </w:tc>
        <w:tc>
          <w:tcPr>
            <w:tcW w:w="607"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Бюджет поселения</w:t>
            </w:r>
          </w:p>
        </w:tc>
      </w:tr>
      <w:tr w:rsidR="005028FB" w:rsidTr="005028FB">
        <w:trPr>
          <w:trHeight w:val="70"/>
          <w:tblHeader/>
        </w:trPr>
        <w:tc>
          <w:tcPr>
            <w:tcW w:w="244"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3</w:t>
            </w:r>
          </w:p>
        </w:tc>
        <w:tc>
          <w:tcPr>
            <w:tcW w:w="1401"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88"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Администрация сельского поселения Кармало-Аделяково</w:t>
            </w:r>
          </w:p>
        </w:tc>
        <w:tc>
          <w:tcPr>
            <w:tcW w:w="365"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2019-2021</w:t>
            </w:r>
          </w:p>
        </w:tc>
        <w:tc>
          <w:tcPr>
            <w:tcW w:w="502"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26,81013</w:t>
            </w:r>
          </w:p>
        </w:tc>
        <w:tc>
          <w:tcPr>
            <w:tcW w:w="459"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27,94653</w:t>
            </w:r>
          </w:p>
        </w:tc>
        <w:tc>
          <w:tcPr>
            <w:tcW w:w="275"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0</w:t>
            </w:r>
          </w:p>
        </w:tc>
        <w:tc>
          <w:tcPr>
            <w:tcW w:w="458"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54,75666</w:t>
            </w:r>
          </w:p>
        </w:tc>
        <w:tc>
          <w:tcPr>
            <w:tcW w:w="607"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Бюджет поселения</w:t>
            </w:r>
          </w:p>
        </w:tc>
      </w:tr>
      <w:tr w:rsidR="005028FB" w:rsidTr="005028FB">
        <w:trPr>
          <w:trHeight w:val="70"/>
          <w:tblHeader/>
        </w:trPr>
        <w:tc>
          <w:tcPr>
            <w:tcW w:w="244"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4</w:t>
            </w:r>
          </w:p>
        </w:tc>
        <w:tc>
          <w:tcPr>
            <w:tcW w:w="1401"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88"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Администрация Сельского поселения Кармало-Аделяково</w:t>
            </w:r>
          </w:p>
        </w:tc>
        <w:tc>
          <w:tcPr>
            <w:tcW w:w="365"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2019-2021</w:t>
            </w:r>
          </w:p>
        </w:tc>
        <w:tc>
          <w:tcPr>
            <w:tcW w:w="502"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19,21936</w:t>
            </w:r>
          </w:p>
        </w:tc>
        <w:tc>
          <w:tcPr>
            <w:tcW w:w="459"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20,66762</w:t>
            </w:r>
          </w:p>
        </w:tc>
        <w:tc>
          <w:tcPr>
            <w:tcW w:w="275"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0</w:t>
            </w:r>
          </w:p>
        </w:tc>
        <w:tc>
          <w:tcPr>
            <w:tcW w:w="458"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39,88698</w:t>
            </w:r>
          </w:p>
        </w:tc>
        <w:tc>
          <w:tcPr>
            <w:tcW w:w="607"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r w:rsidRPr="005028FB">
              <w:rPr>
                <w:rFonts w:ascii="Times New Roman" w:hAnsi="Times New Roman" w:cs="Times New Roman"/>
                <w:sz w:val="12"/>
                <w:szCs w:val="12"/>
              </w:rPr>
              <w:t>Бюджет поселения</w:t>
            </w:r>
          </w:p>
        </w:tc>
      </w:tr>
      <w:tr w:rsidR="005028FB" w:rsidTr="005028FB">
        <w:trPr>
          <w:trHeight w:val="70"/>
          <w:tblHeader/>
        </w:trPr>
        <w:tc>
          <w:tcPr>
            <w:tcW w:w="2334" w:type="pct"/>
            <w:gridSpan w:val="3"/>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За счет средств местного бюджета</w:t>
            </w:r>
          </w:p>
        </w:tc>
        <w:tc>
          <w:tcPr>
            <w:tcW w:w="365"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2019-2021</w:t>
            </w:r>
          </w:p>
        </w:tc>
        <w:tc>
          <w:tcPr>
            <w:tcW w:w="502"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825,14549</w:t>
            </w:r>
          </w:p>
        </w:tc>
        <w:tc>
          <w:tcPr>
            <w:tcW w:w="459"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827,78559</w:t>
            </w:r>
          </w:p>
        </w:tc>
        <w:tc>
          <w:tcPr>
            <w:tcW w:w="275"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0</w:t>
            </w:r>
          </w:p>
        </w:tc>
        <w:tc>
          <w:tcPr>
            <w:tcW w:w="458"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1652,93108</w:t>
            </w:r>
          </w:p>
        </w:tc>
        <w:tc>
          <w:tcPr>
            <w:tcW w:w="607"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p>
        </w:tc>
      </w:tr>
      <w:tr w:rsidR="005028FB" w:rsidTr="005028FB">
        <w:trPr>
          <w:trHeight w:val="70"/>
          <w:tblHeader/>
        </w:trPr>
        <w:tc>
          <w:tcPr>
            <w:tcW w:w="2334" w:type="pct"/>
            <w:gridSpan w:val="3"/>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За счет внебюджетных средств</w:t>
            </w:r>
          </w:p>
        </w:tc>
        <w:tc>
          <w:tcPr>
            <w:tcW w:w="365"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2019-2021</w:t>
            </w:r>
          </w:p>
        </w:tc>
        <w:tc>
          <w:tcPr>
            <w:tcW w:w="502"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115,00000</w:t>
            </w:r>
          </w:p>
        </w:tc>
        <w:tc>
          <w:tcPr>
            <w:tcW w:w="459"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115,00000</w:t>
            </w:r>
          </w:p>
        </w:tc>
        <w:tc>
          <w:tcPr>
            <w:tcW w:w="275"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sz w:val="12"/>
                <w:szCs w:val="12"/>
              </w:rPr>
            </w:pPr>
            <w:r w:rsidRPr="005028FB">
              <w:rPr>
                <w:rFonts w:ascii="Times New Roman" w:hAnsi="Times New Roman" w:cs="Times New Roman"/>
                <w:sz w:val="12"/>
                <w:szCs w:val="12"/>
              </w:rPr>
              <w:t>0</w:t>
            </w:r>
          </w:p>
        </w:tc>
        <w:tc>
          <w:tcPr>
            <w:tcW w:w="458"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230,00000</w:t>
            </w:r>
          </w:p>
        </w:tc>
        <w:tc>
          <w:tcPr>
            <w:tcW w:w="607" w:type="pct"/>
            <w:tcBorders>
              <w:top w:val="single" w:sz="4" w:space="0" w:color="auto"/>
              <w:left w:val="single" w:sz="4" w:space="0" w:color="auto"/>
              <w:bottom w:val="single" w:sz="4" w:space="0" w:color="auto"/>
              <w:right w:val="single" w:sz="4" w:space="0" w:color="auto"/>
            </w:tcBorders>
            <w:hideMark/>
          </w:tcPr>
          <w:p w:rsidR="005028FB" w:rsidRPr="005028FB" w:rsidRDefault="005028FB" w:rsidP="005028FB">
            <w:pPr>
              <w:spacing w:after="0" w:line="240" w:lineRule="auto"/>
              <w:rPr>
                <w:rFonts w:ascii="Times New Roman" w:hAnsi="Times New Roman" w:cs="Times New Roman"/>
                <w:sz w:val="12"/>
                <w:szCs w:val="12"/>
              </w:rPr>
            </w:pPr>
          </w:p>
        </w:tc>
      </w:tr>
      <w:tr w:rsidR="005028FB" w:rsidTr="005028FB">
        <w:trPr>
          <w:trHeight w:val="70"/>
          <w:tblHeader/>
        </w:trPr>
        <w:tc>
          <w:tcPr>
            <w:tcW w:w="2334" w:type="pct"/>
            <w:gridSpan w:val="3"/>
            <w:tcBorders>
              <w:top w:val="single" w:sz="4" w:space="0" w:color="auto"/>
              <w:left w:val="single" w:sz="4" w:space="0" w:color="auto"/>
              <w:bottom w:val="single" w:sz="4" w:space="0" w:color="auto"/>
              <w:right w:val="single" w:sz="4" w:space="0" w:color="auto"/>
            </w:tcBorders>
            <w:vAlign w:val="center"/>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ИТОГО</w:t>
            </w:r>
          </w:p>
        </w:tc>
        <w:tc>
          <w:tcPr>
            <w:tcW w:w="365" w:type="pct"/>
            <w:tcBorders>
              <w:top w:val="single" w:sz="4" w:space="0" w:color="auto"/>
              <w:left w:val="single" w:sz="4" w:space="0" w:color="auto"/>
              <w:bottom w:val="single" w:sz="4" w:space="0" w:color="auto"/>
              <w:right w:val="single" w:sz="4" w:space="0" w:color="auto"/>
            </w:tcBorders>
            <w:vAlign w:val="center"/>
          </w:tcPr>
          <w:p w:rsidR="005028FB" w:rsidRPr="005028FB" w:rsidRDefault="005028FB" w:rsidP="005028FB">
            <w:pPr>
              <w:spacing w:after="0" w:line="240" w:lineRule="auto"/>
              <w:rPr>
                <w:rFonts w:ascii="Times New Roman" w:hAnsi="Times New Roman" w:cs="Times New Roman"/>
                <w:b/>
                <w:sz w:val="12"/>
                <w:szCs w:val="12"/>
              </w:rPr>
            </w:pPr>
          </w:p>
        </w:tc>
        <w:tc>
          <w:tcPr>
            <w:tcW w:w="502"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940,14549</w:t>
            </w:r>
          </w:p>
        </w:tc>
        <w:tc>
          <w:tcPr>
            <w:tcW w:w="459"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rPr>
                <w:rFonts w:ascii="Times New Roman" w:hAnsi="Times New Roman" w:cs="Times New Roman"/>
                <w:b/>
                <w:sz w:val="12"/>
                <w:szCs w:val="12"/>
              </w:rPr>
            </w:pPr>
            <w:r w:rsidRPr="005028FB">
              <w:rPr>
                <w:rFonts w:ascii="Times New Roman" w:hAnsi="Times New Roman" w:cs="Times New Roman"/>
                <w:b/>
                <w:sz w:val="12"/>
                <w:szCs w:val="12"/>
              </w:rPr>
              <w:t>942,78559</w:t>
            </w:r>
          </w:p>
        </w:tc>
        <w:tc>
          <w:tcPr>
            <w:tcW w:w="275"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0</w:t>
            </w:r>
          </w:p>
        </w:tc>
        <w:tc>
          <w:tcPr>
            <w:tcW w:w="458" w:type="pct"/>
            <w:tcBorders>
              <w:top w:val="single" w:sz="4" w:space="0" w:color="auto"/>
              <w:left w:val="single" w:sz="4" w:space="0" w:color="auto"/>
              <w:bottom w:val="single" w:sz="4" w:space="0" w:color="auto"/>
              <w:right w:val="single" w:sz="4" w:space="0" w:color="auto"/>
            </w:tcBorders>
            <w:vAlign w:val="center"/>
            <w:hideMark/>
          </w:tcPr>
          <w:p w:rsidR="005028FB" w:rsidRPr="005028FB" w:rsidRDefault="005028FB" w:rsidP="005028FB">
            <w:pPr>
              <w:spacing w:after="0" w:line="240" w:lineRule="auto"/>
              <w:jc w:val="center"/>
              <w:rPr>
                <w:rFonts w:ascii="Times New Roman" w:hAnsi="Times New Roman" w:cs="Times New Roman"/>
                <w:b/>
                <w:sz w:val="12"/>
                <w:szCs w:val="12"/>
              </w:rPr>
            </w:pPr>
            <w:r w:rsidRPr="005028FB">
              <w:rPr>
                <w:rFonts w:ascii="Times New Roman" w:hAnsi="Times New Roman" w:cs="Times New Roman"/>
                <w:b/>
                <w:sz w:val="12"/>
                <w:szCs w:val="12"/>
              </w:rPr>
              <w:t>1882,93108</w:t>
            </w:r>
          </w:p>
        </w:tc>
        <w:tc>
          <w:tcPr>
            <w:tcW w:w="607" w:type="pct"/>
            <w:tcBorders>
              <w:top w:val="single" w:sz="4" w:space="0" w:color="auto"/>
              <w:left w:val="single" w:sz="4" w:space="0" w:color="auto"/>
              <w:bottom w:val="single" w:sz="4" w:space="0" w:color="auto"/>
              <w:right w:val="single" w:sz="4" w:space="0" w:color="auto"/>
            </w:tcBorders>
          </w:tcPr>
          <w:p w:rsidR="005028FB" w:rsidRPr="005028FB" w:rsidRDefault="005028FB" w:rsidP="005028FB">
            <w:pPr>
              <w:spacing w:after="0" w:line="240" w:lineRule="auto"/>
              <w:rPr>
                <w:rFonts w:ascii="Times New Roman" w:hAnsi="Times New Roman" w:cs="Times New Roman"/>
                <w:sz w:val="12"/>
                <w:szCs w:val="12"/>
              </w:rPr>
            </w:pPr>
          </w:p>
        </w:tc>
      </w:tr>
    </w:tbl>
    <w:p w:rsidR="005028FB" w:rsidRDefault="005028FB" w:rsidP="005028FB">
      <w:pPr>
        <w:spacing w:after="0" w:line="240" w:lineRule="auto"/>
        <w:ind w:firstLine="284"/>
        <w:jc w:val="center"/>
        <w:rPr>
          <w:rFonts w:ascii="Times New Roman" w:eastAsia="Calibri" w:hAnsi="Times New Roman" w:cs="Times New Roman"/>
          <w:iCs/>
          <w:sz w:val="12"/>
          <w:szCs w:val="12"/>
        </w:rPr>
      </w:pPr>
    </w:p>
    <w:p w:rsidR="00136017" w:rsidRPr="00136017" w:rsidRDefault="00136017" w:rsidP="00136017">
      <w:pPr>
        <w:spacing w:after="0" w:line="240" w:lineRule="auto"/>
        <w:ind w:firstLine="284"/>
        <w:jc w:val="center"/>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Администрация</w:t>
      </w:r>
    </w:p>
    <w:p w:rsidR="00136017" w:rsidRDefault="00136017" w:rsidP="00136017">
      <w:pPr>
        <w:spacing w:after="0" w:line="240" w:lineRule="auto"/>
        <w:ind w:firstLine="284"/>
        <w:jc w:val="center"/>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сельского поселения Кармало-А</w:t>
      </w:r>
      <w:r>
        <w:rPr>
          <w:rFonts w:ascii="Times New Roman" w:eastAsia="Calibri" w:hAnsi="Times New Roman" w:cs="Times New Roman"/>
          <w:iCs/>
          <w:sz w:val="12"/>
          <w:szCs w:val="12"/>
        </w:rPr>
        <w:t xml:space="preserve">деляково </w:t>
      </w:r>
    </w:p>
    <w:p w:rsidR="00136017" w:rsidRDefault="00136017" w:rsidP="00136017">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136017">
        <w:rPr>
          <w:rFonts w:ascii="Times New Roman" w:eastAsia="Calibri" w:hAnsi="Times New Roman" w:cs="Times New Roman"/>
          <w:iCs/>
          <w:sz w:val="12"/>
          <w:szCs w:val="12"/>
        </w:rPr>
        <w:t>Сергиевский</w:t>
      </w:r>
    </w:p>
    <w:p w:rsidR="00136017" w:rsidRDefault="00136017" w:rsidP="00136017">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136017" w:rsidRDefault="00136017" w:rsidP="00136017">
      <w:pPr>
        <w:spacing w:after="0" w:line="240" w:lineRule="auto"/>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23</w:t>
      </w:r>
    </w:p>
    <w:p w:rsidR="00136017" w:rsidRPr="00136017" w:rsidRDefault="00136017" w:rsidP="00136017">
      <w:pPr>
        <w:spacing w:after="0" w:line="240" w:lineRule="auto"/>
        <w:ind w:firstLine="284"/>
        <w:jc w:val="center"/>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52 от29.12.2018г.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ПОСТАНОВЛЯЕТ:</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52 от29.12.2018г.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2019-2021гг. (далее - Программа) следующего содержания:</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Общий объем финансирования Программы составляет 8584,45272  тыс. руб.,  в том числе:</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 за счет средств местного бюджета – 5552,65300 тыс. рублей:</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2019год – 1438,76204 тыс. руб.;</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2020 год –2831,63275 тыс. руб.;</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 xml:space="preserve">2021 год – 1282,25821 тыс. руб.          </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 за счет средств федерального бюджета –167,14000 тыс. рублей:</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2019 год –82,30000 тыс. руб.;</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2020 год- 84,84000 тыс. руб.;</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2021 год- 0,00 тыс. руб.</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 за счет средств областного бюджета – 2864,65972 тыс. рублей:</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2019 год – 1689,15565 тыс. руб.,</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2020 год – 1175,50407 тыс. руб.,</w:t>
      </w:r>
    </w:p>
    <w:p w:rsidR="00136017" w:rsidRP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lastRenderedPageBreak/>
        <w:t>2021 год – 0,00 тыс. руб.</w:t>
      </w:r>
    </w:p>
    <w:p w:rsidR="00136017" w:rsidRDefault="00136017" w:rsidP="00136017">
      <w:pPr>
        <w:spacing w:after="0" w:line="240" w:lineRule="auto"/>
        <w:ind w:firstLine="284"/>
        <w:jc w:val="both"/>
        <w:rPr>
          <w:rFonts w:ascii="Times New Roman" w:eastAsia="Calibri" w:hAnsi="Times New Roman" w:cs="Times New Roman"/>
          <w:iCs/>
          <w:sz w:val="12"/>
          <w:szCs w:val="12"/>
        </w:rPr>
      </w:pPr>
      <w:r w:rsidRPr="00136017">
        <w:rPr>
          <w:rFonts w:ascii="Times New Roman" w:eastAsia="Calibri" w:hAnsi="Times New Roman" w:cs="Times New Roman"/>
          <w:iCs/>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7"/>
        <w:gridCol w:w="4072"/>
        <w:gridCol w:w="1164"/>
        <w:gridCol w:w="983"/>
        <w:gridCol w:w="983"/>
      </w:tblGrid>
      <w:tr w:rsidR="00627D02" w:rsidRPr="00627D02" w:rsidTr="00627D02">
        <w:trPr>
          <w:trHeight w:val="70"/>
          <w:tblHeader/>
        </w:trPr>
        <w:tc>
          <w:tcPr>
            <w:tcW w:w="341" w:type="pct"/>
            <w:vMerge w:val="restar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 xml:space="preserve">№ </w:t>
            </w:r>
            <w:proofErr w:type="gramStart"/>
            <w:r w:rsidRPr="00627D02">
              <w:rPr>
                <w:rFonts w:ascii="Times New Roman" w:hAnsi="Times New Roman" w:cs="Times New Roman"/>
                <w:sz w:val="12"/>
                <w:szCs w:val="12"/>
              </w:rPr>
              <w:t>п</w:t>
            </w:r>
            <w:proofErr w:type="gramEnd"/>
            <w:r w:rsidRPr="00627D02">
              <w:rPr>
                <w:rFonts w:ascii="Times New Roman" w:hAnsi="Times New Roman" w:cs="Times New Roman"/>
                <w:sz w:val="12"/>
                <w:szCs w:val="12"/>
              </w:rPr>
              <w:t>/п</w:t>
            </w:r>
          </w:p>
        </w:tc>
        <w:tc>
          <w:tcPr>
            <w:tcW w:w="2634" w:type="pct"/>
            <w:vMerge w:val="restar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Наименование мероприятия</w:t>
            </w:r>
          </w:p>
          <w:p w:rsidR="00627D02" w:rsidRPr="00627D02" w:rsidRDefault="00627D02" w:rsidP="00627D02">
            <w:pPr>
              <w:spacing w:after="0" w:line="240" w:lineRule="auto"/>
              <w:jc w:val="both"/>
              <w:rPr>
                <w:rFonts w:ascii="Times New Roman" w:hAnsi="Times New Roman" w:cs="Times New Roman"/>
                <w:sz w:val="12"/>
                <w:szCs w:val="12"/>
              </w:rPr>
            </w:pPr>
          </w:p>
        </w:tc>
        <w:tc>
          <w:tcPr>
            <w:tcW w:w="2025" w:type="pct"/>
            <w:gridSpan w:val="3"/>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Годы реализации</w:t>
            </w:r>
          </w:p>
        </w:tc>
      </w:tr>
      <w:tr w:rsidR="00627D02" w:rsidRPr="00627D02" w:rsidTr="00627D02">
        <w:trPr>
          <w:trHeight w:val="70"/>
          <w:tblHeader/>
        </w:trPr>
        <w:tc>
          <w:tcPr>
            <w:tcW w:w="341" w:type="pct"/>
            <w:vMerge/>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p>
        </w:tc>
        <w:tc>
          <w:tcPr>
            <w:tcW w:w="2634" w:type="pct"/>
            <w:vMerge/>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sz w:val="12"/>
                <w:szCs w:val="12"/>
              </w:rPr>
            </w:pP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 xml:space="preserve">2019 г. в </w:t>
            </w:r>
            <w:proofErr w:type="spellStart"/>
            <w:r w:rsidRPr="00627D02">
              <w:rPr>
                <w:rFonts w:ascii="Times New Roman" w:hAnsi="Times New Roman" w:cs="Times New Roman"/>
                <w:sz w:val="12"/>
                <w:szCs w:val="12"/>
              </w:rPr>
              <w:t>тыс</w:t>
            </w:r>
            <w:proofErr w:type="gramStart"/>
            <w:r w:rsidRPr="00627D02">
              <w:rPr>
                <w:rFonts w:ascii="Times New Roman" w:hAnsi="Times New Roman" w:cs="Times New Roman"/>
                <w:sz w:val="12"/>
                <w:szCs w:val="12"/>
              </w:rPr>
              <w:t>.р</w:t>
            </w:r>
            <w:proofErr w:type="gramEnd"/>
            <w:r w:rsidRPr="00627D02">
              <w:rPr>
                <w:rFonts w:ascii="Times New Roman" w:hAnsi="Times New Roman" w:cs="Times New Roman"/>
                <w:sz w:val="12"/>
                <w:szCs w:val="12"/>
              </w:rPr>
              <w:t>уб</w:t>
            </w:r>
            <w:proofErr w:type="spellEnd"/>
            <w:r w:rsidRPr="00627D02">
              <w:rPr>
                <w:rFonts w:ascii="Times New Roman" w:hAnsi="Times New Roman" w:cs="Times New Roman"/>
                <w:sz w:val="12"/>
                <w:szCs w:val="12"/>
              </w:rPr>
              <w:t>.</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 xml:space="preserve">2020 г. в </w:t>
            </w:r>
            <w:proofErr w:type="spellStart"/>
            <w:r w:rsidRPr="00627D02">
              <w:rPr>
                <w:rFonts w:ascii="Times New Roman" w:hAnsi="Times New Roman" w:cs="Times New Roman"/>
                <w:sz w:val="12"/>
                <w:szCs w:val="12"/>
              </w:rPr>
              <w:t>тыс</w:t>
            </w:r>
            <w:proofErr w:type="gramStart"/>
            <w:r w:rsidRPr="00627D02">
              <w:rPr>
                <w:rFonts w:ascii="Times New Roman" w:hAnsi="Times New Roman" w:cs="Times New Roman"/>
                <w:sz w:val="12"/>
                <w:szCs w:val="12"/>
              </w:rPr>
              <w:t>.р</w:t>
            </w:r>
            <w:proofErr w:type="gramEnd"/>
            <w:r w:rsidRPr="00627D02">
              <w:rPr>
                <w:rFonts w:ascii="Times New Roman" w:hAnsi="Times New Roman" w:cs="Times New Roman"/>
                <w:sz w:val="12"/>
                <w:szCs w:val="12"/>
              </w:rPr>
              <w:t>уб</w:t>
            </w:r>
            <w:proofErr w:type="spellEnd"/>
            <w:r w:rsidRPr="00627D02">
              <w:rPr>
                <w:rFonts w:ascii="Times New Roman" w:hAnsi="Times New Roman" w:cs="Times New Roman"/>
                <w:sz w:val="12"/>
                <w:szCs w:val="12"/>
              </w:rPr>
              <w:t>.</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 xml:space="preserve">2021 </w:t>
            </w:r>
            <w:proofErr w:type="spellStart"/>
            <w:r w:rsidRPr="00627D02">
              <w:rPr>
                <w:rFonts w:ascii="Times New Roman" w:hAnsi="Times New Roman" w:cs="Times New Roman"/>
                <w:sz w:val="12"/>
                <w:szCs w:val="12"/>
              </w:rPr>
              <w:t>г</w:t>
            </w:r>
            <w:proofErr w:type="gramStart"/>
            <w:r w:rsidRPr="00627D02">
              <w:rPr>
                <w:rFonts w:ascii="Times New Roman" w:hAnsi="Times New Roman" w:cs="Times New Roman"/>
                <w:sz w:val="12"/>
                <w:szCs w:val="12"/>
              </w:rPr>
              <w:t>.в</w:t>
            </w:r>
            <w:proofErr w:type="spellEnd"/>
            <w:proofErr w:type="gramEnd"/>
            <w:r w:rsidRPr="00627D02">
              <w:rPr>
                <w:rFonts w:ascii="Times New Roman" w:hAnsi="Times New Roman" w:cs="Times New Roman"/>
                <w:sz w:val="12"/>
                <w:szCs w:val="12"/>
              </w:rPr>
              <w:t xml:space="preserve"> </w:t>
            </w:r>
            <w:proofErr w:type="spellStart"/>
            <w:r w:rsidRPr="00627D02">
              <w:rPr>
                <w:rFonts w:ascii="Times New Roman" w:hAnsi="Times New Roman" w:cs="Times New Roman"/>
                <w:sz w:val="12"/>
                <w:szCs w:val="12"/>
              </w:rPr>
              <w:t>тыс.руб</w:t>
            </w:r>
            <w:proofErr w:type="spellEnd"/>
            <w:r w:rsidRPr="00627D02">
              <w:rPr>
                <w:rFonts w:ascii="Times New Roman" w:hAnsi="Times New Roman" w:cs="Times New Roman"/>
                <w:sz w:val="12"/>
                <w:szCs w:val="12"/>
              </w:rPr>
              <w:t>.</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Функционирование высшего должностного лица муниципального образования</w:t>
            </w:r>
          </w:p>
        </w:tc>
        <w:tc>
          <w:tcPr>
            <w:tcW w:w="753"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658,69956</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672,32025</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394,48063</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2</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Функционирование местных администраций</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2069,69174</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1277,83670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887,77758</w:t>
            </w:r>
          </w:p>
        </w:tc>
      </w:tr>
      <w:tr w:rsidR="00627D02" w:rsidRPr="00627D02" w:rsidTr="00627D02">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3</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Укрепление материально-технической базы администрации</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4</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color w:val="333333"/>
                <w:sz w:val="12"/>
                <w:szCs w:val="12"/>
              </w:rPr>
            </w:pPr>
            <w:r w:rsidRPr="00627D02">
              <w:rPr>
                <w:rFonts w:ascii="Times New Roman" w:hAnsi="Times New Roman" w:cs="Times New Roman"/>
                <w:sz w:val="12"/>
                <w:szCs w:val="12"/>
              </w:rPr>
              <w:t>Создание условий для развития малого и среднего предпринимательства</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7,10432</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5,50851</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646"/>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5</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color w:val="333333"/>
                <w:sz w:val="12"/>
                <w:szCs w:val="12"/>
              </w:rPr>
            </w:pPr>
            <w:r w:rsidRPr="00627D02">
              <w:rPr>
                <w:rFonts w:ascii="Times New Roman" w:hAnsi="Times New Roman" w:cs="Times New Roman"/>
                <w:sz w:val="12"/>
                <w:szCs w:val="12"/>
              </w:rPr>
              <w:t>Осуществление полномочий по определению поставщико</w:t>
            </w:r>
            <w:proofErr w:type="gramStart"/>
            <w:r w:rsidRPr="00627D02">
              <w:rPr>
                <w:rFonts w:ascii="Times New Roman" w:hAnsi="Times New Roman" w:cs="Times New Roman"/>
                <w:sz w:val="12"/>
                <w:szCs w:val="12"/>
              </w:rPr>
              <w:t>в(</w:t>
            </w:r>
            <w:proofErr w:type="gramEnd"/>
            <w:r w:rsidRPr="00627D02">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53"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p>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5,34308</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5,93639</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6</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color w:val="333333"/>
                <w:sz w:val="12"/>
                <w:szCs w:val="12"/>
              </w:rPr>
            </w:pPr>
            <w:r w:rsidRPr="00627D02">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19,21936</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20,66763</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7</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627D02">
              <w:rPr>
                <w:rFonts w:ascii="Times New Roman" w:hAnsi="Times New Roman" w:cs="Times New Roman"/>
                <w:sz w:val="12"/>
                <w:szCs w:val="12"/>
              </w:rPr>
              <w:t>контроля за</w:t>
            </w:r>
            <w:proofErr w:type="gramEnd"/>
            <w:r w:rsidRPr="00627D02">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53"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p>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100,67288</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108,25899</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8</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Осуществление внешнего муниципального контроля</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4,68348</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5,04691</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9</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Информационное обеспечение населения сельского поселения</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160,00000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160,00000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10</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color w:val="333333"/>
                <w:sz w:val="12"/>
                <w:szCs w:val="12"/>
              </w:rPr>
            </w:pPr>
            <w:r w:rsidRPr="00627D02">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38,43873</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20,66762</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417"/>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11</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color w:val="333333"/>
                <w:sz w:val="12"/>
                <w:szCs w:val="12"/>
              </w:rPr>
            </w:pPr>
            <w:r w:rsidRPr="00627D02">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32,03227</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34,44603</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417"/>
        </w:trPr>
        <w:tc>
          <w:tcPr>
            <w:tcW w:w="341"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12</w:t>
            </w:r>
          </w:p>
        </w:tc>
        <w:tc>
          <w:tcPr>
            <w:tcW w:w="2634"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53"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20,66763</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13</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32,03227</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34,44603</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p>
        </w:tc>
        <w:tc>
          <w:tcPr>
            <w:tcW w:w="2634"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Внесение изменений в Правила землепользования и застройки</w:t>
            </w:r>
          </w:p>
        </w:tc>
        <w:tc>
          <w:tcPr>
            <w:tcW w:w="753"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1547,73413</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14</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Первичный воинский учет</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82,30000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84,84000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15</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hAnsi="Times New Roman" w:cs="Times New Roman"/>
                <w:sz w:val="12"/>
                <w:szCs w:val="12"/>
              </w:rPr>
              <w:t>Проведение выборов</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93,60000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16</w:t>
            </w: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both"/>
              <w:rPr>
                <w:rFonts w:ascii="Times New Roman" w:hAnsi="Times New Roman" w:cs="Times New Roman"/>
                <w:color w:val="333333"/>
                <w:sz w:val="12"/>
                <w:szCs w:val="12"/>
              </w:rPr>
            </w:pPr>
            <w:r w:rsidRPr="00627D02">
              <w:rPr>
                <w:rFonts w:ascii="Times New Roman" w:hAnsi="Times New Roman" w:cs="Times New Roman"/>
                <w:sz w:val="12"/>
                <w:szCs w:val="12"/>
              </w:rPr>
              <w:t>Обслуживание муниципального долга</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r w:rsidRPr="00627D02">
              <w:rPr>
                <w:rFonts w:ascii="Times New Roman" w:hAnsi="Times New Roman" w:cs="Times New Roman"/>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За счет средств местного бюджета</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1438,76204</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2831,63275</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1282,25821</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За счет средств областного бюджета</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1689,15565</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1175,50407</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sz w:val="12"/>
                <w:szCs w:val="12"/>
              </w:rPr>
            </w:pPr>
          </w:p>
        </w:tc>
        <w:tc>
          <w:tcPr>
            <w:tcW w:w="2634"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За счет средств федерального бюджета</w:t>
            </w:r>
          </w:p>
        </w:tc>
        <w:tc>
          <w:tcPr>
            <w:tcW w:w="753" w:type="pct"/>
            <w:tcBorders>
              <w:top w:val="single" w:sz="4" w:space="0" w:color="auto"/>
              <w:left w:val="single" w:sz="4" w:space="0" w:color="auto"/>
              <w:bottom w:val="single" w:sz="4" w:space="0" w:color="auto"/>
              <w:right w:val="single" w:sz="4" w:space="0" w:color="auto"/>
            </w:tcBorders>
            <w:vAlign w:val="center"/>
            <w:hideMark/>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82,30000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84,84000</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0,00</w:t>
            </w:r>
          </w:p>
        </w:tc>
      </w:tr>
      <w:tr w:rsidR="00627D02" w:rsidRPr="00627D02" w:rsidTr="00627D02">
        <w:trPr>
          <w:trHeight w:val="70"/>
        </w:trPr>
        <w:tc>
          <w:tcPr>
            <w:tcW w:w="341"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sz w:val="12"/>
                <w:szCs w:val="12"/>
              </w:rPr>
            </w:pPr>
          </w:p>
        </w:tc>
        <w:tc>
          <w:tcPr>
            <w:tcW w:w="2634"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ВСЕГО:</w:t>
            </w:r>
          </w:p>
        </w:tc>
        <w:tc>
          <w:tcPr>
            <w:tcW w:w="753"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3210,21769</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4091,97682</w:t>
            </w:r>
          </w:p>
        </w:tc>
        <w:tc>
          <w:tcPr>
            <w:tcW w:w="636" w:type="pct"/>
            <w:tcBorders>
              <w:top w:val="single" w:sz="4" w:space="0" w:color="auto"/>
              <w:left w:val="single" w:sz="4" w:space="0" w:color="auto"/>
              <w:bottom w:val="single" w:sz="4" w:space="0" w:color="auto"/>
              <w:right w:val="single" w:sz="4" w:space="0" w:color="auto"/>
            </w:tcBorders>
            <w:vAlign w:val="center"/>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hAnsi="Times New Roman" w:cs="Times New Roman"/>
                <w:b/>
                <w:sz w:val="12"/>
                <w:szCs w:val="12"/>
              </w:rPr>
              <w:t>1282,25821</w:t>
            </w:r>
          </w:p>
        </w:tc>
      </w:tr>
    </w:tbl>
    <w:p w:rsidR="00627D02" w:rsidRPr="00627D02" w:rsidRDefault="00627D02" w:rsidP="00627D02">
      <w:pPr>
        <w:spacing w:after="0" w:line="240" w:lineRule="auto"/>
        <w:ind w:firstLine="284"/>
        <w:jc w:val="both"/>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2.Опубликовать настоящее Постановление в газете «Сергиевский вестник».</w:t>
      </w:r>
    </w:p>
    <w:p w:rsidR="00627D02" w:rsidRPr="00627D02" w:rsidRDefault="00627D02" w:rsidP="00627D02">
      <w:pPr>
        <w:spacing w:after="0" w:line="240" w:lineRule="auto"/>
        <w:ind w:firstLine="284"/>
        <w:jc w:val="both"/>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627D02" w:rsidRPr="00627D02" w:rsidRDefault="00627D02" w:rsidP="00627D02">
      <w:pPr>
        <w:spacing w:after="0" w:line="240" w:lineRule="auto"/>
        <w:ind w:firstLine="284"/>
        <w:jc w:val="right"/>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Глава сельского поселения Кармало-Аделяково</w:t>
      </w:r>
    </w:p>
    <w:p w:rsidR="00627D02" w:rsidRDefault="00627D02" w:rsidP="00627D02">
      <w:pPr>
        <w:spacing w:after="0" w:line="240" w:lineRule="auto"/>
        <w:ind w:firstLine="284"/>
        <w:jc w:val="right"/>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муниципального района Сергиевский</w:t>
      </w:r>
    </w:p>
    <w:p w:rsidR="00136017" w:rsidRDefault="00627D02" w:rsidP="00627D02">
      <w:pPr>
        <w:spacing w:after="0" w:line="240" w:lineRule="auto"/>
        <w:ind w:firstLine="284"/>
        <w:jc w:val="right"/>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 xml:space="preserve">                                             О.М. Карягин</w:t>
      </w:r>
    </w:p>
    <w:p w:rsidR="00627D02" w:rsidRPr="00627D02" w:rsidRDefault="00627D02" w:rsidP="00627D02">
      <w:pPr>
        <w:spacing w:after="0" w:line="240" w:lineRule="auto"/>
        <w:ind w:firstLine="284"/>
        <w:jc w:val="center"/>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Администрация</w:t>
      </w:r>
    </w:p>
    <w:p w:rsidR="00627D02" w:rsidRDefault="00627D02" w:rsidP="00627D02">
      <w:pPr>
        <w:spacing w:after="0" w:line="240" w:lineRule="auto"/>
        <w:ind w:firstLine="284"/>
        <w:jc w:val="center"/>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сельского поселения Кармало-А</w:t>
      </w:r>
      <w:r>
        <w:rPr>
          <w:rFonts w:ascii="Times New Roman" w:eastAsia="Calibri" w:hAnsi="Times New Roman" w:cs="Times New Roman"/>
          <w:iCs/>
          <w:sz w:val="12"/>
          <w:szCs w:val="12"/>
        </w:rPr>
        <w:t>деляково</w:t>
      </w:r>
    </w:p>
    <w:p w:rsidR="00627D02" w:rsidRDefault="00627D02" w:rsidP="00627D02">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627D02">
        <w:rPr>
          <w:rFonts w:ascii="Times New Roman" w:eastAsia="Calibri" w:hAnsi="Times New Roman" w:cs="Times New Roman"/>
          <w:iCs/>
          <w:sz w:val="12"/>
          <w:szCs w:val="12"/>
        </w:rPr>
        <w:t>Сергиевский</w:t>
      </w:r>
    </w:p>
    <w:p w:rsidR="00627D02" w:rsidRDefault="00627D02" w:rsidP="00627D02">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627D02" w:rsidRDefault="00627D02" w:rsidP="00627D02">
      <w:pPr>
        <w:spacing w:after="0" w:line="240" w:lineRule="auto"/>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24</w:t>
      </w:r>
    </w:p>
    <w:p w:rsidR="00627D02" w:rsidRPr="00627D02" w:rsidRDefault="00627D02" w:rsidP="00627D02">
      <w:pPr>
        <w:spacing w:after="0" w:line="240" w:lineRule="auto"/>
        <w:jc w:val="center"/>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49 от 29.12.2018г.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2019-2021гг.»</w:t>
      </w:r>
    </w:p>
    <w:p w:rsidR="00627D02" w:rsidRDefault="00627D02" w:rsidP="00627D02">
      <w:pPr>
        <w:spacing w:after="0" w:line="240" w:lineRule="auto"/>
        <w:ind w:firstLine="284"/>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627D02" w:rsidRDefault="00627D02" w:rsidP="00627D02">
      <w:pPr>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627D02" w:rsidRPr="00627D02" w:rsidRDefault="00627D02" w:rsidP="00627D02">
      <w:pPr>
        <w:spacing w:after="0" w:line="240" w:lineRule="auto"/>
        <w:ind w:firstLine="284"/>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lastRenderedPageBreak/>
        <w:t>1.Внести изменения в Приложение к постановлению Администрации сельского поселения Кармало-Аделяково муниципального района Сергиевский № 49 от 29.12.2018г.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2019-2021гг.» (далее - Программа) следующего содержания:</w:t>
      </w:r>
    </w:p>
    <w:p w:rsidR="00627D02" w:rsidRPr="00627D02" w:rsidRDefault="00627D02" w:rsidP="00627D02">
      <w:pPr>
        <w:spacing w:after="0" w:line="240" w:lineRule="auto"/>
        <w:ind w:firstLine="284"/>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627D02" w:rsidRPr="00627D02" w:rsidRDefault="00627D02" w:rsidP="00627D02">
      <w:pPr>
        <w:spacing w:after="0" w:line="240" w:lineRule="auto"/>
        <w:ind w:firstLine="284"/>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Общий объем финансирования Программы составляет 718,70121  тыс. рублей, в том числе из местного бюджета –  718,70121 тыс. рублей.</w:t>
      </w:r>
    </w:p>
    <w:p w:rsidR="00627D02" w:rsidRPr="00627D02" w:rsidRDefault="00627D02" w:rsidP="00627D02">
      <w:pPr>
        <w:spacing w:after="0" w:line="240" w:lineRule="auto"/>
        <w:ind w:firstLine="284"/>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2019г.- 418,41489 тыс. руб.</w:t>
      </w:r>
    </w:p>
    <w:p w:rsidR="00627D02" w:rsidRPr="00627D02" w:rsidRDefault="00627D02" w:rsidP="00627D02">
      <w:pPr>
        <w:spacing w:after="0" w:line="240" w:lineRule="auto"/>
        <w:ind w:firstLine="284"/>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2020г.- 300,28632 тыс. руб.</w:t>
      </w:r>
    </w:p>
    <w:p w:rsidR="00627D02" w:rsidRPr="00627D02" w:rsidRDefault="00627D02" w:rsidP="00627D02">
      <w:pPr>
        <w:spacing w:after="0" w:line="240" w:lineRule="auto"/>
        <w:ind w:firstLine="284"/>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 xml:space="preserve">2021г.- 0,0 тыс. руб.      </w:t>
      </w:r>
    </w:p>
    <w:p w:rsidR="00627D02" w:rsidRPr="00627D02" w:rsidRDefault="00627D02" w:rsidP="00627D02">
      <w:pPr>
        <w:spacing w:after="0" w:line="240" w:lineRule="auto"/>
        <w:ind w:firstLine="284"/>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627D02" w:rsidRPr="00627D02" w:rsidRDefault="00627D02" w:rsidP="00627D02">
      <w:pPr>
        <w:spacing w:after="0" w:line="240" w:lineRule="auto"/>
        <w:ind w:firstLine="284"/>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Общий объем финансирования Программы составляет 718,70121 тыс. рублей.</w:t>
      </w:r>
    </w:p>
    <w:p w:rsidR="00627D02" w:rsidRDefault="00627D02" w:rsidP="00627D02">
      <w:pPr>
        <w:spacing w:after="0" w:line="240" w:lineRule="auto"/>
        <w:ind w:firstLine="284"/>
        <w:rPr>
          <w:rFonts w:ascii="Times New Roman" w:eastAsia="Calibri" w:hAnsi="Times New Roman" w:cs="Times New Roman"/>
          <w:iCs/>
          <w:sz w:val="12"/>
          <w:szCs w:val="12"/>
        </w:rPr>
      </w:pPr>
      <w:r w:rsidRPr="00627D02">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3"/>
        <w:gridCol w:w="2838"/>
        <w:gridCol w:w="1091"/>
        <w:gridCol w:w="1194"/>
        <w:gridCol w:w="989"/>
        <w:gridCol w:w="1228"/>
      </w:tblGrid>
      <w:tr w:rsidR="00627D02" w:rsidRPr="00627D02" w:rsidTr="00735885">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b/>
                <w:sz w:val="12"/>
                <w:szCs w:val="12"/>
                <w:lang w:eastAsia="ru-RU"/>
              </w:rPr>
            </w:pPr>
            <w:r w:rsidRPr="00627D02">
              <w:rPr>
                <w:rFonts w:ascii="Times New Roman" w:eastAsia="Times New Roman" w:hAnsi="Times New Roman" w:cs="Times New Roman"/>
                <w:b/>
                <w:sz w:val="12"/>
                <w:szCs w:val="12"/>
                <w:lang w:eastAsia="ru-RU"/>
              </w:rPr>
              <w:t xml:space="preserve">№ </w:t>
            </w:r>
            <w:proofErr w:type="gramStart"/>
            <w:r w:rsidRPr="00627D02">
              <w:rPr>
                <w:rFonts w:ascii="Times New Roman" w:eastAsia="Times New Roman" w:hAnsi="Times New Roman" w:cs="Times New Roman"/>
                <w:b/>
                <w:sz w:val="12"/>
                <w:szCs w:val="12"/>
                <w:lang w:eastAsia="ru-RU"/>
              </w:rPr>
              <w:t>п</w:t>
            </w:r>
            <w:proofErr w:type="gramEnd"/>
            <w:r w:rsidRPr="00627D02">
              <w:rPr>
                <w:rFonts w:ascii="Times New Roman" w:eastAsia="Times New Roman" w:hAnsi="Times New Roman" w:cs="Times New Roman"/>
                <w:b/>
                <w:sz w:val="12"/>
                <w:szCs w:val="12"/>
                <w:lang w:eastAsia="ru-RU"/>
              </w:rPr>
              <w:t>/п</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b/>
                <w:sz w:val="12"/>
                <w:szCs w:val="12"/>
                <w:lang w:eastAsia="ru-RU"/>
              </w:rPr>
            </w:pPr>
            <w:r w:rsidRPr="00627D02">
              <w:rPr>
                <w:rFonts w:ascii="Times New Roman" w:eastAsia="Times New Roman" w:hAnsi="Times New Roman" w:cs="Times New Roman"/>
                <w:b/>
                <w:sz w:val="12"/>
                <w:szCs w:val="12"/>
                <w:lang w:eastAsia="ru-RU"/>
              </w:rPr>
              <w:t>Наименование мероприятия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b/>
                <w:sz w:val="12"/>
                <w:szCs w:val="12"/>
                <w:lang w:eastAsia="ru-RU"/>
              </w:rPr>
            </w:pPr>
            <w:r w:rsidRPr="00627D02">
              <w:rPr>
                <w:rFonts w:ascii="Times New Roman" w:eastAsia="Times New Roman" w:hAnsi="Times New Roman" w:cs="Times New Roman"/>
                <w:b/>
                <w:sz w:val="12"/>
                <w:szCs w:val="12"/>
                <w:lang w:eastAsia="ru-RU"/>
              </w:rPr>
              <w:t>2019 год, тыс. рублей</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b/>
                <w:sz w:val="12"/>
                <w:szCs w:val="12"/>
                <w:lang w:eastAsia="ru-RU"/>
              </w:rPr>
            </w:pPr>
            <w:r w:rsidRPr="00627D02">
              <w:rPr>
                <w:rFonts w:ascii="Times New Roman" w:eastAsia="Times New Roman" w:hAnsi="Times New Roman" w:cs="Times New Roman"/>
                <w:b/>
                <w:sz w:val="12"/>
                <w:szCs w:val="12"/>
                <w:lang w:eastAsia="ru-RU"/>
              </w:rPr>
              <w:t>2020 год, тыс. рублей</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b/>
                <w:sz w:val="12"/>
                <w:szCs w:val="12"/>
                <w:lang w:eastAsia="ru-RU"/>
              </w:rPr>
            </w:pPr>
            <w:r w:rsidRPr="00627D02">
              <w:rPr>
                <w:rFonts w:ascii="Times New Roman" w:eastAsia="Times New Roman" w:hAnsi="Times New Roman" w:cs="Times New Roman"/>
                <w:b/>
                <w:sz w:val="12"/>
                <w:szCs w:val="12"/>
                <w:lang w:eastAsia="ru-RU"/>
              </w:rPr>
              <w:t>2021 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b/>
                <w:sz w:val="12"/>
                <w:szCs w:val="12"/>
                <w:lang w:eastAsia="ru-RU"/>
              </w:rPr>
            </w:pPr>
            <w:r w:rsidRPr="00627D02">
              <w:rPr>
                <w:rFonts w:ascii="Times New Roman" w:eastAsia="Times New Roman" w:hAnsi="Times New Roman" w:cs="Times New Roman"/>
                <w:b/>
                <w:sz w:val="12"/>
                <w:szCs w:val="12"/>
                <w:lang w:eastAsia="ru-RU"/>
              </w:rPr>
              <w:t>Источник финансирования</w:t>
            </w:r>
          </w:p>
        </w:tc>
      </w:tr>
      <w:tr w:rsidR="00627D02" w:rsidRPr="00627D02" w:rsidTr="00735885">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1.</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both"/>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627D02">
              <w:rPr>
                <w:rFonts w:ascii="Times New Roman" w:eastAsia="Times New Roman" w:hAnsi="Times New Roman" w:cs="Times New Roman"/>
                <w:sz w:val="12"/>
                <w:szCs w:val="12"/>
                <w:lang w:eastAsia="ru-RU"/>
              </w:rPr>
              <w:t>контроля за</w:t>
            </w:r>
            <w:proofErr w:type="gramEnd"/>
            <w:r w:rsidRPr="00627D02">
              <w:rPr>
                <w:rFonts w:ascii="Times New Roman" w:eastAsia="Times New Roman" w:hAnsi="Times New Roman" w:cs="Times New Roman"/>
                <w:sz w:val="12"/>
                <w:szCs w:val="12"/>
                <w:lang w:eastAsia="ru-RU"/>
              </w:rPr>
              <w:t xml:space="preserve"> использованием земель поселения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textAlignment w:val="baseline"/>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51,25163</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34,44603</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textAlignment w:val="baseline"/>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Бюджет поселения</w:t>
            </w:r>
          </w:p>
        </w:tc>
      </w:tr>
      <w:tr w:rsidR="00627D02" w:rsidRPr="00627D02" w:rsidTr="00735885">
        <w:trPr>
          <w:trHeight w:val="803"/>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2.</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both"/>
              <w:rPr>
                <w:rFonts w:ascii="Times New Roman" w:hAnsi="Times New Roman" w:cs="Times New Roman"/>
                <w:sz w:val="12"/>
                <w:szCs w:val="12"/>
              </w:rPr>
            </w:pPr>
            <w:proofErr w:type="gramStart"/>
            <w:r w:rsidRPr="00627D02">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627D02">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textAlignment w:val="baseline"/>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67,11526</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72,17266</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Бюджет поселения</w:t>
            </w:r>
          </w:p>
        </w:tc>
      </w:tr>
      <w:tr w:rsidR="00627D02" w:rsidRPr="00627D02" w:rsidTr="00735885">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3.</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both"/>
              <w:rPr>
                <w:rFonts w:ascii="Times New Roman" w:hAnsi="Times New Roman" w:cs="Times New Roman"/>
                <w:sz w:val="12"/>
                <w:szCs w:val="12"/>
              </w:rPr>
            </w:pPr>
            <w:r w:rsidRPr="00627D02">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textAlignment w:val="baseline"/>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300,04800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173,00000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Бюджет поселения</w:t>
            </w:r>
          </w:p>
        </w:tc>
      </w:tr>
      <w:tr w:rsidR="00627D02" w:rsidRPr="00627D02" w:rsidTr="00735885">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4.</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27D02" w:rsidRPr="00627D02" w:rsidRDefault="00627D02" w:rsidP="00627D02">
            <w:pPr>
              <w:spacing w:after="0" w:line="240" w:lineRule="auto"/>
              <w:jc w:val="both"/>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27D02" w:rsidRPr="00627D02" w:rsidRDefault="00627D02" w:rsidP="00627D02">
            <w:pPr>
              <w:spacing w:after="0" w:line="240" w:lineRule="auto"/>
              <w:jc w:val="center"/>
              <w:textAlignment w:val="baseline"/>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0,00000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20,66763</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627D02" w:rsidRPr="00627D02" w:rsidRDefault="00627D02" w:rsidP="00627D02">
            <w:pPr>
              <w:spacing w:after="0" w:line="240" w:lineRule="auto"/>
              <w:jc w:val="center"/>
              <w:rPr>
                <w:rFonts w:ascii="Times New Roman" w:eastAsia="Times New Roman" w:hAnsi="Times New Roman" w:cs="Times New Roman"/>
                <w:sz w:val="12"/>
                <w:szCs w:val="12"/>
                <w:lang w:eastAsia="ru-RU"/>
              </w:rPr>
            </w:pPr>
            <w:r w:rsidRPr="00627D02">
              <w:rPr>
                <w:rFonts w:ascii="Times New Roman" w:eastAsia="Times New Roman" w:hAnsi="Times New Roman" w:cs="Times New Roman"/>
                <w:sz w:val="12"/>
                <w:szCs w:val="12"/>
                <w:lang w:eastAsia="ru-RU"/>
              </w:rPr>
              <w:t>Бюджет поселения</w:t>
            </w:r>
          </w:p>
        </w:tc>
      </w:tr>
      <w:tr w:rsidR="00627D02" w:rsidRPr="00627D02" w:rsidTr="00735885">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rPr>
                <w:rFonts w:ascii="Times New Roman" w:hAnsi="Times New Roman" w:cs="Times New Roman"/>
                <w:sz w:val="12"/>
                <w:szCs w:val="12"/>
              </w:rPr>
            </w:pP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hAnsi="Times New Roman" w:cs="Times New Roman"/>
                <w:b/>
                <w:sz w:val="12"/>
                <w:szCs w:val="12"/>
              </w:rPr>
            </w:pPr>
            <w:r w:rsidRPr="00627D02">
              <w:rPr>
                <w:rFonts w:ascii="Times New Roman" w:eastAsia="Times New Roman" w:hAnsi="Times New Roman" w:cs="Times New Roman"/>
                <w:b/>
                <w:sz w:val="12"/>
                <w:szCs w:val="12"/>
                <w:lang w:eastAsia="ru-RU"/>
              </w:rPr>
              <w:t>Итого по программе:</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b/>
                <w:sz w:val="12"/>
                <w:szCs w:val="12"/>
                <w:lang w:eastAsia="ru-RU"/>
              </w:rPr>
            </w:pPr>
            <w:r w:rsidRPr="00627D02">
              <w:rPr>
                <w:rFonts w:ascii="Times New Roman" w:eastAsia="Times New Roman" w:hAnsi="Times New Roman" w:cs="Times New Roman"/>
                <w:b/>
                <w:sz w:val="12"/>
                <w:szCs w:val="12"/>
                <w:lang w:eastAsia="ru-RU"/>
              </w:rPr>
              <w:t>418,41489</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b/>
                <w:sz w:val="12"/>
                <w:szCs w:val="12"/>
                <w:lang w:eastAsia="ru-RU"/>
              </w:rPr>
            </w:pPr>
            <w:r w:rsidRPr="00627D02">
              <w:rPr>
                <w:rFonts w:ascii="Times New Roman" w:eastAsia="Times New Roman" w:hAnsi="Times New Roman" w:cs="Times New Roman"/>
                <w:b/>
                <w:sz w:val="12"/>
                <w:szCs w:val="12"/>
                <w:lang w:eastAsia="ru-RU"/>
              </w:rPr>
              <w:t>300,28632</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jc w:val="center"/>
              <w:rPr>
                <w:rFonts w:ascii="Times New Roman" w:eastAsia="Times New Roman" w:hAnsi="Times New Roman" w:cs="Times New Roman"/>
                <w:b/>
                <w:sz w:val="12"/>
                <w:szCs w:val="12"/>
                <w:lang w:eastAsia="ru-RU"/>
              </w:rPr>
            </w:pPr>
            <w:r w:rsidRPr="00627D02">
              <w:rPr>
                <w:rFonts w:ascii="Times New Roman" w:eastAsia="Times New Roman" w:hAnsi="Times New Roman" w:cs="Times New Roman"/>
                <w:b/>
                <w:sz w:val="12"/>
                <w:szCs w:val="12"/>
                <w:lang w:eastAsia="ru-RU"/>
              </w:rPr>
              <w:t>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627D02" w:rsidRPr="00627D02" w:rsidRDefault="00627D02" w:rsidP="00627D02">
            <w:pPr>
              <w:spacing w:after="0" w:line="240" w:lineRule="auto"/>
              <w:rPr>
                <w:rFonts w:ascii="Times New Roman" w:hAnsi="Times New Roman" w:cs="Times New Roman"/>
                <w:sz w:val="12"/>
                <w:szCs w:val="12"/>
              </w:rPr>
            </w:pPr>
          </w:p>
        </w:tc>
      </w:tr>
    </w:tbl>
    <w:p w:rsidR="00735885" w:rsidRDefault="00735885" w:rsidP="00735885">
      <w:pPr>
        <w:spacing w:after="0" w:line="240" w:lineRule="auto"/>
        <w:ind w:firstLine="284"/>
        <w:rPr>
          <w:rFonts w:ascii="Times New Roman" w:eastAsia="Calibri" w:hAnsi="Times New Roman" w:cs="Times New Roman"/>
          <w:iCs/>
          <w:sz w:val="12"/>
          <w:szCs w:val="12"/>
        </w:rPr>
      </w:pPr>
      <w:r w:rsidRPr="00735885">
        <w:rPr>
          <w:rFonts w:ascii="Times New Roman" w:eastAsia="Calibri" w:hAnsi="Times New Roman" w:cs="Times New Roman"/>
          <w:iCs/>
          <w:sz w:val="12"/>
          <w:szCs w:val="12"/>
        </w:rPr>
        <w:t>2.Опубликовать настоящее Постановление в газете «Сергиевский вестник».</w:t>
      </w:r>
    </w:p>
    <w:p w:rsidR="00735885" w:rsidRPr="00735885" w:rsidRDefault="00735885" w:rsidP="00735885">
      <w:pPr>
        <w:spacing w:after="0" w:line="240" w:lineRule="auto"/>
        <w:ind w:firstLine="284"/>
        <w:rPr>
          <w:rFonts w:ascii="Times New Roman" w:eastAsia="Calibri" w:hAnsi="Times New Roman" w:cs="Times New Roman"/>
          <w:iCs/>
          <w:sz w:val="12"/>
          <w:szCs w:val="12"/>
        </w:rPr>
      </w:pPr>
      <w:r w:rsidRPr="00735885">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735885">
        <w:rPr>
          <w:rFonts w:ascii="Times New Roman" w:eastAsia="Calibri" w:hAnsi="Times New Roman" w:cs="Times New Roman"/>
          <w:iCs/>
          <w:sz w:val="12"/>
          <w:szCs w:val="12"/>
        </w:rPr>
        <w:tab/>
      </w:r>
    </w:p>
    <w:p w:rsidR="00735885" w:rsidRPr="00735885" w:rsidRDefault="00735885" w:rsidP="00735885">
      <w:pPr>
        <w:spacing w:after="0" w:line="240" w:lineRule="auto"/>
        <w:ind w:firstLine="284"/>
        <w:jc w:val="right"/>
        <w:rPr>
          <w:rFonts w:ascii="Times New Roman" w:eastAsia="Calibri" w:hAnsi="Times New Roman" w:cs="Times New Roman"/>
          <w:iCs/>
          <w:sz w:val="12"/>
          <w:szCs w:val="12"/>
        </w:rPr>
      </w:pPr>
      <w:r w:rsidRPr="00735885">
        <w:rPr>
          <w:rFonts w:ascii="Times New Roman" w:eastAsia="Calibri" w:hAnsi="Times New Roman" w:cs="Times New Roman"/>
          <w:iCs/>
          <w:sz w:val="12"/>
          <w:szCs w:val="12"/>
        </w:rPr>
        <w:t xml:space="preserve">Глава сельского поселения Кармало-Аделяково </w:t>
      </w:r>
    </w:p>
    <w:p w:rsidR="00735885" w:rsidRDefault="00735885" w:rsidP="00735885">
      <w:pPr>
        <w:spacing w:after="0" w:line="240" w:lineRule="auto"/>
        <w:ind w:firstLine="284"/>
        <w:jc w:val="right"/>
        <w:rPr>
          <w:rFonts w:ascii="Times New Roman" w:eastAsia="Calibri" w:hAnsi="Times New Roman" w:cs="Times New Roman"/>
          <w:iCs/>
          <w:sz w:val="12"/>
          <w:szCs w:val="12"/>
        </w:rPr>
      </w:pPr>
      <w:r w:rsidRPr="00735885">
        <w:rPr>
          <w:rFonts w:ascii="Times New Roman" w:eastAsia="Calibri" w:hAnsi="Times New Roman" w:cs="Times New Roman"/>
          <w:iCs/>
          <w:sz w:val="12"/>
          <w:szCs w:val="12"/>
        </w:rPr>
        <w:t xml:space="preserve">муниципального района Сергиевский </w:t>
      </w:r>
    </w:p>
    <w:p w:rsidR="00627D02" w:rsidRDefault="00735885" w:rsidP="00735885">
      <w:pPr>
        <w:spacing w:after="0" w:line="240" w:lineRule="auto"/>
        <w:ind w:firstLine="284"/>
        <w:jc w:val="right"/>
        <w:rPr>
          <w:rFonts w:ascii="Times New Roman" w:eastAsia="Calibri" w:hAnsi="Times New Roman" w:cs="Times New Roman"/>
          <w:iCs/>
          <w:sz w:val="12"/>
          <w:szCs w:val="12"/>
        </w:rPr>
      </w:pPr>
      <w:r w:rsidRPr="00735885">
        <w:rPr>
          <w:rFonts w:ascii="Times New Roman" w:eastAsia="Calibri" w:hAnsi="Times New Roman" w:cs="Times New Roman"/>
          <w:iCs/>
          <w:sz w:val="12"/>
          <w:szCs w:val="12"/>
        </w:rPr>
        <w:t xml:space="preserve">                                          О.М. Карягин </w:t>
      </w:r>
      <w:r w:rsidR="00627D02" w:rsidRPr="00627D02">
        <w:rPr>
          <w:rFonts w:ascii="Times New Roman" w:eastAsia="Calibri" w:hAnsi="Times New Roman" w:cs="Times New Roman"/>
          <w:iCs/>
          <w:sz w:val="12"/>
          <w:szCs w:val="12"/>
        </w:rPr>
        <w:t xml:space="preserve"> </w:t>
      </w:r>
    </w:p>
    <w:p w:rsidR="00C77181" w:rsidRPr="00C77181" w:rsidRDefault="00C77181" w:rsidP="00C77181">
      <w:pPr>
        <w:spacing w:after="0" w:line="240" w:lineRule="auto"/>
        <w:ind w:firstLine="284"/>
        <w:jc w:val="center"/>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Администрация</w:t>
      </w:r>
    </w:p>
    <w:p w:rsidR="00C77181" w:rsidRDefault="00C77181" w:rsidP="00C77181">
      <w:pPr>
        <w:spacing w:after="0" w:line="240" w:lineRule="auto"/>
        <w:ind w:firstLine="284"/>
        <w:jc w:val="center"/>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сельского поселения К</w:t>
      </w:r>
      <w:r>
        <w:rPr>
          <w:rFonts w:ascii="Times New Roman" w:eastAsia="Calibri" w:hAnsi="Times New Roman" w:cs="Times New Roman"/>
          <w:iCs/>
          <w:sz w:val="12"/>
          <w:szCs w:val="12"/>
        </w:rPr>
        <w:t xml:space="preserve">алиновка </w:t>
      </w:r>
    </w:p>
    <w:p w:rsidR="00C77181" w:rsidRDefault="00C77181" w:rsidP="00C77181">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C77181">
        <w:rPr>
          <w:rFonts w:ascii="Times New Roman" w:eastAsia="Calibri" w:hAnsi="Times New Roman" w:cs="Times New Roman"/>
          <w:iCs/>
          <w:sz w:val="12"/>
          <w:szCs w:val="12"/>
        </w:rPr>
        <w:t>Сергиевский</w:t>
      </w:r>
    </w:p>
    <w:p w:rsidR="00C77181" w:rsidRDefault="00C77181" w:rsidP="00C77181">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C77181" w:rsidRDefault="00C77181" w:rsidP="00C77181">
      <w:pPr>
        <w:spacing w:after="0" w:line="240" w:lineRule="auto"/>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22</w:t>
      </w:r>
    </w:p>
    <w:p w:rsidR="00C77181" w:rsidRPr="00C77181" w:rsidRDefault="00C77181" w:rsidP="00C77181">
      <w:pPr>
        <w:spacing w:after="0" w:line="240" w:lineRule="auto"/>
        <w:jc w:val="center"/>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Калиновка муниципального района Сергиевский № 48 от 29.12.2018г. «Об утверждении муниципальной программы «Благоустройство территории сельского поселения Калиновка муниципального района Сергиевский» на 2019-2021гг.»</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w:t>
      </w:r>
      <w:r>
        <w:rPr>
          <w:rFonts w:ascii="Times New Roman" w:eastAsia="Calibri" w:hAnsi="Times New Roman" w:cs="Times New Roman"/>
          <w:iCs/>
          <w:sz w:val="12"/>
          <w:szCs w:val="12"/>
        </w:rPr>
        <w:t xml:space="preserve"> </w:t>
      </w:r>
      <w:r w:rsidRPr="00C77181">
        <w:rPr>
          <w:rFonts w:ascii="Times New Roman" w:eastAsia="Calibri" w:hAnsi="Times New Roman" w:cs="Times New Roman"/>
          <w:iCs/>
          <w:sz w:val="12"/>
          <w:szCs w:val="12"/>
        </w:rPr>
        <w:t xml:space="preserve">Администрация сельского поселения Калиновка муниципального района Сергиевский  </w:t>
      </w:r>
    </w:p>
    <w:p w:rsid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ПОСТАНОВ</w:t>
      </w:r>
      <w:r>
        <w:rPr>
          <w:rFonts w:ascii="Times New Roman" w:eastAsia="Calibri" w:hAnsi="Times New Roman" w:cs="Times New Roman"/>
          <w:iCs/>
          <w:sz w:val="12"/>
          <w:szCs w:val="12"/>
        </w:rPr>
        <w:t>ЛЯЕТ:</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Калиновка муниципального района Сергиевский № 48 от 29.12.2018г</w:t>
      </w:r>
      <w:proofErr w:type="gramStart"/>
      <w:r w:rsidRPr="00C77181">
        <w:rPr>
          <w:rFonts w:ascii="Times New Roman" w:eastAsia="Calibri" w:hAnsi="Times New Roman" w:cs="Times New Roman"/>
          <w:iCs/>
          <w:sz w:val="12"/>
          <w:szCs w:val="12"/>
        </w:rPr>
        <w:t>.«</w:t>
      </w:r>
      <w:proofErr w:type="gramEnd"/>
      <w:r w:rsidRPr="00C77181">
        <w:rPr>
          <w:rFonts w:ascii="Times New Roman" w:eastAsia="Calibri" w:hAnsi="Times New Roman" w:cs="Times New Roman"/>
          <w:iCs/>
          <w:sz w:val="12"/>
          <w:szCs w:val="12"/>
        </w:rPr>
        <w:t>Об утверждении муниципальной программы «Благоустройство территории сельского поселения Калиновка муниципального района Сергиевский» на 2019-2021гг.» (далее - Программа) следующего содержания:</w:t>
      </w:r>
    </w:p>
    <w:p w:rsid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w:t>
      </w:r>
      <w:r>
        <w:rPr>
          <w:rFonts w:ascii="Times New Roman" w:eastAsia="Calibri" w:hAnsi="Times New Roman" w:cs="Times New Roman"/>
          <w:iCs/>
          <w:sz w:val="12"/>
          <w:szCs w:val="12"/>
        </w:rPr>
        <w:t xml:space="preserve">изложить в следующей редакции: </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 Планируемый общий объем финансирования Программы составит:  2175,85246 тыс. рублей (прогноз), в том числе:</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-средств местного бюджета – 1957,85246 тыс. рублей:</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lastRenderedPageBreak/>
        <w:t>2019 год 684,32688 тыс. рублей;</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2020 год 768,49264 тыс. рублей;</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2021 год 505,03294 тыс. рублей.</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средств областного бюджета – 218,00000 тыс. рублей:</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2019 год 218,00000 </w:t>
      </w:r>
      <w:proofErr w:type="spellStart"/>
      <w:r w:rsidRPr="00C77181">
        <w:rPr>
          <w:rFonts w:ascii="Times New Roman" w:eastAsia="Calibri" w:hAnsi="Times New Roman" w:cs="Times New Roman"/>
          <w:iCs/>
          <w:sz w:val="12"/>
          <w:szCs w:val="12"/>
        </w:rPr>
        <w:t>тыс</w:t>
      </w:r>
      <w:proofErr w:type="gramStart"/>
      <w:r w:rsidRPr="00C77181">
        <w:rPr>
          <w:rFonts w:ascii="Times New Roman" w:eastAsia="Calibri" w:hAnsi="Times New Roman" w:cs="Times New Roman"/>
          <w:iCs/>
          <w:sz w:val="12"/>
          <w:szCs w:val="12"/>
        </w:rPr>
        <w:t>.р</w:t>
      </w:r>
      <w:proofErr w:type="gramEnd"/>
      <w:r w:rsidRPr="00C77181">
        <w:rPr>
          <w:rFonts w:ascii="Times New Roman" w:eastAsia="Calibri" w:hAnsi="Times New Roman" w:cs="Times New Roman"/>
          <w:iCs/>
          <w:sz w:val="12"/>
          <w:szCs w:val="12"/>
        </w:rPr>
        <w:t>ублей</w:t>
      </w:r>
      <w:proofErr w:type="spellEnd"/>
      <w:r w:rsidRPr="00C77181">
        <w:rPr>
          <w:rFonts w:ascii="Times New Roman" w:eastAsia="Calibri" w:hAnsi="Times New Roman" w:cs="Times New Roman"/>
          <w:iCs/>
          <w:sz w:val="12"/>
          <w:szCs w:val="12"/>
        </w:rPr>
        <w:t xml:space="preserve">.   </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2020 год 0,00 </w:t>
      </w:r>
      <w:proofErr w:type="spellStart"/>
      <w:r w:rsidRPr="00C77181">
        <w:rPr>
          <w:rFonts w:ascii="Times New Roman" w:eastAsia="Calibri" w:hAnsi="Times New Roman" w:cs="Times New Roman"/>
          <w:iCs/>
          <w:sz w:val="12"/>
          <w:szCs w:val="12"/>
        </w:rPr>
        <w:t>тыс</w:t>
      </w:r>
      <w:proofErr w:type="gramStart"/>
      <w:r w:rsidRPr="00C77181">
        <w:rPr>
          <w:rFonts w:ascii="Times New Roman" w:eastAsia="Calibri" w:hAnsi="Times New Roman" w:cs="Times New Roman"/>
          <w:iCs/>
          <w:sz w:val="12"/>
          <w:szCs w:val="12"/>
        </w:rPr>
        <w:t>.р</w:t>
      </w:r>
      <w:proofErr w:type="gramEnd"/>
      <w:r w:rsidRPr="00C77181">
        <w:rPr>
          <w:rFonts w:ascii="Times New Roman" w:eastAsia="Calibri" w:hAnsi="Times New Roman" w:cs="Times New Roman"/>
          <w:iCs/>
          <w:sz w:val="12"/>
          <w:szCs w:val="12"/>
        </w:rPr>
        <w:t>ублей</w:t>
      </w:r>
      <w:proofErr w:type="spellEnd"/>
      <w:r w:rsidRPr="00C77181">
        <w:rPr>
          <w:rFonts w:ascii="Times New Roman" w:eastAsia="Calibri" w:hAnsi="Times New Roman" w:cs="Times New Roman"/>
          <w:iCs/>
          <w:sz w:val="12"/>
          <w:szCs w:val="12"/>
        </w:rPr>
        <w:t>;</w:t>
      </w:r>
    </w:p>
    <w:p w:rsidR="00C77181" w:rsidRDefault="00C77181" w:rsidP="00C77181">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2021 год 0,00 </w:t>
      </w:r>
      <w:proofErr w:type="spellStart"/>
      <w:r>
        <w:rPr>
          <w:rFonts w:ascii="Times New Roman" w:eastAsia="Calibri" w:hAnsi="Times New Roman" w:cs="Times New Roman"/>
          <w:iCs/>
          <w:sz w:val="12"/>
          <w:szCs w:val="12"/>
        </w:rPr>
        <w:t>тыс</w:t>
      </w:r>
      <w:proofErr w:type="gramStart"/>
      <w:r>
        <w:rPr>
          <w:rFonts w:ascii="Times New Roman" w:eastAsia="Calibri" w:hAnsi="Times New Roman" w:cs="Times New Roman"/>
          <w:iCs/>
          <w:sz w:val="12"/>
          <w:szCs w:val="12"/>
        </w:rPr>
        <w:t>.р</w:t>
      </w:r>
      <w:proofErr w:type="gramEnd"/>
      <w:r>
        <w:rPr>
          <w:rFonts w:ascii="Times New Roman" w:eastAsia="Calibri" w:hAnsi="Times New Roman" w:cs="Times New Roman"/>
          <w:iCs/>
          <w:sz w:val="12"/>
          <w:szCs w:val="12"/>
        </w:rPr>
        <w:t>ублей</w:t>
      </w:r>
      <w:proofErr w:type="spellEnd"/>
      <w:r>
        <w:rPr>
          <w:rFonts w:ascii="Times New Roman" w:eastAsia="Calibri" w:hAnsi="Times New Roman" w:cs="Times New Roman"/>
          <w:iCs/>
          <w:sz w:val="12"/>
          <w:szCs w:val="12"/>
        </w:rPr>
        <w:t>.</w:t>
      </w:r>
    </w:p>
    <w:p w:rsid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2625"/>
        <w:gridCol w:w="1424"/>
        <w:gridCol w:w="1314"/>
        <w:gridCol w:w="1400"/>
      </w:tblGrid>
      <w:tr w:rsidR="00C77181" w:rsidRPr="00C77181" w:rsidTr="00C77181">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Наименование бюджета</w:t>
            </w:r>
          </w:p>
        </w:tc>
        <w:tc>
          <w:tcPr>
            <w:tcW w:w="1698" w:type="pct"/>
            <w:vMerge w:val="restar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Наименование мероприятий</w:t>
            </w:r>
          </w:p>
        </w:tc>
        <w:tc>
          <w:tcPr>
            <w:tcW w:w="2678" w:type="pct"/>
            <w:gridSpan w:val="3"/>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Сельское поселение Калиновка</w:t>
            </w:r>
          </w:p>
        </w:tc>
      </w:tr>
      <w:tr w:rsidR="00C77181" w:rsidRPr="00C77181" w:rsidTr="00C7718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pacing w:after="0" w:line="240" w:lineRule="auto"/>
              <w:rPr>
                <w:rFonts w:ascii="Times New Roman" w:hAnsi="Times New Roman" w:cs="Times New Roman"/>
                <w:sz w:val="12"/>
                <w:szCs w:val="12"/>
              </w:rPr>
            </w:pPr>
          </w:p>
        </w:tc>
        <w:tc>
          <w:tcPr>
            <w:tcW w:w="1698" w:type="pct"/>
            <w:vMerge/>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pacing w:after="0" w:line="240" w:lineRule="auto"/>
              <w:rPr>
                <w:rFonts w:ascii="Times New Roman" w:hAnsi="Times New Roman" w:cs="Times New Roman"/>
                <w:sz w:val="12"/>
                <w:szCs w:val="12"/>
              </w:rPr>
            </w:pP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 xml:space="preserve">Затраты на 2019 год, </w:t>
            </w:r>
            <w:proofErr w:type="spellStart"/>
            <w:r w:rsidRPr="00C77181">
              <w:rPr>
                <w:rFonts w:ascii="Times New Roman" w:hAnsi="Times New Roman" w:cs="Times New Roman"/>
                <w:sz w:val="12"/>
                <w:szCs w:val="12"/>
              </w:rPr>
              <w:t>тыс</w:t>
            </w:r>
            <w:proofErr w:type="gramStart"/>
            <w:r w:rsidRPr="00C77181">
              <w:rPr>
                <w:rFonts w:ascii="Times New Roman" w:hAnsi="Times New Roman" w:cs="Times New Roman"/>
                <w:sz w:val="12"/>
                <w:szCs w:val="12"/>
              </w:rPr>
              <w:t>.р</w:t>
            </w:r>
            <w:proofErr w:type="gramEnd"/>
            <w:r w:rsidRPr="00C77181">
              <w:rPr>
                <w:rFonts w:ascii="Times New Roman" w:hAnsi="Times New Roman" w:cs="Times New Roman"/>
                <w:sz w:val="12"/>
                <w:szCs w:val="12"/>
              </w:rPr>
              <w:t>ублей</w:t>
            </w:r>
            <w:proofErr w:type="spellEnd"/>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 xml:space="preserve">Затраты на 2020 год, </w:t>
            </w:r>
            <w:proofErr w:type="spellStart"/>
            <w:r w:rsidRPr="00C77181">
              <w:rPr>
                <w:rFonts w:ascii="Times New Roman" w:hAnsi="Times New Roman" w:cs="Times New Roman"/>
                <w:sz w:val="12"/>
                <w:szCs w:val="12"/>
              </w:rPr>
              <w:t>тыс</w:t>
            </w:r>
            <w:proofErr w:type="gramStart"/>
            <w:r w:rsidRPr="00C77181">
              <w:rPr>
                <w:rFonts w:ascii="Times New Roman" w:hAnsi="Times New Roman" w:cs="Times New Roman"/>
                <w:sz w:val="12"/>
                <w:szCs w:val="12"/>
              </w:rPr>
              <w:t>.р</w:t>
            </w:r>
            <w:proofErr w:type="gramEnd"/>
            <w:r w:rsidRPr="00C77181">
              <w:rPr>
                <w:rFonts w:ascii="Times New Roman" w:hAnsi="Times New Roman" w:cs="Times New Roman"/>
                <w:sz w:val="12"/>
                <w:szCs w:val="12"/>
              </w:rPr>
              <w:t>ублей</w:t>
            </w:r>
            <w:proofErr w:type="spellEnd"/>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 xml:space="preserve">Затраты на 2021 год, </w:t>
            </w:r>
            <w:proofErr w:type="spellStart"/>
            <w:r w:rsidRPr="00C77181">
              <w:rPr>
                <w:rFonts w:ascii="Times New Roman" w:hAnsi="Times New Roman" w:cs="Times New Roman"/>
                <w:sz w:val="12"/>
                <w:szCs w:val="12"/>
              </w:rPr>
              <w:t>тыс</w:t>
            </w:r>
            <w:proofErr w:type="gramStart"/>
            <w:r w:rsidRPr="00C77181">
              <w:rPr>
                <w:rFonts w:ascii="Times New Roman" w:hAnsi="Times New Roman" w:cs="Times New Roman"/>
                <w:sz w:val="12"/>
                <w:szCs w:val="12"/>
              </w:rPr>
              <w:t>.р</w:t>
            </w:r>
            <w:proofErr w:type="gramEnd"/>
            <w:r w:rsidRPr="00C77181">
              <w:rPr>
                <w:rFonts w:ascii="Times New Roman" w:hAnsi="Times New Roman" w:cs="Times New Roman"/>
                <w:sz w:val="12"/>
                <w:szCs w:val="12"/>
              </w:rPr>
              <w:t>ублей</w:t>
            </w:r>
            <w:proofErr w:type="spellEnd"/>
          </w:p>
        </w:tc>
      </w:tr>
      <w:tr w:rsidR="00C77181" w:rsidRPr="00C77181" w:rsidTr="00C77181">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77181" w:rsidRPr="00C77181" w:rsidRDefault="00C77181" w:rsidP="00C77181">
            <w:pPr>
              <w:snapToGrid w:val="0"/>
              <w:spacing w:after="0" w:line="240" w:lineRule="auto"/>
              <w:ind w:left="113" w:right="113"/>
              <w:jc w:val="center"/>
              <w:rPr>
                <w:rFonts w:ascii="Times New Roman" w:hAnsi="Times New Roman" w:cs="Times New Roman"/>
                <w:sz w:val="12"/>
                <w:szCs w:val="12"/>
              </w:rPr>
            </w:pPr>
            <w:r w:rsidRPr="00C77181">
              <w:rPr>
                <w:rFonts w:ascii="Times New Roman" w:hAnsi="Times New Roman" w:cs="Times New Roman"/>
                <w:sz w:val="12"/>
                <w:szCs w:val="12"/>
              </w:rPr>
              <w:t>Местный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rPr>
                <w:rFonts w:ascii="Times New Roman" w:hAnsi="Times New Roman" w:cs="Times New Roman"/>
                <w:sz w:val="12"/>
                <w:szCs w:val="12"/>
              </w:rPr>
            </w:pPr>
            <w:r w:rsidRPr="00C77181">
              <w:rPr>
                <w:rFonts w:ascii="Times New Roman" w:hAnsi="Times New Roman" w:cs="Times New Roman"/>
                <w:sz w:val="12"/>
                <w:szCs w:val="12"/>
              </w:rPr>
              <w:t>Уличное освещение</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220,63895</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465,54370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505,03294</w:t>
            </w:r>
          </w:p>
        </w:tc>
      </w:tr>
      <w:tr w:rsidR="00C77181" w:rsidRPr="00C77181" w:rsidTr="00C7718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rPr>
                <w:rFonts w:ascii="Times New Roman" w:hAnsi="Times New Roman" w:cs="Times New Roman"/>
                <w:sz w:val="12"/>
                <w:szCs w:val="12"/>
              </w:rPr>
            </w:pPr>
            <w:r w:rsidRPr="00C77181">
              <w:rPr>
                <w:rFonts w:ascii="Times New Roman" w:hAnsi="Times New Roman" w:cs="Times New Roman"/>
                <w:sz w:val="12"/>
                <w:szCs w:val="12"/>
              </w:rPr>
              <w:t>Трудоустройство безработных, несовершеннолетних (сезонно)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137,10362</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175,47378</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0,00</w:t>
            </w:r>
          </w:p>
        </w:tc>
      </w:tr>
      <w:tr w:rsidR="00C77181" w:rsidRPr="00C77181" w:rsidTr="00C7718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rPr>
                <w:rFonts w:ascii="Times New Roman" w:hAnsi="Times New Roman" w:cs="Times New Roman"/>
                <w:sz w:val="12"/>
                <w:szCs w:val="12"/>
              </w:rPr>
            </w:pPr>
            <w:r w:rsidRPr="00C77181">
              <w:rPr>
                <w:rFonts w:ascii="Times New Roman" w:hAnsi="Times New Roman" w:cs="Times New Roman"/>
                <w:sz w:val="12"/>
                <w:szCs w:val="12"/>
              </w:rPr>
              <w:t>Улучшение санитарно-эпидемиологического состояния территории</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14,64711</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8,07516</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0,00</w:t>
            </w:r>
          </w:p>
        </w:tc>
      </w:tr>
      <w:tr w:rsidR="00C77181" w:rsidRPr="00C77181" w:rsidTr="00C7718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rPr>
                <w:rFonts w:ascii="Times New Roman" w:hAnsi="Times New Roman" w:cs="Times New Roman"/>
                <w:sz w:val="12"/>
                <w:szCs w:val="12"/>
              </w:rPr>
            </w:pPr>
            <w:proofErr w:type="spellStart"/>
            <w:r w:rsidRPr="00C77181">
              <w:rPr>
                <w:rFonts w:ascii="Times New Roman" w:hAnsi="Times New Roman" w:cs="Times New Roman"/>
                <w:sz w:val="12"/>
                <w:szCs w:val="12"/>
              </w:rPr>
              <w:t>Бак</w:t>
            </w:r>
            <w:proofErr w:type="gramStart"/>
            <w:r w:rsidRPr="00C77181">
              <w:rPr>
                <w:rFonts w:ascii="Times New Roman" w:hAnsi="Times New Roman" w:cs="Times New Roman"/>
                <w:sz w:val="12"/>
                <w:szCs w:val="12"/>
              </w:rPr>
              <w:t>.а</w:t>
            </w:r>
            <w:proofErr w:type="gramEnd"/>
            <w:r w:rsidRPr="00C77181">
              <w:rPr>
                <w:rFonts w:ascii="Times New Roman" w:hAnsi="Times New Roman" w:cs="Times New Roman"/>
                <w:sz w:val="12"/>
                <w:szCs w:val="12"/>
              </w:rPr>
              <w:t>нализ</w:t>
            </w:r>
            <w:proofErr w:type="spellEnd"/>
            <w:r w:rsidRPr="00C77181">
              <w:rPr>
                <w:rFonts w:ascii="Times New Roman" w:hAnsi="Times New Roman" w:cs="Times New Roman"/>
                <w:sz w:val="12"/>
                <w:szCs w:val="12"/>
              </w:rPr>
              <w:t xml:space="preserve"> воды</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7,00000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7,00000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0,00</w:t>
            </w:r>
          </w:p>
        </w:tc>
      </w:tr>
      <w:tr w:rsidR="00C77181" w:rsidRPr="00C77181" w:rsidTr="00C7718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rPr>
                <w:rFonts w:ascii="Times New Roman" w:hAnsi="Times New Roman" w:cs="Times New Roman"/>
                <w:sz w:val="12"/>
                <w:szCs w:val="12"/>
              </w:rPr>
            </w:pPr>
            <w:r w:rsidRPr="00C77181">
              <w:rPr>
                <w:rFonts w:ascii="Times New Roman" w:hAnsi="Times New Roman" w:cs="Times New Roman"/>
                <w:sz w:val="12"/>
                <w:szCs w:val="12"/>
              </w:rPr>
              <w:t>Прочие мероприятия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304,93720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112,40000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0,18326</w:t>
            </w:r>
          </w:p>
        </w:tc>
      </w:tr>
      <w:tr w:rsidR="00C77181" w:rsidRPr="00C77181" w:rsidTr="00C7718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684,32688</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768,49264</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505,03294</w:t>
            </w:r>
          </w:p>
        </w:tc>
      </w:tr>
      <w:tr w:rsidR="00C77181" w:rsidRPr="00C77181" w:rsidTr="00C77181">
        <w:trPr>
          <w:cantSplit/>
          <w:trHeight w:val="493"/>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77181" w:rsidRPr="00C77181" w:rsidRDefault="00C77181" w:rsidP="00C77181">
            <w:pPr>
              <w:snapToGrid w:val="0"/>
              <w:spacing w:after="0" w:line="240" w:lineRule="auto"/>
              <w:ind w:left="113" w:right="113"/>
              <w:jc w:val="center"/>
              <w:rPr>
                <w:rFonts w:ascii="Times New Roman" w:hAnsi="Times New Roman" w:cs="Times New Roman"/>
                <w:sz w:val="12"/>
                <w:szCs w:val="12"/>
              </w:rPr>
            </w:pPr>
            <w:r w:rsidRPr="00C77181">
              <w:rPr>
                <w:rFonts w:ascii="Times New Roman" w:hAnsi="Times New Roman" w:cs="Times New Roman"/>
                <w:sz w:val="12"/>
                <w:szCs w:val="12"/>
              </w:rPr>
              <w:t>Областной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rPr>
                <w:rFonts w:ascii="Times New Roman" w:hAnsi="Times New Roman" w:cs="Times New Roman"/>
                <w:sz w:val="12"/>
                <w:szCs w:val="12"/>
              </w:rPr>
            </w:pPr>
            <w:r w:rsidRPr="00C77181">
              <w:rPr>
                <w:rFonts w:ascii="Times New Roman" w:hAnsi="Times New Roman" w:cs="Times New Roman"/>
                <w:sz w:val="12"/>
                <w:szCs w:val="12"/>
              </w:rPr>
              <w:t>Субсидия на решение вопросов местного значения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218,00000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0,00</w:t>
            </w:r>
          </w:p>
        </w:tc>
      </w:tr>
      <w:tr w:rsidR="00C77181" w:rsidRPr="00C77181" w:rsidTr="00C77181">
        <w:trPr>
          <w:cantSplit/>
          <w:trHeight w:val="416"/>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218,00000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0,00</w:t>
            </w:r>
          </w:p>
        </w:tc>
      </w:tr>
      <w:tr w:rsidR="00C77181" w:rsidRPr="00C77181" w:rsidTr="00C77181">
        <w:trPr>
          <w:cantSplit/>
          <w:trHeight w:val="70"/>
        </w:trPr>
        <w:tc>
          <w:tcPr>
            <w:tcW w:w="2322" w:type="pct"/>
            <w:gridSpan w:val="2"/>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 xml:space="preserve">            ВСЕГО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902,32688</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768,49264</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C77181" w:rsidRPr="00C77181" w:rsidRDefault="00C77181" w:rsidP="00C77181">
            <w:pPr>
              <w:snapToGrid w:val="0"/>
              <w:spacing w:after="0" w:line="240" w:lineRule="auto"/>
              <w:jc w:val="center"/>
              <w:rPr>
                <w:rFonts w:ascii="Times New Roman" w:hAnsi="Times New Roman" w:cs="Times New Roman"/>
                <w:b/>
                <w:sz w:val="12"/>
                <w:szCs w:val="12"/>
              </w:rPr>
            </w:pPr>
            <w:r w:rsidRPr="00C77181">
              <w:rPr>
                <w:rFonts w:ascii="Times New Roman" w:hAnsi="Times New Roman" w:cs="Times New Roman"/>
                <w:b/>
                <w:sz w:val="12"/>
                <w:szCs w:val="12"/>
              </w:rPr>
              <w:t>505,03294</w:t>
            </w:r>
          </w:p>
        </w:tc>
      </w:tr>
    </w:tbl>
    <w:p w:rsid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1.3.В разделе программы «Обоснование ресурсного обеспечения Программы» абзац 2 </w:t>
      </w:r>
      <w:r>
        <w:rPr>
          <w:rFonts w:ascii="Times New Roman" w:eastAsia="Calibri" w:hAnsi="Times New Roman" w:cs="Times New Roman"/>
          <w:iCs/>
          <w:sz w:val="12"/>
          <w:szCs w:val="12"/>
        </w:rPr>
        <w:t>изложить в следующей редакции:</w:t>
      </w:r>
    </w:p>
    <w:p w:rsid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Общий объем финансирования на реализацию Программы составляет 2175,85246 тыс</w:t>
      </w:r>
      <w:r>
        <w:rPr>
          <w:rFonts w:ascii="Times New Roman" w:eastAsia="Calibri" w:hAnsi="Times New Roman" w:cs="Times New Roman"/>
          <w:iCs/>
          <w:sz w:val="12"/>
          <w:szCs w:val="12"/>
        </w:rPr>
        <w:t>. рублей, в том числе по годам:</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2019 год – 902,32688 тыс. рублей;</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2020 год – 768,49264 тыс. рублей;</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2021 год – 505,03294 тыс. рублей.</w:t>
      </w:r>
    </w:p>
    <w:p w:rsid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2.Опубликовать настоящее Постановление </w:t>
      </w:r>
      <w:r>
        <w:rPr>
          <w:rFonts w:ascii="Times New Roman" w:eastAsia="Calibri" w:hAnsi="Times New Roman" w:cs="Times New Roman"/>
          <w:iCs/>
          <w:sz w:val="12"/>
          <w:szCs w:val="12"/>
        </w:rPr>
        <w:t>в газете «Сергиевский вестник».</w:t>
      </w:r>
    </w:p>
    <w:p w:rsidR="00C77181" w:rsidRPr="00C77181" w:rsidRDefault="00C77181" w:rsidP="00C77181">
      <w:pPr>
        <w:spacing w:after="0" w:line="240" w:lineRule="auto"/>
        <w:ind w:firstLine="284"/>
        <w:jc w:val="both"/>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C77181">
        <w:rPr>
          <w:rFonts w:ascii="Times New Roman" w:eastAsia="Calibri" w:hAnsi="Times New Roman" w:cs="Times New Roman"/>
          <w:iCs/>
          <w:sz w:val="12"/>
          <w:szCs w:val="12"/>
        </w:rPr>
        <w:tab/>
      </w:r>
    </w:p>
    <w:p w:rsidR="00C77181" w:rsidRPr="00C77181" w:rsidRDefault="00C77181" w:rsidP="00C77181">
      <w:pPr>
        <w:spacing w:after="0" w:line="240" w:lineRule="auto"/>
        <w:ind w:firstLine="284"/>
        <w:jc w:val="right"/>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Глава сельского поселения Калиновка </w:t>
      </w:r>
    </w:p>
    <w:p w:rsidR="00C77181" w:rsidRDefault="00C77181" w:rsidP="00C77181">
      <w:pPr>
        <w:spacing w:after="0" w:line="240" w:lineRule="auto"/>
        <w:ind w:firstLine="284"/>
        <w:jc w:val="right"/>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муниципального района Сергиевский</w:t>
      </w:r>
    </w:p>
    <w:p w:rsidR="00C77181" w:rsidRDefault="00C77181" w:rsidP="00C77181">
      <w:pPr>
        <w:spacing w:after="0" w:line="240" w:lineRule="auto"/>
        <w:ind w:firstLine="284"/>
        <w:jc w:val="right"/>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                                         С.В. Беспалов</w:t>
      </w:r>
    </w:p>
    <w:p w:rsidR="00C77181" w:rsidRPr="00C77181" w:rsidRDefault="00C77181" w:rsidP="00C77181">
      <w:pPr>
        <w:spacing w:after="0" w:line="240" w:lineRule="auto"/>
        <w:ind w:firstLine="284"/>
        <w:jc w:val="center"/>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Администрация</w:t>
      </w:r>
    </w:p>
    <w:p w:rsidR="00C77181" w:rsidRDefault="00C77181" w:rsidP="00C77181">
      <w:pPr>
        <w:spacing w:after="0" w:line="240" w:lineRule="auto"/>
        <w:ind w:firstLine="284"/>
        <w:jc w:val="center"/>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сельского поселения К</w:t>
      </w:r>
      <w:r>
        <w:rPr>
          <w:rFonts w:ascii="Times New Roman" w:eastAsia="Calibri" w:hAnsi="Times New Roman" w:cs="Times New Roman"/>
          <w:iCs/>
          <w:sz w:val="12"/>
          <w:szCs w:val="12"/>
        </w:rPr>
        <w:t xml:space="preserve">алиновка </w:t>
      </w:r>
    </w:p>
    <w:p w:rsidR="00C77181" w:rsidRDefault="00C77181" w:rsidP="00C77181">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C77181">
        <w:rPr>
          <w:rFonts w:ascii="Times New Roman" w:eastAsia="Calibri" w:hAnsi="Times New Roman" w:cs="Times New Roman"/>
          <w:iCs/>
          <w:sz w:val="12"/>
          <w:szCs w:val="12"/>
        </w:rPr>
        <w:t>Сергиевский</w:t>
      </w:r>
    </w:p>
    <w:p w:rsidR="00C77181" w:rsidRDefault="00C77181" w:rsidP="00C77181">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C77181" w:rsidRDefault="00C77181" w:rsidP="00C77181">
      <w:pPr>
        <w:spacing w:after="0" w:line="240" w:lineRule="auto"/>
        <w:rPr>
          <w:rFonts w:ascii="Times New Roman" w:eastAsia="Calibri" w:hAnsi="Times New Roman" w:cs="Times New Roman"/>
          <w:iCs/>
          <w:sz w:val="12"/>
          <w:szCs w:val="12"/>
        </w:rPr>
      </w:pPr>
      <w:r w:rsidRPr="005028FB">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23</w:t>
      </w:r>
    </w:p>
    <w:p w:rsidR="00C77181" w:rsidRPr="00C77181" w:rsidRDefault="00C77181" w:rsidP="00C77181">
      <w:pPr>
        <w:spacing w:after="0" w:line="240" w:lineRule="auto"/>
        <w:jc w:val="center"/>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Калиновка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ПОСТАНОВЛЯЕТ:</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Калиновка муниципального района Сергиевский № 53 от  29.12.2018г.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2019-2021гг.» (далее - Программа) следующего содержания:</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Общий объем финансирования Программы составляет 865,50909 тыс. рублей, в том числе из средств местного бюджета –  825,50909 тыс. рублей:</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2019г. – 612,77913 тыс. руб.,</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2020г. – 212,72996 тыс. руб.,</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2021г. - 0,0 тыс. руб.   </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 - средств областного бюджета – 40,00000 тыс. рублей:</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2019г. – 40,00000 тыс. руб.,</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2020г. – 0,00 тыс. руб.,</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2021г. – 0,00 тыс. руб.</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Общий объем финансирования Программы составляет 865,50909 тыс. рублей.</w:t>
      </w:r>
    </w:p>
    <w:p w:rsid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85"/>
        <w:gridCol w:w="486"/>
        <w:gridCol w:w="2664"/>
        <w:gridCol w:w="1003"/>
        <w:gridCol w:w="1005"/>
        <w:gridCol w:w="797"/>
        <w:gridCol w:w="1228"/>
      </w:tblGrid>
      <w:tr w:rsidR="00C77181" w:rsidRPr="00C77181" w:rsidTr="00C77181">
        <w:trPr>
          <w:trHeight w:val="25"/>
        </w:trPr>
        <w:tc>
          <w:tcPr>
            <w:tcW w:w="316" w:type="pct"/>
            <w:tcBorders>
              <w:top w:val="single" w:sz="4" w:space="0" w:color="auto"/>
              <w:left w:val="single" w:sz="4" w:space="0" w:color="auto"/>
              <w:bottom w:val="nil"/>
              <w:right w:val="single" w:sz="4" w:space="0" w:color="auto"/>
            </w:tcBorders>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Бюджет</w:t>
            </w:r>
          </w:p>
        </w:tc>
        <w:tc>
          <w:tcPr>
            <w:tcW w:w="317"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 xml:space="preserve">№ </w:t>
            </w:r>
            <w:proofErr w:type="gramStart"/>
            <w:r w:rsidRPr="00C77181">
              <w:rPr>
                <w:rFonts w:ascii="Times New Roman" w:eastAsia="Times New Roman" w:hAnsi="Times New Roman" w:cs="Times New Roman"/>
                <w:b/>
                <w:sz w:val="12"/>
                <w:szCs w:val="12"/>
                <w:lang w:eastAsia="ru-RU"/>
              </w:rPr>
              <w:t>п</w:t>
            </w:r>
            <w:proofErr w:type="gramEnd"/>
            <w:r w:rsidRPr="00C77181">
              <w:rPr>
                <w:rFonts w:ascii="Times New Roman" w:eastAsia="Times New Roman" w:hAnsi="Times New Roman" w:cs="Times New Roman"/>
                <w:b/>
                <w:sz w:val="12"/>
                <w:szCs w:val="12"/>
                <w:lang w:eastAsia="ru-RU"/>
              </w:rPr>
              <w:t>/п</w:t>
            </w:r>
          </w:p>
        </w:tc>
        <w:tc>
          <w:tcPr>
            <w:tcW w:w="173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Наименование мероприятия</w:t>
            </w:r>
          </w:p>
        </w:tc>
        <w:tc>
          <w:tcPr>
            <w:tcW w:w="65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2019 год, тыс. рублей</w:t>
            </w:r>
          </w:p>
        </w:tc>
        <w:tc>
          <w:tcPr>
            <w:tcW w:w="655"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2020 год, тыс. рублей</w:t>
            </w:r>
          </w:p>
        </w:tc>
        <w:tc>
          <w:tcPr>
            <w:tcW w:w="520"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2021 год, тыс. рублей</w:t>
            </w:r>
          </w:p>
        </w:tc>
        <w:tc>
          <w:tcPr>
            <w:tcW w:w="801"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Источник финансирования</w:t>
            </w:r>
          </w:p>
        </w:tc>
      </w:tr>
      <w:tr w:rsidR="00C77181" w:rsidRPr="00C77181" w:rsidTr="003737AF">
        <w:trPr>
          <w:trHeight w:val="833"/>
        </w:trPr>
        <w:tc>
          <w:tcPr>
            <w:tcW w:w="316" w:type="pct"/>
            <w:vMerge w:val="restart"/>
            <w:tcBorders>
              <w:top w:val="single" w:sz="4" w:space="0" w:color="auto"/>
              <w:left w:val="single" w:sz="4" w:space="0" w:color="auto"/>
              <w:right w:val="single" w:sz="4" w:space="0" w:color="auto"/>
            </w:tcBorders>
            <w:textDirection w:val="btLr"/>
            <w:vAlign w:val="center"/>
          </w:tcPr>
          <w:p w:rsidR="00C77181" w:rsidRPr="00C77181" w:rsidRDefault="00C77181" w:rsidP="00C77181">
            <w:pPr>
              <w:spacing w:after="0" w:line="240" w:lineRule="auto"/>
              <w:ind w:left="113" w:right="113"/>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lastRenderedPageBreak/>
              <w:t>Местный бюджет</w:t>
            </w:r>
          </w:p>
        </w:tc>
        <w:tc>
          <w:tcPr>
            <w:tcW w:w="317"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1.</w:t>
            </w:r>
          </w:p>
        </w:tc>
        <w:tc>
          <w:tcPr>
            <w:tcW w:w="173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both"/>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C77181">
              <w:rPr>
                <w:rFonts w:ascii="Times New Roman" w:eastAsia="Times New Roman" w:hAnsi="Times New Roman" w:cs="Times New Roman"/>
                <w:sz w:val="12"/>
                <w:szCs w:val="12"/>
                <w:lang w:eastAsia="ru-RU"/>
              </w:rPr>
              <w:t>контроля за</w:t>
            </w:r>
            <w:proofErr w:type="gramEnd"/>
            <w:r w:rsidRPr="00C77181">
              <w:rPr>
                <w:rFonts w:ascii="Times New Roman" w:eastAsia="Times New Roman" w:hAnsi="Times New Roman" w:cs="Times New Roman"/>
                <w:sz w:val="12"/>
                <w:szCs w:val="12"/>
                <w:lang w:eastAsia="ru-RU"/>
              </w:rPr>
              <w:t xml:space="preserve"> использованием земель поселения</w:t>
            </w:r>
          </w:p>
        </w:tc>
        <w:tc>
          <w:tcPr>
            <w:tcW w:w="65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textAlignment w:val="baseline"/>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69,23856</w:t>
            </w:r>
          </w:p>
        </w:tc>
        <w:tc>
          <w:tcPr>
            <w:tcW w:w="655"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46,74392</w:t>
            </w:r>
          </w:p>
        </w:tc>
        <w:tc>
          <w:tcPr>
            <w:tcW w:w="520"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textAlignment w:val="baseline"/>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Бюджет поселения</w:t>
            </w:r>
          </w:p>
        </w:tc>
      </w:tr>
      <w:tr w:rsidR="00C77181" w:rsidRPr="00C77181" w:rsidTr="00C77181">
        <w:trPr>
          <w:trHeight w:val="20"/>
        </w:trPr>
        <w:tc>
          <w:tcPr>
            <w:tcW w:w="316" w:type="pct"/>
            <w:vMerge/>
            <w:tcBorders>
              <w:left w:val="single" w:sz="4" w:space="0" w:color="auto"/>
              <w:right w:val="single" w:sz="4" w:space="0" w:color="auto"/>
            </w:tcBorders>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p>
        </w:tc>
        <w:tc>
          <w:tcPr>
            <w:tcW w:w="317"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2.</w:t>
            </w:r>
          </w:p>
        </w:tc>
        <w:tc>
          <w:tcPr>
            <w:tcW w:w="173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both"/>
              <w:rPr>
                <w:rFonts w:ascii="Times New Roman" w:hAnsi="Times New Roman" w:cs="Times New Roman"/>
                <w:sz w:val="12"/>
                <w:szCs w:val="12"/>
              </w:rPr>
            </w:pPr>
            <w:proofErr w:type="gramStart"/>
            <w:r w:rsidRPr="00C77181">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C77181">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textAlignment w:val="baseline"/>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90,66957</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97,93968</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Бюджет поселения</w:t>
            </w:r>
          </w:p>
        </w:tc>
      </w:tr>
      <w:tr w:rsidR="00C77181" w:rsidRPr="00C77181" w:rsidTr="003737AF">
        <w:trPr>
          <w:trHeight w:val="20"/>
        </w:trPr>
        <w:tc>
          <w:tcPr>
            <w:tcW w:w="316" w:type="pct"/>
            <w:vMerge/>
            <w:tcBorders>
              <w:left w:val="single" w:sz="4" w:space="0" w:color="auto"/>
              <w:right w:val="single" w:sz="4" w:space="0" w:color="auto"/>
            </w:tcBorders>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p>
        </w:tc>
        <w:tc>
          <w:tcPr>
            <w:tcW w:w="317"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3.</w:t>
            </w:r>
          </w:p>
        </w:tc>
        <w:tc>
          <w:tcPr>
            <w:tcW w:w="173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both"/>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Прочие мероприятия</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2,80000</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10,00000</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Бюджет поселения</w:t>
            </w:r>
          </w:p>
        </w:tc>
      </w:tr>
      <w:tr w:rsidR="00C77181" w:rsidRPr="00C77181" w:rsidTr="00C77181">
        <w:trPr>
          <w:trHeight w:val="20"/>
        </w:trPr>
        <w:tc>
          <w:tcPr>
            <w:tcW w:w="316" w:type="pct"/>
            <w:vMerge/>
            <w:tcBorders>
              <w:left w:val="single" w:sz="4" w:space="0" w:color="auto"/>
              <w:right w:val="single" w:sz="4" w:space="0" w:color="auto"/>
            </w:tcBorders>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p>
        </w:tc>
        <w:tc>
          <w:tcPr>
            <w:tcW w:w="317"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4.</w:t>
            </w:r>
          </w:p>
        </w:tc>
        <w:tc>
          <w:tcPr>
            <w:tcW w:w="173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both"/>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450,07100</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30,00000</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Бюджет поселения</w:t>
            </w:r>
          </w:p>
        </w:tc>
      </w:tr>
      <w:tr w:rsidR="00C77181" w:rsidRPr="00C77181" w:rsidTr="00C77181">
        <w:trPr>
          <w:trHeight w:val="20"/>
        </w:trPr>
        <w:tc>
          <w:tcPr>
            <w:tcW w:w="316" w:type="pct"/>
            <w:vMerge/>
            <w:tcBorders>
              <w:left w:val="single" w:sz="4" w:space="0" w:color="auto"/>
              <w:bottom w:val="single" w:sz="4" w:space="0" w:color="auto"/>
              <w:right w:val="single" w:sz="4" w:space="0" w:color="auto"/>
            </w:tcBorders>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p>
        </w:tc>
        <w:tc>
          <w:tcPr>
            <w:tcW w:w="317"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5.</w:t>
            </w:r>
          </w:p>
        </w:tc>
        <w:tc>
          <w:tcPr>
            <w:tcW w:w="173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both"/>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0,00000</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28,04636</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Бюджет поселения</w:t>
            </w:r>
          </w:p>
        </w:tc>
      </w:tr>
      <w:tr w:rsidR="00C77181" w:rsidRPr="00C77181" w:rsidTr="00C77181">
        <w:trPr>
          <w:trHeight w:val="25"/>
        </w:trPr>
        <w:tc>
          <w:tcPr>
            <w:tcW w:w="316" w:type="pct"/>
            <w:tcBorders>
              <w:left w:val="single" w:sz="4" w:space="0" w:color="auto"/>
              <w:bottom w:val="single" w:sz="4" w:space="0" w:color="auto"/>
              <w:right w:val="single" w:sz="4" w:space="0" w:color="auto"/>
            </w:tcBorders>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p>
        </w:tc>
        <w:tc>
          <w:tcPr>
            <w:tcW w:w="2053" w:type="pct"/>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Всего:</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612,77913</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212,72996</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p>
        </w:tc>
      </w:tr>
      <w:tr w:rsidR="00C77181" w:rsidRPr="00C77181" w:rsidTr="00C77181">
        <w:trPr>
          <w:trHeight w:val="20"/>
        </w:trPr>
        <w:tc>
          <w:tcPr>
            <w:tcW w:w="316" w:type="pct"/>
            <w:vMerge w:val="restart"/>
            <w:tcBorders>
              <w:top w:val="single" w:sz="4" w:space="0" w:color="auto"/>
              <w:left w:val="single" w:sz="4" w:space="0" w:color="auto"/>
              <w:right w:val="single" w:sz="4" w:space="0" w:color="auto"/>
            </w:tcBorders>
            <w:textDirection w:val="btLr"/>
            <w:vAlign w:val="center"/>
          </w:tcPr>
          <w:p w:rsidR="00C77181" w:rsidRPr="00C77181" w:rsidRDefault="00C77181" w:rsidP="00C77181">
            <w:pPr>
              <w:spacing w:after="0" w:line="240" w:lineRule="auto"/>
              <w:ind w:left="113" w:right="113"/>
              <w:jc w:val="center"/>
              <w:rPr>
                <w:rFonts w:ascii="Times New Roman" w:hAnsi="Times New Roman" w:cs="Times New Roman"/>
                <w:sz w:val="12"/>
                <w:szCs w:val="12"/>
              </w:rPr>
            </w:pPr>
            <w:r w:rsidRPr="00C77181">
              <w:rPr>
                <w:rFonts w:ascii="Times New Roman" w:hAnsi="Times New Roman" w:cs="Times New Roman"/>
                <w:sz w:val="12"/>
                <w:szCs w:val="12"/>
              </w:rPr>
              <w:t>Областной бюджет</w:t>
            </w:r>
          </w:p>
        </w:tc>
        <w:tc>
          <w:tcPr>
            <w:tcW w:w="317"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rPr>
                <w:rFonts w:ascii="Times New Roman" w:hAnsi="Times New Roman" w:cs="Times New Roman"/>
                <w:sz w:val="12"/>
                <w:szCs w:val="12"/>
              </w:rPr>
            </w:pPr>
            <w:r w:rsidRPr="00C77181">
              <w:rPr>
                <w:rFonts w:ascii="Times New Roman" w:hAnsi="Times New Roman" w:cs="Times New Roman"/>
                <w:sz w:val="12"/>
                <w:szCs w:val="12"/>
              </w:rPr>
              <w:t>5.</w:t>
            </w:r>
          </w:p>
        </w:tc>
        <w:tc>
          <w:tcPr>
            <w:tcW w:w="173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bottom"/>
          </w:tcPr>
          <w:p w:rsidR="00C77181" w:rsidRPr="00C77181" w:rsidRDefault="00C77181" w:rsidP="00C77181">
            <w:pPr>
              <w:spacing w:after="0" w:line="240" w:lineRule="auto"/>
              <w:jc w:val="both"/>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Субсидия на решение вопросов местного значения</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40,00000</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0,00000</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sz w:val="12"/>
                <w:szCs w:val="12"/>
                <w:lang w:eastAsia="ru-RU"/>
              </w:rPr>
            </w:pPr>
            <w:r w:rsidRPr="00C77181">
              <w:rPr>
                <w:rFonts w:ascii="Times New Roman" w:eastAsia="Times New Roman" w:hAnsi="Times New Roman" w:cs="Times New Roman"/>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hAnsi="Times New Roman" w:cs="Times New Roman"/>
                <w:sz w:val="12"/>
                <w:szCs w:val="12"/>
              </w:rPr>
            </w:pPr>
            <w:r w:rsidRPr="00C77181">
              <w:rPr>
                <w:rFonts w:ascii="Times New Roman" w:hAnsi="Times New Roman" w:cs="Times New Roman"/>
                <w:sz w:val="12"/>
                <w:szCs w:val="12"/>
              </w:rPr>
              <w:t>Бюджет поселения</w:t>
            </w:r>
          </w:p>
        </w:tc>
      </w:tr>
      <w:tr w:rsidR="00C77181" w:rsidRPr="00C77181" w:rsidTr="00C77181">
        <w:trPr>
          <w:trHeight w:val="357"/>
        </w:trPr>
        <w:tc>
          <w:tcPr>
            <w:tcW w:w="316" w:type="pct"/>
            <w:vMerge/>
            <w:tcBorders>
              <w:left w:val="single" w:sz="4" w:space="0" w:color="auto"/>
              <w:bottom w:val="single" w:sz="4" w:space="0" w:color="auto"/>
              <w:right w:val="single" w:sz="4" w:space="0" w:color="auto"/>
            </w:tcBorders>
          </w:tcPr>
          <w:p w:rsidR="00C77181" w:rsidRPr="00C77181" w:rsidRDefault="00C77181" w:rsidP="00C77181">
            <w:pPr>
              <w:spacing w:after="0" w:line="240" w:lineRule="auto"/>
              <w:rPr>
                <w:rFonts w:ascii="Times New Roman" w:hAnsi="Times New Roman" w:cs="Times New Roman"/>
                <w:sz w:val="12"/>
                <w:szCs w:val="12"/>
              </w:rPr>
            </w:pPr>
          </w:p>
        </w:tc>
        <w:tc>
          <w:tcPr>
            <w:tcW w:w="2053" w:type="pct"/>
            <w:gridSpan w:val="2"/>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center"/>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Всего:</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40,00000</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0,00000</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0,00000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C77181" w:rsidRPr="00C77181" w:rsidRDefault="00C77181" w:rsidP="00C77181">
            <w:pPr>
              <w:spacing w:after="0" w:line="240" w:lineRule="auto"/>
              <w:rPr>
                <w:rFonts w:ascii="Times New Roman" w:hAnsi="Times New Roman" w:cs="Times New Roman"/>
                <w:sz w:val="12"/>
                <w:szCs w:val="12"/>
              </w:rPr>
            </w:pPr>
          </w:p>
        </w:tc>
      </w:tr>
      <w:tr w:rsidR="00C77181" w:rsidRPr="00C77181" w:rsidTr="00C77181">
        <w:trPr>
          <w:trHeight w:val="25"/>
        </w:trPr>
        <w:tc>
          <w:tcPr>
            <w:tcW w:w="2370" w:type="pct"/>
            <w:gridSpan w:val="3"/>
            <w:tcBorders>
              <w:top w:val="single" w:sz="4" w:space="0" w:color="auto"/>
              <w:left w:val="single" w:sz="4" w:space="0" w:color="auto"/>
              <w:bottom w:val="single" w:sz="4" w:space="0" w:color="auto"/>
              <w:right w:val="single" w:sz="4" w:space="0" w:color="auto"/>
            </w:tcBorders>
          </w:tcPr>
          <w:p w:rsidR="00C77181" w:rsidRPr="00C77181" w:rsidRDefault="00C77181" w:rsidP="00C77181">
            <w:pPr>
              <w:spacing w:after="0" w:line="240" w:lineRule="auto"/>
              <w:jc w:val="center"/>
              <w:rPr>
                <w:rFonts w:ascii="Times New Roman" w:hAnsi="Times New Roman" w:cs="Times New Roman"/>
                <w:b/>
                <w:sz w:val="12"/>
                <w:szCs w:val="12"/>
              </w:rPr>
            </w:pPr>
            <w:r w:rsidRPr="00C77181">
              <w:rPr>
                <w:rFonts w:ascii="Times New Roman" w:eastAsia="Times New Roman" w:hAnsi="Times New Roman" w:cs="Times New Roman"/>
                <w:b/>
                <w:sz w:val="12"/>
                <w:szCs w:val="12"/>
                <w:lang w:eastAsia="ru-RU"/>
              </w:rPr>
              <w:t>Итого по программе:</w:t>
            </w:r>
          </w:p>
        </w:tc>
        <w:tc>
          <w:tcPr>
            <w:tcW w:w="65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652,77913</w:t>
            </w:r>
          </w:p>
        </w:tc>
        <w:tc>
          <w:tcPr>
            <w:tcW w:w="655"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212,72996</w:t>
            </w:r>
          </w:p>
        </w:tc>
        <w:tc>
          <w:tcPr>
            <w:tcW w:w="52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jc w:val="center"/>
              <w:rPr>
                <w:rFonts w:ascii="Times New Roman" w:eastAsia="Times New Roman" w:hAnsi="Times New Roman" w:cs="Times New Roman"/>
                <w:b/>
                <w:sz w:val="12"/>
                <w:szCs w:val="12"/>
                <w:lang w:eastAsia="ru-RU"/>
              </w:rPr>
            </w:pPr>
            <w:r w:rsidRPr="00C77181">
              <w:rPr>
                <w:rFonts w:ascii="Times New Roman" w:eastAsia="Times New Roman" w:hAnsi="Times New Roman" w:cs="Times New Roman"/>
                <w:b/>
                <w:sz w:val="12"/>
                <w:szCs w:val="12"/>
                <w:lang w:eastAsia="ru-RU"/>
              </w:rPr>
              <w:t>0,0000</w:t>
            </w:r>
          </w:p>
        </w:tc>
        <w:tc>
          <w:tcPr>
            <w:tcW w:w="801"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C77181" w:rsidRPr="00C77181" w:rsidRDefault="00C77181" w:rsidP="00C77181">
            <w:pPr>
              <w:spacing w:after="0" w:line="240" w:lineRule="auto"/>
              <w:rPr>
                <w:rFonts w:ascii="Times New Roman" w:hAnsi="Times New Roman" w:cs="Times New Roman"/>
                <w:sz w:val="12"/>
                <w:szCs w:val="12"/>
              </w:rPr>
            </w:pPr>
          </w:p>
        </w:tc>
      </w:tr>
    </w:tbl>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2.Опубликовать настоящее Постановление в газете «Сергиевский вестник».</w:t>
      </w:r>
    </w:p>
    <w:p w:rsidR="00C77181" w:rsidRPr="00C77181" w:rsidRDefault="00C77181" w:rsidP="00C77181">
      <w:pPr>
        <w:spacing w:after="0" w:line="240" w:lineRule="auto"/>
        <w:ind w:firstLine="284"/>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C77181">
        <w:rPr>
          <w:rFonts w:ascii="Times New Roman" w:eastAsia="Calibri" w:hAnsi="Times New Roman" w:cs="Times New Roman"/>
          <w:iCs/>
          <w:sz w:val="12"/>
          <w:szCs w:val="12"/>
        </w:rPr>
        <w:tab/>
      </w:r>
    </w:p>
    <w:p w:rsidR="00C77181" w:rsidRPr="00C77181" w:rsidRDefault="00C77181" w:rsidP="00C77181">
      <w:pPr>
        <w:spacing w:after="0" w:line="240" w:lineRule="auto"/>
        <w:jc w:val="right"/>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Глава сельского поселения Калиновка </w:t>
      </w:r>
    </w:p>
    <w:p w:rsidR="00C77181" w:rsidRDefault="00C77181" w:rsidP="00C77181">
      <w:pPr>
        <w:spacing w:after="0" w:line="240" w:lineRule="auto"/>
        <w:ind w:firstLine="284"/>
        <w:jc w:val="right"/>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муниципального района Сергиевский</w:t>
      </w:r>
    </w:p>
    <w:p w:rsidR="00C77181" w:rsidRDefault="00C77181" w:rsidP="00C77181">
      <w:pPr>
        <w:spacing w:after="0" w:line="240" w:lineRule="auto"/>
        <w:ind w:firstLine="284"/>
        <w:jc w:val="right"/>
        <w:rPr>
          <w:rFonts w:ascii="Times New Roman" w:eastAsia="Calibri" w:hAnsi="Times New Roman" w:cs="Times New Roman"/>
          <w:iCs/>
          <w:sz w:val="12"/>
          <w:szCs w:val="12"/>
        </w:rPr>
      </w:pPr>
      <w:r w:rsidRPr="00C77181">
        <w:rPr>
          <w:rFonts w:ascii="Times New Roman" w:eastAsia="Calibri" w:hAnsi="Times New Roman" w:cs="Times New Roman"/>
          <w:iCs/>
          <w:sz w:val="12"/>
          <w:szCs w:val="12"/>
        </w:rPr>
        <w:t xml:space="preserve">                                      С.В. Беспалов </w:t>
      </w:r>
    </w:p>
    <w:p w:rsidR="00B01EAE" w:rsidRPr="00B01EAE" w:rsidRDefault="00B01EAE" w:rsidP="00B01EAE">
      <w:pPr>
        <w:spacing w:after="0" w:line="240" w:lineRule="auto"/>
        <w:ind w:firstLine="284"/>
        <w:jc w:val="center"/>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Администрация</w:t>
      </w:r>
    </w:p>
    <w:p w:rsidR="00B01EAE" w:rsidRDefault="00B01EAE" w:rsidP="00B01EAE">
      <w:pPr>
        <w:spacing w:after="0" w:line="240" w:lineRule="auto"/>
        <w:ind w:firstLine="284"/>
        <w:jc w:val="center"/>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сельского поселения К</w:t>
      </w:r>
      <w:r>
        <w:rPr>
          <w:rFonts w:ascii="Times New Roman" w:eastAsia="Calibri" w:hAnsi="Times New Roman" w:cs="Times New Roman"/>
          <w:iCs/>
          <w:sz w:val="12"/>
          <w:szCs w:val="12"/>
        </w:rPr>
        <w:t>алиновка</w:t>
      </w:r>
    </w:p>
    <w:p w:rsidR="00B01EAE" w:rsidRDefault="00B01EAE" w:rsidP="00B01E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B01EAE">
        <w:rPr>
          <w:rFonts w:ascii="Times New Roman" w:eastAsia="Calibri" w:hAnsi="Times New Roman" w:cs="Times New Roman"/>
          <w:iCs/>
          <w:sz w:val="12"/>
          <w:szCs w:val="12"/>
        </w:rPr>
        <w:t xml:space="preserve">Сергиевский </w:t>
      </w:r>
    </w:p>
    <w:p w:rsidR="00B01EAE" w:rsidRPr="00B01EAE" w:rsidRDefault="00B01EAE" w:rsidP="00B01E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B01EAE" w:rsidRDefault="00B01EAE" w:rsidP="00B01EAE">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B01EAE">
        <w:rPr>
          <w:rFonts w:ascii="Times New Roman" w:eastAsia="Calibri" w:hAnsi="Times New Roman" w:cs="Times New Roman"/>
          <w:iCs/>
          <w:sz w:val="12"/>
          <w:szCs w:val="12"/>
        </w:rPr>
        <w:t>№ 24</w:t>
      </w:r>
    </w:p>
    <w:p w:rsidR="00B01EAE" w:rsidRPr="00B01EAE" w:rsidRDefault="00B01EAE" w:rsidP="00B01EAE">
      <w:pPr>
        <w:spacing w:after="0" w:line="240" w:lineRule="auto"/>
        <w:ind w:firstLine="284"/>
        <w:jc w:val="center"/>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Калиновка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ПОСТАНОВЛЯЕТ:</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Калиновка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2019-2021гг. (далее - Программа) следующего содержания:</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Общий объем финансирования Программы составляет 9458,68206 тыс. руб., в том числе по годам:</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2019 год – 3382,21634 тыс. руб.;</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lastRenderedPageBreak/>
        <w:t>2020 год – 4204,89189 тыс. руб.;</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2021 год – 1871,57383 тыс. руб.</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-средств местного бюджета – 6653,29444 тыс. рублей:</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2019 год – 1862,07264 тыс. руб.;</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2020 год –2919,64797 тыс. руб.;</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2021 год – 1871,57383 тыс. руб.</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средства федерального бюджета – 167,14000 тыс. рублей:</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2019 год – 82,30000 тыс. руб.;</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2020 год – 84,84000 тыс. руб.;</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2021 год – 0,00 тыс. руб.</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средства областного бюджета – 2638,24762 тыс. рублей:</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2019 год – 1437,84370 тыс. руб.;</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2020 год – 1200,40392 тыс. руб.;</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2021 год – 0,00 тыс. руб.</w:t>
      </w:r>
    </w:p>
    <w:p w:rsid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1.2.Раздел Программы 4 «Ресурсное обеспечение реализации Программы»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31"/>
        <w:gridCol w:w="4113"/>
        <w:gridCol w:w="1122"/>
        <w:gridCol w:w="974"/>
        <w:gridCol w:w="989"/>
      </w:tblGrid>
      <w:tr w:rsidR="00B01EAE" w:rsidRPr="00B01EAE" w:rsidTr="00B01EAE">
        <w:trPr>
          <w:trHeight w:val="70"/>
          <w:tblHeader/>
        </w:trPr>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 xml:space="preserve">№ </w:t>
            </w:r>
            <w:proofErr w:type="gramStart"/>
            <w:r w:rsidRPr="00B01EAE">
              <w:rPr>
                <w:rFonts w:ascii="Times New Roman" w:hAnsi="Times New Roman" w:cs="Times New Roman"/>
                <w:sz w:val="12"/>
                <w:szCs w:val="12"/>
              </w:rPr>
              <w:t>п</w:t>
            </w:r>
            <w:proofErr w:type="gramEnd"/>
            <w:r w:rsidRPr="00B01EAE">
              <w:rPr>
                <w:rFonts w:ascii="Times New Roman" w:hAnsi="Times New Roman" w:cs="Times New Roman"/>
                <w:sz w:val="12"/>
                <w:szCs w:val="12"/>
              </w:rPr>
              <w:t>/п</w:t>
            </w:r>
          </w:p>
        </w:tc>
        <w:tc>
          <w:tcPr>
            <w:tcW w:w="2661" w:type="pct"/>
            <w:vMerge w:val="restar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Наименование мероприятия</w:t>
            </w:r>
          </w:p>
        </w:tc>
        <w:tc>
          <w:tcPr>
            <w:tcW w:w="1997" w:type="pct"/>
            <w:gridSpan w:val="3"/>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Годы реализации</w:t>
            </w:r>
          </w:p>
        </w:tc>
      </w:tr>
      <w:tr w:rsidR="00B01EAE" w:rsidRPr="00B01EAE" w:rsidTr="00B01EAE">
        <w:trPr>
          <w:trHeight w:val="70"/>
          <w:tblHead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p>
        </w:tc>
        <w:tc>
          <w:tcPr>
            <w:tcW w:w="2661" w:type="pct"/>
            <w:vMerge/>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sz w:val="12"/>
                <w:szCs w:val="12"/>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 xml:space="preserve">2019 год в </w:t>
            </w:r>
            <w:proofErr w:type="spellStart"/>
            <w:r w:rsidRPr="00B01EAE">
              <w:rPr>
                <w:rFonts w:ascii="Times New Roman" w:hAnsi="Times New Roman" w:cs="Times New Roman"/>
                <w:sz w:val="12"/>
                <w:szCs w:val="12"/>
              </w:rPr>
              <w:t>тыс</w:t>
            </w:r>
            <w:proofErr w:type="gramStart"/>
            <w:r w:rsidRPr="00B01EAE">
              <w:rPr>
                <w:rFonts w:ascii="Times New Roman" w:hAnsi="Times New Roman" w:cs="Times New Roman"/>
                <w:sz w:val="12"/>
                <w:szCs w:val="12"/>
              </w:rPr>
              <w:t>.р</w:t>
            </w:r>
            <w:proofErr w:type="gramEnd"/>
            <w:r w:rsidRPr="00B01EAE">
              <w:rPr>
                <w:rFonts w:ascii="Times New Roman" w:hAnsi="Times New Roman" w:cs="Times New Roman"/>
                <w:sz w:val="12"/>
                <w:szCs w:val="12"/>
              </w:rPr>
              <w:t>уб</w:t>
            </w:r>
            <w:proofErr w:type="spellEnd"/>
            <w:r w:rsidRPr="00B01EAE">
              <w:rPr>
                <w:rFonts w:ascii="Times New Roman" w:hAnsi="Times New Roman" w:cs="Times New Roman"/>
                <w:sz w:val="12"/>
                <w:szCs w:val="12"/>
              </w:rPr>
              <w:t>.</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 xml:space="preserve">2020 г. в </w:t>
            </w:r>
            <w:proofErr w:type="spellStart"/>
            <w:r w:rsidRPr="00B01EAE">
              <w:rPr>
                <w:rFonts w:ascii="Times New Roman" w:hAnsi="Times New Roman" w:cs="Times New Roman"/>
                <w:sz w:val="12"/>
                <w:szCs w:val="12"/>
              </w:rPr>
              <w:t>тыс</w:t>
            </w:r>
            <w:proofErr w:type="gramStart"/>
            <w:r w:rsidRPr="00B01EAE">
              <w:rPr>
                <w:rFonts w:ascii="Times New Roman" w:hAnsi="Times New Roman" w:cs="Times New Roman"/>
                <w:sz w:val="12"/>
                <w:szCs w:val="12"/>
              </w:rPr>
              <w:t>.р</w:t>
            </w:r>
            <w:proofErr w:type="gramEnd"/>
            <w:r w:rsidRPr="00B01EAE">
              <w:rPr>
                <w:rFonts w:ascii="Times New Roman" w:hAnsi="Times New Roman" w:cs="Times New Roman"/>
                <w:sz w:val="12"/>
                <w:szCs w:val="12"/>
              </w:rPr>
              <w:t>уб</w:t>
            </w:r>
            <w:proofErr w:type="spellEnd"/>
            <w:r w:rsidRPr="00B01EAE">
              <w:rPr>
                <w:rFonts w:ascii="Times New Roman" w:hAnsi="Times New Roman" w:cs="Times New Roman"/>
                <w:sz w:val="12"/>
                <w:szCs w:val="12"/>
              </w:rPr>
              <w:t>.</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 xml:space="preserve">2021 г. в </w:t>
            </w:r>
            <w:proofErr w:type="spellStart"/>
            <w:r w:rsidRPr="00B01EAE">
              <w:rPr>
                <w:rFonts w:ascii="Times New Roman" w:hAnsi="Times New Roman" w:cs="Times New Roman"/>
                <w:sz w:val="12"/>
                <w:szCs w:val="12"/>
              </w:rPr>
              <w:t>тыс</w:t>
            </w:r>
            <w:proofErr w:type="gramStart"/>
            <w:r w:rsidRPr="00B01EAE">
              <w:rPr>
                <w:rFonts w:ascii="Times New Roman" w:hAnsi="Times New Roman" w:cs="Times New Roman"/>
                <w:sz w:val="12"/>
                <w:szCs w:val="12"/>
              </w:rPr>
              <w:t>.р</w:t>
            </w:r>
            <w:proofErr w:type="gramEnd"/>
            <w:r w:rsidRPr="00B01EAE">
              <w:rPr>
                <w:rFonts w:ascii="Times New Roman" w:hAnsi="Times New Roman" w:cs="Times New Roman"/>
                <w:sz w:val="12"/>
                <w:szCs w:val="12"/>
              </w:rPr>
              <w:t>уб</w:t>
            </w:r>
            <w:proofErr w:type="spellEnd"/>
            <w:r w:rsidRPr="00B01EAE">
              <w:rPr>
                <w:rFonts w:ascii="Times New Roman" w:hAnsi="Times New Roman" w:cs="Times New Roman"/>
                <w:sz w:val="12"/>
                <w:szCs w:val="12"/>
              </w:rPr>
              <w:t>.</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Функционирование высшего должностного лица муниципального образования</w:t>
            </w:r>
          </w:p>
        </w:tc>
        <w:tc>
          <w:tcPr>
            <w:tcW w:w="726"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654,05490</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707,49274</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691,91918</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2</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Функционирование местных администраций</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1263,24944</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1242,14978</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1179,65465</w:t>
            </w:r>
          </w:p>
        </w:tc>
      </w:tr>
      <w:tr w:rsidR="00B01EAE" w:rsidRPr="00B01EAE" w:rsidTr="00B01EAE">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3</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Укрепление материально-технической базы администрации</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4</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color w:val="333333"/>
                <w:sz w:val="12"/>
                <w:szCs w:val="12"/>
              </w:rPr>
            </w:pPr>
            <w:r w:rsidRPr="00B01EAE">
              <w:rPr>
                <w:rFonts w:ascii="Times New Roman" w:hAnsi="Times New Roman" w:cs="Times New Roman"/>
                <w:sz w:val="12"/>
                <w:szCs w:val="12"/>
              </w:rPr>
              <w:t>Создание условий для развития малого и среднего предпринимательства</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22,83532</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22,72261</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646"/>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5</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color w:val="333333"/>
                <w:sz w:val="12"/>
                <w:szCs w:val="12"/>
              </w:rPr>
            </w:pPr>
            <w:r w:rsidRPr="00B01EAE">
              <w:rPr>
                <w:rFonts w:ascii="Times New Roman" w:hAnsi="Times New Roman" w:cs="Times New Roman"/>
                <w:sz w:val="12"/>
                <w:szCs w:val="12"/>
              </w:rPr>
              <w:t>Осуществление полномочий по определению поставщико</w:t>
            </w:r>
            <w:proofErr w:type="gramStart"/>
            <w:r w:rsidRPr="00B01EAE">
              <w:rPr>
                <w:rFonts w:ascii="Times New Roman" w:hAnsi="Times New Roman" w:cs="Times New Roman"/>
                <w:sz w:val="12"/>
                <w:szCs w:val="12"/>
              </w:rPr>
              <w:t>в(</w:t>
            </w:r>
            <w:proofErr w:type="gramEnd"/>
            <w:r w:rsidRPr="00B01EAE">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26"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p>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6,65624</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7,26423</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6</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color w:val="333333"/>
                <w:sz w:val="12"/>
                <w:szCs w:val="12"/>
              </w:rPr>
            </w:pPr>
            <w:r w:rsidRPr="00B01EAE">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25,96445</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28,04636</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7</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B01EAE">
              <w:rPr>
                <w:rFonts w:ascii="Times New Roman" w:hAnsi="Times New Roman" w:cs="Times New Roman"/>
                <w:sz w:val="12"/>
                <w:szCs w:val="12"/>
              </w:rPr>
              <w:t>контроля за</w:t>
            </w:r>
            <w:proofErr w:type="gramEnd"/>
            <w:r w:rsidRPr="00B01EAE">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26"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p>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136,00435</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146,90951</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8</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Осуществление внешнего муниципального контроля</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5,83453</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6,17579</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9</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Информационное обеспечение населения сельского поселения</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198,00000</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198,00000</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115,00000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10</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color w:val="333333"/>
                <w:sz w:val="12"/>
                <w:szCs w:val="12"/>
              </w:rPr>
            </w:pPr>
            <w:r w:rsidRPr="00B01EAE">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51,92892</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28,04635</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11</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color w:val="333333"/>
                <w:sz w:val="12"/>
                <w:szCs w:val="12"/>
              </w:rPr>
            </w:pPr>
            <w:r w:rsidRPr="00B01EAE">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43,27410</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46,74393</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417"/>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12</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Организация и реконструкция в границах поселения электро-, тепл</w:t>
            </w:r>
            <w:proofErr w:type="gramStart"/>
            <w:r w:rsidRPr="00B01EAE">
              <w:rPr>
                <w:rFonts w:ascii="Times New Roman" w:hAnsi="Times New Roman" w:cs="Times New Roman"/>
                <w:sz w:val="12"/>
                <w:szCs w:val="12"/>
              </w:rPr>
              <w:t>о-</w:t>
            </w:r>
            <w:proofErr w:type="gramEnd"/>
            <w:r w:rsidRPr="00B01EAE">
              <w:rPr>
                <w:rFonts w:ascii="Times New Roman" w:hAnsi="Times New Roman" w:cs="Times New Roman"/>
                <w:sz w:val="12"/>
                <w:szCs w:val="12"/>
              </w:rPr>
              <w:t>, газо- и водоснабжения, водоотведения, снабжения населения топливом, организация строительства, содержания, капитальный и текущий ремонт</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43,27409</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28,04636</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39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13</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43,27410</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46,74392</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14</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Первичный воинский учет</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82,30000</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84,84000</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15</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Внесение изменений в генеральный план и правила землепользования</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778,81590</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1551,31031</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16</w:t>
            </w: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both"/>
              <w:rPr>
                <w:rFonts w:ascii="Times New Roman" w:hAnsi="Times New Roman" w:cs="Times New Roman"/>
                <w:color w:val="333333"/>
                <w:sz w:val="12"/>
                <w:szCs w:val="12"/>
              </w:rPr>
            </w:pPr>
            <w:r w:rsidRPr="00B01EAE">
              <w:rPr>
                <w:rFonts w:ascii="Times New Roman" w:hAnsi="Times New Roman" w:cs="Times New Roman"/>
                <w:sz w:val="12"/>
                <w:szCs w:val="12"/>
              </w:rPr>
              <w:t>Проведение выборов</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60,40000</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17</w:t>
            </w:r>
          </w:p>
        </w:tc>
        <w:tc>
          <w:tcPr>
            <w:tcW w:w="266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both"/>
              <w:rPr>
                <w:rFonts w:ascii="Times New Roman" w:hAnsi="Times New Roman" w:cs="Times New Roman"/>
                <w:sz w:val="12"/>
                <w:szCs w:val="12"/>
              </w:rPr>
            </w:pPr>
            <w:r w:rsidRPr="00B01EAE">
              <w:rPr>
                <w:rFonts w:ascii="Times New Roman" w:hAnsi="Times New Roman" w:cs="Times New Roman"/>
                <w:sz w:val="12"/>
                <w:szCs w:val="12"/>
              </w:rPr>
              <w:t>Внесение изменений в Устав поселения</w:t>
            </w:r>
          </w:p>
        </w:tc>
        <w:tc>
          <w:tcPr>
            <w:tcW w:w="726"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26,75000</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r w:rsidRPr="00B01EAE">
              <w:rPr>
                <w:rFonts w:ascii="Times New Roman" w:hAnsi="Times New Roman" w:cs="Times New Roman"/>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За счет средств местного бюджета</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1862,07264</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2919,64797</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1871,57383</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sz w:val="12"/>
                <w:szCs w:val="12"/>
              </w:rPr>
            </w:pPr>
          </w:p>
        </w:tc>
        <w:tc>
          <w:tcPr>
            <w:tcW w:w="2661"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За счет средств федерального бюджета</w:t>
            </w:r>
          </w:p>
        </w:tc>
        <w:tc>
          <w:tcPr>
            <w:tcW w:w="726" w:type="pct"/>
            <w:tcBorders>
              <w:top w:val="single" w:sz="4" w:space="0" w:color="auto"/>
              <w:left w:val="single" w:sz="4" w:space="0" w:color="auto"/>
              <w:bottom w:val="single" w:sz="4" w:space="0" w:color="auto"/>
              <w:right w:val="single" w:sz="4" w:space="0" w:color="auto"/>
            </w:tcBorders>
            <w:vAlign w:val="center"/>
            <w:hideMark/>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82,30000</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84,84000</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p>
        </w:tc>
        <w:tc>
          <w:tcPr>
            <w:tcW w:w="266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За счет средств областного бюджета</w:t>
            </w:r>
          </w:p>
        </w:tc>
        <w:tc>
          <w:tcPr>
            <w:tcW w:w="726"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1437,84370</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1200,40392</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0,00</w:t>
            </w:r>
          </w:p>
        </w:tc>
      </w:tr>
      <w:tr w:rsidR="00B01EAE" w:rsidRPr="00B01EAE" w:rsidTr="00B01EAE">
        <w:trPr>
          <w:trHeight w:val="70"/>
        </w:trPr>
        <w:tc>
          <w:tcPr>
            <w:tcW w:w="343"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sz w:val="12"/>
                <w:szCs w:val="12"/>
              </w:rPr>
            </w:pPr>
          </w:p>
        </w:tc>
        <w:tc>
          <w:tcPr>
            <w:tcW w:w="266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ВСЕГО:</w:t>
            </w:r>
          </w:p>
        </w:tc>
        <w:tc>
          <w:tcPr>
            <w:tcW w:w="726"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3382,21634</w:t>
            </w:r>
          </w:p>
        </w:tc>
        <w:tc>
          <w:tcPr>
            <w:tcW w:w="630"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4204,89189</w:t>
            </w:r>
          </w:p>
        </w:tc>
        <w:tc>
          <w:tcPr>
            <w:tcW w:w="641" w:type="pct"/>
            <w:tcBorders>
              <w:top w:val="single" w:sz="4" w:space="0" w:color="auto"/>
              <w:left w:val="single" w:sz="4" w:space="0" w:color="auto"/>
              <w:bottom w:val="single" w:sz="4" w:space="0" w:color="auto"/>
              <w:right w:val="single" w:sz="4" w:space="0" w:color="auto"/>
            </w:tcBorders>
            <w:vAlign w:val="center"/>
          </w:tcPr>
          <w:p w:rsidR="00B01EAE" w:rsidRPr="00B01EAE" w:rsidRDefault="00B01EAE" w:rsidP="00B01EAE">
            <w:pPr>
              <w:spacing w:after="0" w:line="240" w:lineRule="auto"/>
              <w:jc w:val="center"/>
              <w:rPr>
                <w:rFonts w:ascii="Times New Roman" w:hAnsi="Times New Roman" w:cs="Times New Roman"/>
                <w:b/>
                <w:sz w:val="12"/>
                <w:szCs w:val="12"/>
              </w:rPr>
            </w:pPr>
            <w:r w:rsidRPr="00B01EAE">
              <w:rPr>
                <w:rFonts w:ascii="Times New Roman" w:hAnsi="Times New Roman" w:cs="Times New Roman"/>
                <w:b/>
                <w:sz w:val="12"/>
                <w:szCs w:val="12"/>
              </w:rPr>
              <w:t>1871,57383</w:t>
            </w:r>
          </w:p>
        </w:tc>
      </w:tr>
    </w:tbl>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2.Опубликовать настоящее Постановление в газете «Сергиевский вестник».</w:t>
      </w:r>
    </w:p>
    <w:p w:rsidR="00B01EAE" w:rsidRPr="00B01EAE" w:rsidRDefault="00B01EAE" w:rsidP="00B01EAE">
      <w:pPr>
        <w:spacing w:after="0" w:line="240" w:lineRule="auto"/>
        <w:ind w:firstLine="284"/>
        <w:jc w:val="both"/>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B01EAE" w:rsidRPr="00B01EAE" w:rsidRDefault="00B01EAE" w:rsidP="00B01EAE">
      <w:pPr>
        <w:spacing w:after="0" w:line="240" w:lineRule="auto"/>
        <w:ind w:firstLine="284"/>
        <w:jc w:val="right"/>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Глава сельского поселения Калиновка </w:t>
      </w:r>
    </w:p>
    <w:p w:rsidR="00B01EAE" w:rsidRDefault="00B01EAE" w:rsidP="00B01EAE">
      <w:pPr>
        <w:spacing w:after="0" w:line="240" w:lineRule="auto"/>
        <w:ind w:firstLine="284"/>
        <w:jc w:val="right"/>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муниципального района Сергиевский</w:t>
      </w:r>
    </w:p>
    <w:p w:rsidR="00B01EAE" w:rsidRDefault="00B01EAE" w:rsidP="00B01EAE">
      <w:pPr>
        <w:spacing w:after="0" w:line="240" w:lineRule="auto"/>
        <w:ind w:firstLine="284"/>
        <w:jc w:val="right"/>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                                           С.В. Беспалов</w:t>
      </w:r>
    </w:p>
    <w:p w:rsidR="00383BA3" w:rsidRPr="00B01EAE" w:rsidRDefault="00383BA3" w:rsidP="00383BA3">
      <w:pPr>
        <w:spacing w:after="0" w:line="240" w:lineRule="auto"/>
        <w:ind w:firstLine="284"/>
        <w:jc w:val="center"/>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lastRenderedPageBreak/>
        <w:t>Администрация</w:t>
      </w:r>
    </w:p>
    <w:p w:rsidR="00383BA3" w:rsidRDefault="00383BA3" w:rsidP="00383BA3">
      <w:pPr>
        <w:spacing w:after="0" w:line="240" w:lineRule="auto"/>
        <w:ind w:firstLine="284"/>
        <w:jc w:val="center"/>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сельского поселения К</w:t>
      </w:r>
      <w:r>
        <w:rPr>
          <w:rFonts w:ascii="Times New Roman" w:eastAsia="Calibri" w:hAnsi="Times New Roman" w:cs="Times New Roman"/>
          <w:iCs/>
          <w:sz w:val="12"/>
          <w:szCs w:val="12"/>
        </w:rPr>
        <w:t>алиновка</w:t>
      </w:r>
    </w:p>
    <w:p w:rsidR="00383BA3" w:rsidRDefault="00383BA3" w:rsidP="00383BA3">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B01EAE">
        <w:rPr>
          <w:rFonts w:ascii="Times New Roman" w:eastAsia="Calibri" w:hAnsi="Times New Roman" w:cs="Times New Roman"/>
          <w:iCs/>
          <w:sz w:val="12"/>
          <w:szCs w:val="12"/>
        </w:rPr>
        <w:t xml:space="preserve">Сергиевский </w:t>
      </w:r>
    </w:p>
    <w:p w:rsidR="00383BA3" w:rsidRPr="00B01EAE" w:rsidRDefault="00383BA3" w:rsidP="00383BA3">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383BA3" w:rsidRDefault="00383BA3" w:rsidP="00383BA3">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25</w:t>
      </w:r>
    </w:p>
    <w:p w:rsidR="00383BA3" w:rsidRDefault="00A07557" w:rsidP="00A07557">
      <w:pPr>
        <w:spacing w:after="0" w:line="240" w:lineRule="auto"/>
        <w:jc w:val="center"/>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Калиновка муниципального района Сергиевский №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w:t>
      </w:r>
    </w:p>
    <w:p w:rsidR="00A07557" w:rsidRP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A07557" w:rsidRP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ПОСТАНОВЛЯЕТ:</w:t>
      </w:r>
    </w:p>
    <w:p w:rsidR="00A07557" w:rsidRP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Калиновка муниципального района Сергиевский № 55  от 29.12.2018г.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2019-2021гг. (Далее - Программа) следующего содержания:</w:t>
      </w:r>
    </w:p>
    <w:p w:rsid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1.1.В паспорте Программы позицию «Объем финансирования» изложить в следующей редакции:</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1295"/>
        <w:gridCol w:w="1894"/>
        <w:gridCol w:w="1226"/>
        <w:gridCol w:w="1225"/>
        <w:gridCol w:w="779"/>
        <w:gridCol w:w="1294"/>
      </w:tblGrid>
      <w:tr w:rsidR="00A07557" w:rsidTr="00A07557">
        <w:trPr>
          <w:trHeight w:val="20"/>
          <w:tblCellSpacing w:w="0" w:type="dxa"/>
          <w:jc w:val="center"/>
        </w:trPr>
        <w:tc>
          <w:tcPr>
            <w:tcW w:w="839" w:type="pct"/>
            <w:vMerge w:val="restart"/>
            <w:tcBorders>
              <w:top w:val="single" w:sz="4" w:space="0" w:color="auto"/>
              <w:left w:val="single" w:sz="4" w:space="0" w:color="auto"/>
              <w:bottom w:val="single" w:sz="4" w:space="0" w:color="auto"/>
              <w:right w:val="single" w:sz="4" w:space="0" w:color="auto"/>
            </w:tcBorders>
          </w:tcPr>
          <w:p w:rsidR="00A07557" w:rsidRPr="00A07557" w:rsidRDefault="00A07557" w:rsidP="00A07557">
            <w:pPr>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Объемы финансирования</w:t>
            </w:r>
          </w:p>
          <w:p w:rsidR="00A07557" w:rsidRPr="00A07557" w:rsidRDefault="00A07557" w:rsidP="00A07557">
            <w:pPr>
              <w:spacing w:after="0" w:line="240" w:lineRule="auto"/>
              <w:rPr>
                <w:rFonts w:ascii="Times New Roman" w:hAnsi="Times New Roman" w:cs="Times New Roman"/>
                <w:color w:val="000000" w:themeColor="text1"/>
                <w:sz w:val="12"/>
                <w:szCs w:val="12"/>
              </w:rPr>
            </w:pPr>
          </w:p>
        </w:tc>
        <w:tc>
          <w:tcPr>
            <w:tcW w:w="1228"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Объем финансирования</w:t>
            </w:r>
          </w:p>
        </w:tc>
        <w:tc>
          <w:tcPr>
            <w:tcW w:w="795"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2019г.</w:t>
            </w:r>
          </w:p>
        </w:tc>
        <w:tc>
          <w:tcPr>
            <w:tcW w:w="794"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2020г.</w:t>
            </w:r>
          </w:p>
        </w:tc>
        <w:tc>
          <w:tcPr>
            <w:tcW w:w="505"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2021г.</w:t>
            </w:r>
          </w:p>
        </w:tc>
        <w:tc>
          <w:tcPr>
            <w:tcW w:w="839"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jc w:val="center"/>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всего</w:t>
            </w:r>
          </w:p>
        </w:tc>
      </w:tr>
      <w:tr w:rsidR="00A07557" w:rsidTr="00A07557">
        <w:trPr>
          <w:trHeight w:val="20"/>
          <w:tblCellSpacing w:w="0" w:type="dxa"/>
          <w:jc w:val="center"/>
        </w:trPr>
        <w:tc>
          <w:tcPr>
            <w:tcW w:w="839" w:type="pct"/>
            <w:vMerge/>
            <w:tcBorders>
              <w:top w:val="single" w:sz="4" w:space="0" w:color="auto"/>
              <w:left w:val="single" w:sz="4" w:space="0" w:color="auto"/>
              <w:bottom w:val="single" w:sz="4" w:space="0" w:color="auto"/>
              <w:right w:val="single" w:sz="4" w:space="0" w:color="auto"/>
            </w:tcBorders>
            <w:vAlign w:val="center"/>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p>
        </w:tc>
        <w:tc>
          <w:tcPr>
            <w:tcW w:w="1228"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Местный бюджет района, тыс. руб.</w:t>
            </w:r>
          </w:p>
        </w:tc>
        <w:tc>
          <w:tcPr>
            <w:tcW w:w="795"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500,00000</w:t>
            </w:r>
          </w:p>
        </w:tc>
        <w:tc>
          <w:tcPr>
            <w:tcW w:w="794"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1661,86791</w:t>
            </w:r>
          </w:p>
        </w:tc>
        <w:tc>
          <w:tcPr>
            <w:tcW w:w="505"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0,00</w:t>
            </w:r>
          </w:p>
        </w:tc>
        <w:tc>
          <w:tcPr>
            <w:tcW w:w="839"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jc w:val="center"/>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2161,86791</w:t>
            </w:r>
          </w:p>
        </w:tc>
      </w:tr>
      <w:tr w:rsidR="00A07557" w:rsidTr="00A07557">
        <w:trPr>
          <w:trHeight w:val="20"/>
          <w:tblCellSpacing w:w="0" w:type="dxa"/>
          <w:jc w:val="center"/>
        </w:trPr>
        <w:tc>
          <w:tcPr>
            <w:tcW w:w="839" w:type="pct"/>
            <w:vMerge/>
            <w:tcBorders>
              <w:top w:val="single" w:sz="4" w:space="0" w:color="auto"/>
              <w:left w:val="single" w:sz="4" w:space="0" w:color="auto"/>
              <w:bottom w:val="single" w:sz="4" w:space="0" w:color="auto"/>
              <w:right w:val="single" w:sz="4" w:space="0" w:color="auto"/>
            </w:tcBorders>
            <w:vAlign w:val="center"/>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p>
        </w:tc>
        <w:tc>
          <w:tcPr>
            <w:tcW w:w="1228"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Всего по годам, тыс. руб.</w:t>
            </w:r>
          </w:p>
        </w:tc>
        <w:tc>
          <w:tcPr>
            <w:tcW w:w="795"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b/>
                <w:color w:val="000000" w:themeColor="text1"/>
                <w:sz w:val="12"/>
                <w:szCs w:val="12"/>
              </w:rPr>
            </w:pPr>
            <w:r w:rsidRPr="00A07557">
              <w:rPr>
                <w:rFonts w:ascii="Times New Roman" w:hAnsi="Times New Roman" w:cs="Times New Roman"/>
                <w:b/>
                <w:color w:val="000000" w:themeColor="text1"/>
                <w:sz w:val="12"/>
                <w:szCs w:val="12"/>
              </w:rPr>
              <w:t>500,00000</w:t>
            </w:r>
          </w:p>
        </w:tc>
        <w:tc>
          <w:tcPr>
            <w:tcW w:w="794"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b/>
                <w:color w:val="000000" w:themeColor="text1"/>
                <w:sz w:val="12"/>
                <w:szCs w:val="12"/>
              </w:rPr>
            </w:pPr>
            <w:r w:rsidRPr="00A07557">
              <w:rPr>
                <w:rFonts w:ascii="Times New Roman" w:hAnsi="Times New Roman" w:cs="Times New Roman"/>
                <w:b/>
                <w:color w:val="000000" w:themeColor="text1"/>
                <w:sz w:val="12"/>
                <w:szCs w:val="12"/>
              </w:rPr>
              <w:t>1661,86791</w:t>
            </w:r>
          </w:p>
        </w:tc>
        <w:tc>
          <w:tcPr>
            <w:tcW w:w="505"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rPr>
                <w:rFonts w:ascii="Times New Roman" w:hAnsi="Times New Roman" w:cs="Times New Roman"/>
                <w:b/>
                <w:color w:val="000000" w:themeColor="text1"/>
                <w:sz w:val="12"/>
                <w:szCs w:val="12"/>
              </w:rPr>
            </w:pPr>
            <w:r w:rsidRPr="00A07557">
              <w:rPr>
                <w:rFonts w:ascii="Times New Roman" w:hAnsi="Times New Roman" w:cs="Times New Roman"/>
                <w:b/>
                <w:color w:val="000000" w:themeColor="text1"/>
                <w:sz w:val="12"/>
                <w:szCs w:val="12"/>
              </w:rPr>
              <w:t>0,00</w:t>
            </w:r>
          </w:p>
        </w:tc>
        <w:tc>
          <w:tcPr>
            <w:tcW w:w="839" w:type="pct"/>
            <w:tcBorders>
              <w:top w:val="single" w:sz="4" w:space="0" w:color="auto"/>
              <w:left w:val="single" w:sz="4" w:space="0" w:color="auto"/>
              <w:bottom w:val="single" w:sz="4" w:space="0" w:color="auto"/>
              <w:right w:val="single" w:sz="4" w:space="0" w:color="auto"/>
            </w:tcBorders>
            <w:hideMark/>
          </w:tcPr>
          <w:p w:rsidR="00A07557" w:rsidRPr="00A07557" w:rsidRDefault="00A07557" w:rsidP="00A07557">
            <w:pPr>
              <w:spacing w:after="0" w:line="240" w:lineRule="auto"/>
              <w:jc w:val="center"/>
              <w:rPr>
                <w:rFonts w:ascii="Times New Roman" w:hAnsi="Times New Roman" w:cs="Times New Roman"/>
                <w:b/>
                <w:color w:val="000000" w:themeColor="text1"/>
                <w:sz w:val="12"/>
                <w:szCs w:val="12"/>
              </w:rPr>
            </w:pPr>
            <w:r w:rsidRPr="00A07557">
              <w:rPr>
                <w:rFonts w:ascii="Times New Roman" w:hAnsi="Times New Roman" w:cs="Times New Roman"/>
                <w:b/>
                <w:color w:val="000000" w:themeColor="text1"/>
                <w:sz w:val="12"/>
                <w:szCs w:val="12"/>
              </w:rPr>
              <w:t>2161,86791</w:t>
            </w:r>
          </w:p>
        </w:tc>
      </w:tr>
    </w:tbl>
    <w:p w:rsid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1.2.В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446"/>
        <w:gridCol w:w="1996"/>
        <w:gridCol w:w="1175"/>
        <w:gridCol w:w="1175"/>
        <w:gridCol w:w="705"/>
        <w:gridCol w:w="2232"/>
      </w:tblGrid>
      <w:tr w:rsidR="00A07557" w:rsidRPr="00A07557" w:rsidTr="00A07557">
        <w:tc>
          <w:tcPr>
            <w:tcW w:w="289" w:type="pct"/>
            <w:vMerge w:val="restar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 xml:space="preserve">№ </w:t>
            </w:r>
            <w:proofErr w:type="gramStart"/>
            <w:r w:rsidRPr="00A07557">
              <w:rPr>
                <w:rFonts w:ascii="Times New Roman" w:hAnsi="Times New Roman" w:cs="Times New Roman"/>
                <w:color w:val="000000" w:themeColor="text1"/>
                <w:sz w:val="12"/>
                <w:szCs w:val="12"/>
              </w:rPr>
              <w:t>п</w:t>
            </w:r>
            <w:proofErr w:type="gramEnd"/>
            <w:r w:rsidRPr="00A07557">
              <w:rPr>
                <w:rFonts w:ascii="Times New Roman" w:hAnsi="Times New Roman" w:cs="Times New Roman"/>
                <w:color w:val="000000" w:themeColor="text1"/>
                <w:sz w:val="12"/>
                <w:szCs w:val="12"/>
              </w:rPr>
              <w:t>/п</w:t>
            </w:r>
          </w:p>
        </w:tc>
        <w:tc>
          <w:tcPr>
            <w:tcW w:w="1291" w:type="pct"/>
            <w:vMerge w:val="restar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Наименование мероприятия</w:t>
            </w:r>
          </w:p>
        </w:tc>
        <w:tc>
          <w:tcPr>
            <w:tcW w:w="1976" w:type="pct"/>
            <w:gridSpan w:val="3"/>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jc w:val="center"/>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 xml:space="preserve">Планируемый объем финансирования, </w:t>
            </w:r>
            <w:proofErr w:type="spellStart"/>
            <w:r w:rsidRPr="00A07557">
              <w:rPr>
                <w:rFonts w:ascii="Times New Roman" w:hAnsi="Times New Roman" w:cs="Times New Roman"/>
                <w:color w:val="000000" w:themeColor="text1"/>
                <w:sz w:val="12"/>
                <w:szCs w:val="12"/>
              </w:rPr>
              <w:t>тыс</w:t>
            </w:r>
            <w:proofErr w:type="gramStart"/>
            <w:r w:rsidRPr="00A07557">
              <w:rPr>
                <w:rFonts w:ascii="Times New Roman" w:hAnsi="Times New Roman" w:cs="Times New Roman"/>
                <w:color w:val="000000" w:themeColor="text1"/>
                <w:sz w:val="12"/>
                <w:szCs w:val="12"/>
              </w:rPr>
              <w:t>.р</w:t>
            </w:r>
            <w:proofErr w:type="gramEnd"/>
            <w:r w:rsidRPr="00A07557">
              <w:rPr>
                <w:rFonts w:ascii="Times New Roman" w:hAnsi="Times New Roman" w:cs="Times New Roman"/>
                <w:color w:val="000000" w:themeColor="text1"/>
                <w:sz w:val="12"/>
                <w:szCs w:val="12"/>
              </w:rPr>
              <w:t>ублей</w:t>
            </w:r>
            <w:proofErr w:type="spellEnd"/>
          </w:p>
        </w:tc>
        <w:tc>
          <w:tcPr>
            <w:tcW w:w="1444" w:type="pct"/>
            <w:tcBorders>
              <w:top w:val="single" w:sz="4" w:space="0" w:color="000000"/>
              <w:left w:val="single" w:sz="4" w:space="0" w:color="000000"/>
              <w:bottom w:val="single" w:sz="4" w:space="0" w:color="000000"/>
              <w:right w:val="single" w:sz="4" w:space="0" w:color="000000"/>
            </w:tcBorders>
            <w:hideMark/>
          </w:tcPr>
          <w:p w:rsidR="00A07557" w:rsidRPr="00A07557" w:rsidRDefault="00A07557" w:rsidP="00A07557">
            <w:pPr>
              <w:snapToGrid w:val="0"/>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Исполнитель мероприятия</w:t>
            </w:r>
          </w:p>
        </w:tc>
      </w:tr>
      <w:tr w:rsidR="00A07557" w:rsidRPr="00A07557" w:rsidTr="00A07557">
        <w:tc>
          <w:tcPr>
            <w:tcW w:w="289" w:type="pct"/>
            <w:vMerge/>
            <w:tcBorders>
              <w:top w:val="single" w:sz="4" w:space="0" w:color="000000"/>
              <w:left w:val="single" w:sz="4" w:space="0" w:color="000000"/>
              <w:bottom w:val="single" w:sz="4" w:space="0" w:color="000000"/>
              <w:right w:val="nil"/>
            </w:tcBorders>
            <w:vAlign w:val="center"/>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p>
        </w:tc>
        <w:tc>
          <w:tcPr>
            <w:tcW w:w="1291" w:type="pct"/>
            <w:vMerge/>
            <w:tcBorders>
              <w:top w:val="single" w:sz="4" w:space="0" w:color="000000"/>
              <w:left w:val="single" w:sz="4" w:space="0" w:color="000000"/>
              <w:bottom w:val="single" w:sz="4" w:space="0" w:color="000000"/>
              <w:right w:val="nil"/>
            </w:tcBorders>
            <w:vAlign w:val="center"/>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p>
        </w:tc>
        <w:tc>
          <w:tcPr>
            <w:tcW w:w="760" w:type="pc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jc w:val="center"/>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2019</w:t>
            </w:r>
          </w:p>
        </w:tc>
        <w:tc>
          <w:tcPr>
            <w:tcW w:w="760" w:type="pc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jc w:val="center"/>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2020</w:t>
            </w:r>
          </w:p>
        </w:tc>
        <w:tc>
          <w:tcPr>
            <w:tcW w:w="456" w:type="pc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jc w:val="center"/>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2021</w:t>
            </w:r>
          </w:p>
        </w:tc>
        <w:tc>
          <w:tcPr>
            <w:tcW w:w="1444" w:type="pct"/>
            <w:tcBorders>
              <w:top w:val="single" w:sz="4" w:space="0" w:color="000000"/>
              <w:left w:val="single" w:sz="4" w:space="0" w:color="000000"/>
              <w:bottom w:val="single" w:sz="4" w:space="0" w:color="000000"/>
              <w:right w:val="single" w:sz="4" w:space="0" w:color="000000"/>
            </w:tcBorders>
          </w:tcPr>
          <w:p w:rsidR="00A07557" w:rsidRPr="00A07557" w:rsidRDefault="00A07557" w:rsidP="00A07557">
            <w:pPr>
              <w:snapToGrid w:val="0"/>
              <w:spacing w:after="0" w:line="240" w:lineRule="auto"/>
              <w:rPr>
                <w:rFonts w:ascii="Times New Roman" w:hAnsi="Times New Roman" w:cs="Times New Roman"/>
                <w:color w:val="000000" w:themeColor="text1"/>
                <w:sz w:val="12"/>
                <w:szCs w:val="12"/>
              </w:rPr>
            </w:pPr>
          </w:p>
        </w:tc>
      </w:tr>
      <w:tr w:rsidR="00A07557" w:rsidRPr="00A07557" w:rsidTr="00A07557">
        <w:trPr>
          <w:trHeight w:val="70"/>
        </w:trPr>
        <w:tc>
          <w:tcPr>
            <w:tcW w:w="289" w:type="pc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1</w:t>
            </w:r>
          </w:p>
        </w:tc>
        <w:tc>
          <w:tcPr>
            <w:tcW w:w="1291" w:type="pct"/>
            <w:tcBorders>
              <w:top w:val="single" w:sz="4" w:space="0" w:color="000000"/>
              <w:left w:val="single" w:sz="4" w:space="0" w:color="000000"/>
              <w:bottom w:val="single" w:sz="4" w:space="0" w:color="000000"/>
              <w:right w:val="nil"/>
            </w:tcBorders>
            <w:hideMark/>
          </w:tcPr>
          <w:p w:rsidR="00A07557" w:rsidRPr="00A07557" w:rsidRDefault="00A07557" w:rsidP="00A07557">
            <w:pPr>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60" w:type="pc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jc w:val="center"/>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500,00000</w:t>
            </w:r>
          </w:p>
        </w:tc>
        <w:tc>
          <w:tcPr>
            <w:tcW w:w="760" w:type="pc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jc w:val="center"/>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1661,86791</w:t>
            </w:r>
          </w:p>
        </w:tc>
        <w:tc>
          <w:tcPr>
            <w:tcW w:w="456" w:type="pc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jc w:val="center"/>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 xml:space="preserve">0,00 </w:t>
            </w:r>
          </w:p>
        </w:tc>
        <w:tc>
          <w:tcPr>
            <w:tcW w:w="1444" w:type="pct"/>
            <w:tcBorders>
              <w:top w:val="single" w:sz="4" w:space="0" w:color="000000"/>
              <w:left w:val="single" w:sz="4" w:space="0" w:color="000000"/>
              <w:bottom w:val="single" w:sz="4" w:space="0" w:color="000000"/>
              <w:right w:val="single" w:sz="4" w:space="0" w:color="000000"/>
            </w:tcBorders>
            <w:hideMark/>
          </w:tcPr>
          <w:p w:rsidR="00A07557" w:rsidRPr="00A07557" w:rsidRDefault="00A07557" w:rsidP="00A07557">
            <w:pPr>
              <w:snapToGrid w:val="0"/>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Администрация сельского поселения Калиновка</w:t>
            </w:r>
          </w:p>
        </w:tc>
      </w:tr>
      <w:tr w:rsidR="00A07557" w:rsidRPr="00A07557" w:rsidTr="00A07557">
        <w:trPr>
          <w:trHeight w:val="70"/>
        </w:trPr>
        <w:tc>
          <w:tcPr>
            <w:tcW w:w="289" w:type="pct"/>
            <w:tcBorders>
              <w:top w:val="single" w:sz="4" w:space="0" w:color="000000"/>
              <w:left w:val="single" w:sz="4" w:space="0" w:color="000000"/>
              <w:bottom w:val="single" w:sz="4" w:space="0" w:color="000000"/>
              <w:right w:val="nil"/>
            </w:tcBorders>
          </w:tcPr>
          <w:p w:rsidR="00A07557" w:rsidRPr="00A07557" w:rsidRDefault="00A07557" w:rsidP="00A07557">
            <w:pPr>
              <w:snapToGrid w:val="0"/>
              <w:spacing w:after="0" w:line="240" w:lineRule="auto"/>
              <w:rPr>
                <w:rFonts w:ascii="Times New Roman" w:hAnsi="Times New Roman" w:cs="Times New Roman"/>
                <w:color w:val="000000" w:themeColor="text1"/>
                <w:sz w:val="12"/>
                <w:szCs w:val="12"/>
              </w:rPr>
            </w:pPr>
          </w:p>
        </w:tc>
        <w:tc>
          <w:tcPr>
            <w:tcW w:w="1291" w:type="pc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rPr>
                <w:rFonts w:ascii="Times New Roman" w:hAnsi="Times New Roman" w:cs="Times New Roman"/>
                <w:color w:val="000000" w:themeColor="text1"/>
                <w:sz w:val="12"/>
                <w:szCs w:val="12"/>
              </w:rPr>
            </w:pPr>
            <w:r w:rsidRPr="00A07557">
              <w:rPr>
                <w:rFonts w:ascii="Times New Roman" w:hAnsi="Times New Roman" w:cs="Times New Roman"/>
                <w:color w:val="000000" w:themeColor="text1"/>
                <w:sz w:val="12"/>
                <w:szCs w:val="12"/>
              </w:rPr>
              <w:t>Всего:</w:t>
            </w:r>
          </w:p>
        </w:tc>
        <w:tc>
          <w:tcPr>
            <w:tcW w:w="760" w:type="pc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jc w:val="center"/>
              <w:rPr>
                <w:rFonts w:ascii="Times New Roman" w:hAnsi="Times New Roman" w:cs="Times New Roman"/>
                <w:b/>
                <w:color w:val="000000" w:themeColor="text1"/>
                <w:sz w:val="12"/>
                <w:szCs w:val="12"/>
              </w:rPr>
            </w:pPr>
            <w:r w:rsidRPr="00A07557">
              <w:rPr>
                <w:rFonts w:ascii="Times New Roman" w:hAnsi="Times New Roman" w:cs="Times New Roman"/>
                <w:b/>
                <w:color w:val="000000" w:themeColor="text1"/>
                <w:sz w:val="12"/>
                <w:szCs w:val="12"/>
              </w:rPr>
              <w:t>500,00000</w:t>
            </w:r>
          </w:p>
        </w:tc>
        <w:tc>
          <w:tcPr>
            <w:tcW w:w="760" w:type="pc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jc w:val="center"/>
              <w:rPr>
                <w:rFonts w:ascii="Times New Roman" w:hAnsi="Times New Roman" w:cs="Times New Roman"/>
                <w:b/>
                <w:color w:val="000000" w:themeColor="text1"/>
                <w:sz w:val="12"/>
                <w:szCs w:val="12"/>
              </w:rPr>
            </w:pPr>
            <w:r w:rsidRPr="00A07557">
              <w:rPr>
                <w:rFonts w:ascii="Times New Roman" w:hAnsi="Times New Roman" w:cs="Times New Roman"/>
                <w:b/>
                <w:color w:val="000000" w:themeColor="text1"/>
                <w:sz w:val="12"/>
                <w:szCs w:val="12"/>
              </w:rPr>
              <w:t>1661,86791</w:t>
            </w:r>
          </w:p>
        </w:tc>
        <w:tc>
          <w:tcPr>
            <w:tcW w:w="456" w:type="pct"/>
            <w:tcBorders>
              <w:top w:val="single" w:sz="4" w:space="0" w:color="000000"/>
              <w:left w:val="single" w:sz="4" w:space="0" w:color="000000"/>
              <w:bottom w:val="single" w:sz="4" w:space="0" w:color="000000"/>
              <w:right w:val="nil"/>
            </w:tcBorders>
            <w:hideMark/>
          </w:tcPr>
          <w:p w:rsidR="00A07557" w:rsidRPr="00A07557" w:rsidRDefault="00A07557" w:rsidP="00A07557">
            <w:pPr>
              <w:snapToGrid w:val="0"/>
              <w:spacing w:after="0" w:line="240" w:lineRule="auto"/>
              <w:jc w:val="center"/>
              <w:rPr>
                <w:rFonts w:ascii="Times New Roman" w:hAnsi="Times New Roman" w:cs="Times New Roman"/>
                <w:b/>
                <w:color w:val="000000" w:themeColor="text1"/>
                <w:sz w:val="12"/>
                <w:szCs w:val="12"/>
              </w:rPr>
            </w:pPr>
            <w:r w:rsidRPr="00A07557">
              <w:rPr>
                <w:rFonts w:ascii="Times New Roman" w:hAnsi="Times New Roman" w:cs="Times New Roman"/>
                <w:b/>
                <w:color w:val="000000" w:themeColor="text1"/>
                <w:sz w:val="12"/>
                <w:szCs w:val="12"/>
              </w:rPr>
              <w:t>0,00</w:t>
            </w:r>
          </w:p>
        </w:tc>
        <w:tc>
          <w:tcPr>
            <w:tcW w:w="1444" w:type="pct"/>
            <w:tcBorders>
              <w:top w:val="single" w:sz="4" w:space="0" w:color="000000"/>
              <w:left w:val="single" w:sz="4" w:space="0" w:color="000000"/>
              <w:bottom w:val="single" w:sz="4" w:space="0" w:color="000000"/>
              <w:right w:val="single" w:sz="4" w:space="0" w:color="000000"/>
            </w:tcBorders>
          </w:tcPr>
          <w:p w:rsidR="00A07557" w:rsidRPr="00A07557" w:rsidRDefault="00A07557" w:rsidP="00A07557">
            <w:pPr>
              <w:snapToGrid w:val="0"/>
              <w:spacing w:after="0" w:line="240" w:lineRule="auto"/>
              <w:rPr>
                <w:rFonts w:ascii="Times New Roman" w:hAnsi="Times New Roman" w:cs="Times New Roman"/>
                <w:color w:val="000000" w:themeColor="text1"/>
                <w:sz w:val="12"/>
                <w:szCs w:val="12"/>
              </w:rPr>
            </w:pPr>
          </w:p>
        </w:tc>
      </w:tr>
    </w:tbl>
    <w:p w:rsidR="00A07557" w:rsidRP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1.3.В разделе 6 Программы позицию «Финансовое обеспечение Программы» изложить в следующей редакции:</w:t>
      </w:r>
    </w:p>
    <w:p w:rsidR="00A07557" w:rsidRP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Объем и источники финансирования мероприятий Программы:</w:t>
      </w:r>
    </w:p>
    <w:p w:rsidR="00A07557" w:rsidRP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Средства местного бюджета -  2161,86791 тыс. рублей, в том числе:</w:t>
      </w:r>
    </w:p>
    <w:p w:rsidR="00A07557" w:rsidRP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2019 год – 500,00000 тыс. рублей;</w:t>
      </w:r>
    </w:p>
    <w:p w:rsidR="00A07557" w:rsidRP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2020 год –1661,86791 тыс. рублей (прогноз);</w:t>
      </w:r>
    </w:p>
    <w:p w:rsidR="00A07557" w:rsidRP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2021 год – 0,00 тыс. рублей (прогноз).</w:t>
      </w:r>
    </w:p>
    <w:p w:rsidR="00A07557" w:rsidRP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2.Опубликовать настоящее Постановление в газете «Сергиевский вестник».</w:t>
      </w:r>
    </w:p>
    <w:p w:rsidR="00A07557" w:rsidRPr="00A07557" w:rsidRDefault="00A07557" w:rsidP="00A07557">
      <w:pPr>
        <w:spacing w:after="0" w:line="240" w:lineRule="auto"/>
        <w:ind w:firstLine="284"/>
        <w:jc w:val="both"/>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 xml:space="preserve">3. 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r w:rsidRPr="00A07557">
        <w:rPr>
          <w:rFonts w:ascii="Times New Roman" w:eastAsia="Calibri" w:hAnsi="Times New Roman" w:cs="Times New Roman"/>
          <w:iCs/>
          <w:sz w:val="12"/>
          <w:szCs w:val="12"/>
        </w:rPr>
        <w:tab/>
      </w:r>
    </w:p>
    <w:p w:rsidR="00A07557" w:rsidRPr="00A07557" w:rsidRDefault="00A07557" w:rsidP="00A07557">
      <w:pPr>
        <w:spacing w:after="0" w:line="240" w:lineRule="auto"/>
        <w:ind w:firstLine="284"/>
        <w:jc w:val="right"/>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 xml:space="preserve">Глава сельского поселения Калиновка </w:t>
      </w:r>
    </w:p>
    <w:p w:rsidR="00A07557" w:rsidRDefault="00A07557" w:rsidP="00A07557">
      <w:pPr>
        <w:spacing w:after="0" w:line="240" w:lineRule="auto"/>
        <w:ind w:firstLine="284"/>
        <w:jc w:val="right"/>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муниципального района Сергиевский</w:t>
      </w:r>
    </w:p>
    <w:p w:rsidR="00A07557" w:rsidRDefault="00A07557" w:rsidP="00A07557">
      <w:pPr>
        <w:spacing w:after="0" w:line="240" w:lineRule="auto"/>
        <w:ind w:firstLine="284"/>
        <w:jc w:val="right"/>
        <w:rPr>
          <w:rFonts w:ascii="Times New Roman" w:eastAsia="Calibri" w:hAnsi="Times New Roman" w:cs="Times New Roman"/>
          <w:iCs/>
          <w:sz w:val="12"/>
          <w:szCs w:val="12"/>
        </w:rPr>
      </w:pPr>
      <w:r w:rsidRPr="00A07557">
        <w:rPr>
          <w:rFonts w:ascii="Times New Roman" w:eastAsia="Calibri" w:hAnsi="Times New Roman" w:cs="Times New Roman"/>
          <w:iCs/>
          <w:sz w:val="12"/>
          <w:szCs w:val="12"/>
        </w:rPr>
        <w:t xml:space="preserve">                                  Беспалов С.В.</w:t>
      </w:r>
    </w:p>
    <w:p w:rsidR="002A0491" w:rsidRPr="002A0491" w:rsidRDefault="002A0491" w:rsidP="002A0491">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Администрация</w:t>
      </w:r>
    </w:p>
    <w:p w:rsidR="002A0491" w:rsidRDefault="002A0491" w:rsidP="002A0491">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сельского поселения Кут</w:t>
      </w:r>
      <w:r>
        <w:rPr>
          <w:rFonts w:ascii="Times New Roman" w:eastAsia="Calibri" w:hAnsi="Times New Roman" w:cs="Times New Roman"/>
          <w:iCs/>
          <w:sz w:val="12"/>
          <w:szCs w:val="12"/>
        </w:rPr>
        <w:t>узовский</w:t>
      </w:r>
    </w:p>
    <w:p w:rsidR="002A0491" w:rsidRDefault="002A0491" w:rsidP="002A0491">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0491">
        <w:rPr>
          <w:rFonts w:ascii="Times New Roman" w:eastAsia="Calibri" w:hAnsi="Times New Roman" w:cs="Times New Roman"/>
          <w:iCs/>
          <w:sz w:val="12"/>
          <w:szCs w:val="12"/>
        </w:rPr>
        <w:t>Сергиевский</w:t>
      </w:r>
    </w:p>
    <w:p w:rsidR="002A0491" w:rsidRPr="00B01EAE" w:rsidRDefault="002A0491" w:rsidP="002A0491">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2A0491" w:rsidRDefault="002A0491" w:rsidP="002A0491">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23</w:t>
      </w:r>
    </w:p>
    <w:p w:rsidR="002A0491" w:rsidRPr="002A0491" w:rsidRDefault="002A0491" w:rsidP="002A0491">
      <w:pPr>
        <w:spacing w:after="0" w:line="240" w:lineRule="auto"/>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2A0491" w:rsidRDefault="002A0491" w:rsidP="002A0491">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Кутузовский муниципального района Сергиевский № 46 от 29.12.2018г. «Об утверждении муниципальной программы «Благоустройство территории сельского поселения Кутузовский муниципального района Сергиевский» на 2019-2021гг.» (далее - Программа) следующего содержания:</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изложить в следующей редакции: </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Планируемый общий объем финансирования Программы составит:  3681,56632 тыс. рублей (прогноз), в том числе:</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-средств местного бюджета – 3251,56632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2019 год 1267,68287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2020 год 1619,05365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2021 год 364,82980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средств областного бюджета – 320,00000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2019 год 320,00000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2020 год 0,00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2021 год 0,00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внебюджетных средств – 110,00000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2019 год 70,00000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2020 год 40,00000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2021 год 0,00 тыс. рублей. </w:t>
      </w:r>
    </w:p>
    <w:p w:rsid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1.2.Раздел Программы «Перечень программных мероприятий, предусмотренных для реализации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2625"/>
        <w:gridCol w:w="1424"/>
        <w:gridCol w:w="1314"/>
        <w:gridCol w:w="1400"/>
      </w:tblGrid>
      <w:tr w:rsidR="002A0491" w:rsidRPr="002A0491" w:rsidTr="002A0491">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lastRenderedPageBreak/>
              <w:t>Наименование бюджета</w:t>
            </w:r>
          </w:p>
        </w:tc>
        <w:tc>
          <w:tcPr>
            <w:tcW w:w="1698" w:type="pct"/>
            <w:vMerge w:val="restar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Наименование мероприятий</w:t>
            </w:r>
          </w:p>
        </w:tc>
        <w:tc>
          <w:tcPr>
            <w:tcW w:w="2678" w:type="pct"/>
            <w:gridSpan w:val="3"/>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Сельское поселение Кутузовский</w:t>
            </w:r>
          </w:p>
        </w:tc>
      </w:tr>
      <w:tr w:rsidR="002A0491" w:rsidRPr="002A0491" w:rsidTr="002A049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pacing w:after="0"/>
              <w:rPr>
                <w:rFonts w:ascii="Times New Roman" w:hAnsi="Times New Roman" w:cs="Times New Roman"/>
                <w:sz w:val="12"/>
                <w:szCs w:val="12"/>
              </w:rPr>
            </w:pPr>
          </w:p>
        </w:tc>
        <w:tc>
          <w:tcPr>
            <w:tcW w:w="1698" w:type="pct"/>
            <w:vMerge/>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pacing w:after="0"/>
              <w:rPr>
                <w:rFonts w:ascii="Times New Roman" w:hAnsi="Times New Roman" w:cs="Times New Roman"/>
                <w:sz w:val="12"/>
                <w:szCs w:val="12"/>
              </w:rPr>
            </w:pP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 xml:space="preserve">Затраты на 2019 год, </w:t>
            </w:r>
            <w:proofErr w:type="spellStart"/>
            <w:r w:rsidRPr="002A0491">
              <w:rPr>
                <w:rFonts w:ascii="Times New Roman" w:hAnsi="Times New Roman" w:cs="Times New Roman"/>
                <w:sz w:val="12"/>
                <w:szCs w:val="12"/>
              </w:rPr>
              <w:t>тыс</w:t>
            </w:r>
            <w:proofErr w:type="gramStart"/>
            <w:r w:rsidRPr="002A0491">
              <w:rPr>
                <w:rFonts w:ascii="Times New Roman" w:hAnsi="Times New Roman" w:cs="Times New Roman"/>
                <w:sz w:val="12"/>
                <w:szCs w:val="12"/>
              </w:rPr>
              <w:t>.р</w:t>
            </w:r>
            <w:proofErr w:type="gramEnd"/>
            <w:r w:rsidRPr="002A0491">
              <w:rPr>
                <w:rFonts w:ascii="Times New Roman" w:hAnsi="Times New Roman" w:cs="Times New Roman"/>
                <w:sz w:val="12"/>
                <w:szCs w:val="12"/>
              </w:rPr>
              <w:t>ублей</w:t>
            </w:r>
            <w:proofErr w:type="spellEnd"/>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 xml:space="preserve">Затраты на 2020 год, </w:t>
            </w:r>
            <w:proofErr w:type="spellStart"/>
            <w:r w:rsidRPr="002A0491">
              <w:rPr>
                <w:rFonts w:ascii="Times New Roman" w:hAnsi="Times New Roman" w:cs="Times New Roman"/>
                <w:sz w:val="12"/>
                <w:szCs w:val="12"/>
              </w:rPr>
              <w:t>тыс</w:t>
            </w:r>
            <w:proofErr w:type="gramStart"/>
            <w:r w:rsidRPr="002A0491">
              <w:rPr>
                <w:rFonts w:ascii="Times New Roman" w:hAnsi="Times New Roman" w:cs="Times New Roman"/>
                <w:sz w:val="12"/>
                <w:szCs w:val="12"/>
              </w:rPr>
              <w:t>.р</w:t>
            </w:r>
            <w:proofErr w:type="gramEnd"/>
            <w:r w:rsidRPr="002A0491">
              <w:rPr>
                <w:rFonts w:ascii="Times New Roman" w:hAnsi="Times New Roman" w:cs="Times New Roman"/>
                <w:sz w:val="12"/>
                <w:szCs w:val="12"/>
              </w:rPr>
              <w:t>ублей</w:t>
            </w:r>
            <w:proofErr w:type="spellEnd"/>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 xml:space="preserve">Затраты на 2021 год, </w:t>
            </w:r>
            <w:proofErr w:type="spellStart"/>
            <w:r w:rsidRPr="002A0491">
              <w:rPr>
                <w:rFonts w:ascii="Times New Roman" w:hAnsi="Times New Roman" w:cs="Times New Roman"/>
                <w:sz w:val="12"/>
                <w:szCs w:val="12"/>
              </w:rPr>
              <w:t>тыс</w:t>
            </w:r>
            <w:proofErr w:type="gramStart"/>
            <w:r w:rsidRPr="002A0491">
              <w:rPr>
                <w:rFonts w:ascii="Times New Roman" w:hAnsi="Times New Roman" w:cs="Times New Roman"/>
                <w:sz w:val="12"/>
                <w:szCs w:val="12"/>
              </w:rPr>
              <w:t>.р</w:t>
            </w:r>
            <w:proofErr w:type="gramEnd"/>
            <w:r w:rsidRPr="002A0491">
              <w:rPr>
                <w:rFonts w:ascii="Times New Roman" w:hAnsi="Times New Roman" w:cs="Times New Roman"/>
                <w:sz w:val="12"/>
                <w:szCs w:val="12"/>
              </w:rPr>
              <w:t>ублей</w:t>
            </w:r>
            <w:proofErr w:type="spellEnd"/>
          </w:p>
        </w:tc>
      </w:tr>
      <w:tr w:rsidR="002A0491" w:rsidRPr="002A0491" w:rsidTr="002A0491">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A0491" w:rsidRPr="002A0491" w:rsidRDefault="002A0491" w:rsidP="002A0491">
            <w:pPr>
              <w:snapToGrid w:val="0"/>
              <w:spacing w:after="0"/>
              <w:ind w:left="113" w:right="113"/>
              <w:jc w:val="center"/>
              <w:rPr>
                <w:rFonts w:ascii="Times New Roman" w:hAnsi="Times New Roman" w:cs="Times New Roman"/>
                <w:sz w:val="12"/>
                <w:szCs w:val="12"/>
              </w:rPr>
            </w:pPr>
            <w:r w:rsidRPr="002A0491">
              <w:rPr>
                <w:rFonts w:ascii="Times New Roman" w:hAnsi="Times New Roman" w:cs="Times New Roman"/>
                <w:sz w:val="12"/>
                <w:szCs w:val="12"/>
              </w:rPr>
              <w:t>Местный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rPr>
                <w:rFonts w:ascii="Times New Roman" w:hAnsi="Times New Roman" w:cs="Times New Roman"/>
                <w:sz w:val="12"/>
                <w:szCs w:val="12"/>
              </w:rPr>
            </w:pPr>
            <w:r w:rsidRPr="002A0491">
              <w:rPr>
                <w:rFonts w:ascii="Times New Roman" w:hAnsi="Times New Roman" w:cs="Times New Roman"/>
                <w:sz w:val="12"/>
                <w:szCs w:val="12"/>
              </w:rPr>
              <w:t>Уличное освещение</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607,31935</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1068,68307</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364,82980</w:t>
            </w:r>
          </w:p>
        </w:tc>
      </w:tr>
      <w:tr w:rsidR="002A0491" w:rsidRPr="002A0491" w:rsidTr="002A049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rPr>
                <w:rFonts w:ascii="Times New Roman" w:hAnsi="Times New Roman" w:cs="Times New Roman"/>
                <w:sz w:val="12"/>
                <w:szCs w:val="12"/>
              </w:rPr>
            </w:pPr>
            <w:r w:rsidRPr="002A0491">
              <w:rPr>
                <w:rFonts w:ascii="Times New Roman" w:hAnsi="Times New Roman" w:cs="Times New Roman"/>
                <w:sz w:val="12"/>
                <w:szCs w:val="12"/>
              </w:rPr>
              <w:t>Трудоустройство безработных, несовершеннолетних (сезонно)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283,52062</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147,45200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0,00</w:t>
            </w:r>
          </w:p>
        </w:tc>
      </w:tr>
      <w:tr w:rsidR="002A0491" w:rsidRPr="002A0491" w:rsidTr="002A049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rPr>
                <w:rFonts w:ascii="Times New Roman" w:hAnsi="Times New Roman" w:cs="Times New Roman"/>
                <w:sz w:val="12"/>
                <w:szCs w:val="12"/>
              </w:rPr>
            </w:pPr>
            <w:r w:rsidRPr="002A0491">
              <w:rPr>
                <w:rFonts w:ascii="Times New Roman" w:hAnsi="Times New Roman" w:cs="Times New Roman"/>
                <w:sz w:val="12"/>
                <w:szCs w:val="12"/>
              </w:rPr>
              <w:t>Улучшение санитарно-эпидемиологического состояния территории</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34,27086</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23,84204</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0,00</w:t>
            </w:r>
          </w:p>
        </w:tc>
      </w:tr>
      <w:tr w:rsidR="002A0491" w:rsidRPr="002A0491" w:rsidTr="002A049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rPr>
                <w:rFonts w:ascii="Times New Roman" w:hAnsi="Times New Roman" w:cs="Times New Roman"/>
                <w:sz w:val="12"/>
                <w:szCs w:val="12"/>
              </w:rPr>
            </w:pPr>
            <w:proofErr w:type="spellStart"/>
            <w:r w:rsidRPr="002A0491">
              <w:rPr>
                <w:rFonts w:ascii="Times New Roman" w:hAnsi="Times New Roman" w:cs="Times New Roman"/>
                <w:sz w:val="12"/>
                <w:szCs w:val="12"/>
              </w:rPr>
              <w:t>Бак</w:t>
            </w:r>
            <w:proofErr w:type="gramStart"/>
            <w:r w:rsidRPr="002A0491">
              <w:rPr>
                <w:rFonts w:ascii="Times New Roman" w:hAnsi="Times New Roman" w:cs="Times New Roman"/>
                <w:sz w:val="12"/>
                <w:szCs w:val="12"/>
              </w:rPr>
              <w:t>.а</w:t>
            </w:r>
            <w:proofErr w:type="gramEnd"/>
            <w:r w:rsidRPr="002A0491">
              <w:rPr>
                <w:rFonts w:ascii="Times New Roman" w:hAnsi="Times New Roman" w:cs="Times New Roman"/>
                <w:sz w:val="12"/>
                <w:szCs w:val="12"/>
              </w:rPr>
              <w:t>нализ</w:t>
            </w:r>
            <w:proofErr w:type="spellEnd"/>
            <w:r w:rsidRPr="002A0491">
              <w:rPr>
                <w:rFonts w:ascii="Times New Roman" w:hAnsi="Times New Roman" w:cs="Times New Roman"/>
                <w:sz w:val="12"/>
                <w:szCs w:val="12"/>
              </w:rPr>
              <w:t xml:space="preserve"> воды</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41,70459</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34,80000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0,00</w:t>
            </w:r>
          </w:p>
        </w:tc>
      </w:tr>
      <w:tr w:rsidR="002A0491" w:rsidRPr="002A0491" w:rsidTr="002A049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rPr>
                <w:rFonts w:ascii="Times New Roman" w:hAnsi="Times New Roman" w:cs="Times New Roman"/>
                <w:sz w:val="12"/>
                <w:szCs w:val="12"/>
              </w:rPr>
            </w:pPr>
            <w:r w:rsidRPr="002A0491">
              <w:rPr>
                <w:rFonts w:ascii="Times New Roman" w:hAnsi="Times New Roman" w:cs="Times New Roman"/>
                <w:sz w:val="12"/>
                <w:szCs w:val="12"/>
              </w:rPr>
              <w:t>Прочие мероприятия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300,86745</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344,27654</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0,00</w:t>
            </w:r>
          </w:p>
        </w:tc>
      </w:tr>
      <w:tr w:rsidR="002A0491" w:rsidRPr="002A0491" w:rsidTr="002A0491">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1267,68287</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1619,05365</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364,82980</w:t>
            </w:r>
          </w:p>
        </w:tc>
      </w:tr>
      <w:tr w:rsidR="002A0491" w:rsidRPr="002A0491" w:rsidTr="002A0491">
        <w:trPr>
          <w:cantSplit/>
          <w:trHeight w:val="495"/>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A0491" w:rsidRPr="002A0491" w:rsidRDefault="002A0491" w:rsidP="002A0491">
            <w:pPr>
              <w:snapToGrid w:val="0"/>
              <w:spacing w:after="0"/>
              <w:ind w:left="113" w:right="113"/>
              <w:jc w:val="center"/>
              <w:rPr>
                <w:rFonts w:ascii="Times New Roman" w:hAnsi="Times New Roman" w:cs="Times New Roman"/>
                <w:sz w:val="12"/>
                <w:szCs w:val="12"/>
              </w:rPr>
            </w:pPr>
            <w:r w:rsidRPr="002A0491">
              <w:rPr>
                <w:rFonts w:ascii="Times New Roman" w:hAnsi="Times New Roman" w:cs="Times New Roman"/>
                <w:sz w:val="12"/>
                <w:szCs w:val="12"/>
              </w:rPr>
              <w:t>Областной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rPr>
                <w:rFonts w:ascii="Times New Roman" w:hAnsi="Times New Roman" w:cs="Times New Roman"/>
                <w:sz w:val="12"/>
                <w:szCs w:val="12"/>
              </w:rPr>
            </w:pPr>
            <w:r w:rsidRPr="002A0491">
              <w:rPr>
                <w:rFonts w:ascii="Times New Roman" w:hAnsi="Times New Roman" w:cs="Times New Roman"/>
                <w:sz w:val="12"/>
                <w:szCs w:val="12"/>
              </w:rPr>
              <w:t>Субсидия на решение вопросов местного значения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320,00000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0,00</w:t>
            </w:r>
          </w:p>
        </w:tc>
      </w:tr>
      <w:tr w:rsidR="002A0491" w:rsidRPr="002A0491" w:rsidTr="002A0491">
        <w:trPr>
          <w:cantSplit/>
          <w:trHeight w:val="288"/>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320,00000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0,00</w:t>
            </w:r>
          </w:p>
        </w:tc>
      </w:tr>
      <w:tr w:rsidR="002A0491" w:rsidRPr="002A0491" w:rsidTr="002A0491">
        <w:trPr>
          <w:cantSplit/>
          <w:trHeight w:val="394"/>
        </w:trPr>
        <w:tc>
          <w:tcPr>
            <w:tcW w:w="625" w:type="pct"/>
            <w:vMerge w:val="restart"/>
            <w:tcBorders>
              <w:top w:val="single" w:sz="4" w:space="0" w:color="000000"/>
              <w:left w:val="single" w:sz="4" w:space="0" w:color="000000"/>
              <w:right w:val="single" w:sz="4" w:space="0" w:color="000000"/>
            </w:tcBorders>
            <w:textDirection w:val="btLr"/>
            <w:vAlign w:val="center"/>
          </w:tcPr>
          <w:p w:rsidR="002A0491" w:rsidRPr="002A0491" w:rsidRDefault="002A0491" w:rsidP="002A0491">
            <w:pPr>
              <w:snapToGrid w:val="0"/>
              <w:spacing w:after="0" w:line="168" w:lineRule="auto"/>
              <w:ind w:left="113" w:right="113"/>
              <w:jc w:val="center"/>
              <w:rPr>
                <w:rFonts w:ascii="Times New Roman" w:hAnsi="Times New Roman" w:cs="Times New Roman"/>
                <w:sz w:val="12"/>
                <w:szCs w:val="12"/>
              </w:rPr>
            </w:pPr>
            <w:r w:rsidRPr="002A0491">
              <w:rPr>
                <w:rFonts w:ascii="Times New Roman" w:hAnsi="Times New Roman" w:cs="Times New Roman"/>
                <w:sz w:val="12"/>
                <w:szCs w:val="12"/>
              </w:rPr>
              <w:t>Внебюджетные средства</w:t>
            </w:r>
          </w:p>
        </w:tc>
        <w:tc>
          <w:tcPr>
            <w:tcW w:w="1698" w:type="pct"/>
            <w:tcBorders>
              <w:top w:val="single" w:sz="4" w:space="0" w:color="000000"/>
              <w:left w:val="single" w:sz="4" w:space="0" w:color="000000"/>
              <w:bottom w:val="single" w:sz="4" w:space="0" w:color="000000"/>
              <w:right w:val="single" w:sz="4" w:space="0" w:color="000000"/>
            </w:tcBorders>
            <w:vAlign w:val="center"/>
          </w:tcPr>
          <w:p w:rsidR="002A0491" w:rsidRPr="002A0491" w:rsidRDefault="002A0491" w:rsidP="002A0491">
            <w:pPr>
              <w:snapToGrid w:val="0"/>
              <w:spacing w:after="0"/>
              <w:rPr>
                <w:rFonts w:ascii="Times New Roman" w:hAnsi="Times New Roman" w:cs="Times New Roman"/>
                <w:sz w:val="12"/>
                <w:szCs w:val="12"/>
              </w:rPr>
            </w:pPr>
            <w:r w:rsidRPr="002A0491">
              <w:rPr>
                <w:rFonts w:ascii="Times New Roman" w:hAnsi="Times New Roman" w:cs="Times New Roman"/>
                <w:sz w:val="12"/>
                <w:szCs w:val="12"/>
              </w:rPr>
              <w:t>Прочие мероприятия</w:t>
            </w:r>
          </w:p>
        </w:tc>
        <w:tc>
          <w:tcPr>
            <w:tcW w:w="921" w:type="pct"/>
            <w:tcBorders>
              <w:top w:val="single" w:sz="4" w:space="0" w:color="000000"/>
              <w:left w:val="single" w:sz="4" w:space="0" w:color="000000"/>
              <w:right w:val="single" w:sz="4" w:space="0" w:color="000000"/>
            </w:tcBorders>
            <w:vAlign w:val="center"/>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70,00000</w:t>
            </w:r>
          </w:p>
        </w:tc>
        <w:tc>
          <w:tcPr>
            <w:tcW w:w="850" w:type="pct"/>
            <w:tcBorders>
              <w:top w:val="single" w:sz="4" w:space="0" w:color="000000"/>
              <w:left w:val="single" w:sz="4" w:space="0" w:color="000000"/>
              <w:right w:val="single" w:sz="4" w:space="0" w:color="000000"/>
            </w:tcBorders>
            <w:vAlign w:val="center"/>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40,00000</w:t>
            </w:r>
          </w:p>
        </w:tc>
        <w:tc>
          <w:tcPr>
            <w:tcW w:w="906" w:type="pct"/>
            <w:tcBorders>
              <w:top w:val="single" w:sz="4" w:space="0" w:color="000000"/>
              <w:left w:val="single" w:sz="4" w:space="0" w:color="000000"/>
              <w:right w:val="single" w:sz="4" w:space="0" w:color="000000"/>
            </w:tcBorders>
            <w:vAlign w:val="center"/>
          </w:tcPr>
          <w:p w:rsidR="002A0491" w:rsidRPr="002A0491" w:rsidRDefault="002A0491" w:rsidP="002A0491">
            <w:pPr>
              <w:snapToGrid w:val="0"/>
              <w:spacing w:after="0"/>
              <w:jc w:val="center"/>
              <w:rPr>
                <w:rFonts w:ascii="Times New Roman" w:hAnsi="Times New Roman" w:cs="Times New Roman"/>
                <w:sz w:val="12"/>
                <w:szCs w:val="12"/>
              </w:rPr>
            </w:pPr>
            <w:r w:rsidRPr="002A0491">
              <w:rPr>
                <w:rFonts w:ascii="Times New Roman" w:hAnsi="Times New Roman" w:cs="Times New Roman"/>
                <w:sz w:val="12"/>
                <w:szCs w:val="12"/>
              </w:rPr>
              <w:t>0,00</w:t>
            </w:r>
          </w:p>
        </w:tc>
      </w:tr>
      <w:tr w:rsidR="002A0491" w:rsidRPr="002A0491" w:rsidTr="002A0491">
        <w:trPr>
          <w:cantSplit/>
          <w:trHeight w:val="569"/>
        </w:trPr>
        <w:tc>
          <w:tcPr>
            <w:tcW w:w="625" w:type="pct"/>
            <w:vMerge/>
            <w:tcBorders>
              <w:left w:val="single" w:sz="4" w:space="0" w:color="000000"/>
              <w:bottom w:val="single" w:sz="4" w:space="0" w:color="000000"/>
              <w:right w:val="single" w:sz="4" w:space="0" w:color="000000"/>
            </w:tcBorders>
            <w:textDirection w:val="btLr"/>
            <w:vAlign w:val="center"/>
          </w:tcPr>
          <w:p w:rsidR="002A0491" w:rsidRPr="002A0491" w:rsidRDefault="002A0491" w:rsidP="002A0491">
            <w:pPr>
              <w:snapToGrid w:val="0"/>
              <w:spacing w:after="0" w:line="168" w:lineRule="auto"/>
              <w:ind w:left="113" w:right="113"/>
              <w:jc w:val="center"/>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ИТОГО</w:t>
            </w:r>
          </w:p>
        </w:tc>
        <w:tc>
          <w:tcPr>
            <w:tcW w:w="921" w:type="pct"/>
            <w:tcBorders>
              <w:left w:val="single" w:sz="4" w:space="0" w:color="000000"/>
              <w:bottom w:val="single" w:sz="4" w:space="0" w:color="000000"/>
              <w:right w:val="single" w:sz="4" w:space="0" w:color="000000"/>
            </w:tcBorders>
            <w:vAlign w:val="center"/>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70,00000</w:t>
            </w:r>
          </w:p>
        </w:tc>
        <w:tc>
          <w:tcPr>
            <w:tcW w:w="850" w:type="pct"/>
            <w:tcBorders>
              <w:left w:val="single" w:sz="4" w:space="0" w:color="000000"/>
              <w:bottom w:val="single" w:sz="4" w:space="0" w:color="000000"/>
              <w:right w:val="single" w:sz="4" w:space="0" w:color="000000"/>
            </w:tcBorders>
            <w:vAlign w:val="center"/>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40,00000</w:t>
            </w:r>
          </w:p>
        </w:tc>
        <w:tc>
          <w:tcPr>
            <w:tcW w:w="906" w:type="pct"/>
            <w:tcBorders>
              <w:left w:val="single" w:sz="4" w:space="0" w:color="000000"/>
              <w:bottom w:val="single" w:sz="4" w:space="0" w:color="000000"/>
              <w:right w:val="single" w:sz="4" w:space="0" w:color="000000"/>
            </w:tcBorders>
            <w:vAlign w:val="center"/>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0,00</w:t>
            </w:r>
          </w:p>
        </w:tc>
      </w:tr>
      <w:tr w:rsidR="002A0491" w:rsidRPr="002A0491" w:rsidTr="002A0491">
        <w:trPr>
          <w:cantSplit/>
          <w:trHeight w:val="70"/>
        </w:trPr>
        <w:tc>
          <w:tcPr>
            <w:tcW w:w="2322" w:type="pct"/>
            <w:gridSpan w:val="2"/>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 xml:space="preserve">            ВСЕГО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1657,68287</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1659,05365</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2A0491" w:rsidRPr="002A0491" w:rsidRDefault="002A0491" w:rsidP="002A0491">
            <w:pPr>
              <w:snapToGrid w:val="0"/>
              <w:spacing w:after="0"/>
              <w:jc w:val="center"/>
              <w:rPr>
                <w:rFonts w:ascii="Times New Roman" w:hAnsi="Times New Roman" w:cs="Times New Roman"/>
                <w:b/>
                <w:sz w:val="12"/>
                <w:szCs w:val="12"/>
              </w:rPr>
            </w:pPr>
            <w:r w:rsidRPr="002A0491">
              <w:rPr>
                <w:rFonts w:ascii="Times New Roman" w:hAnsi="Times New Roman" w:cs="Times New Roman"/>
                <w:b/>
                <w:sz w:val="12"/>
                <w:szCs w:val="12"/>
              </w:rPr>
              <w:t>364,82980</w:t>
            </w:r>
          </w:p>
        </w:tc>
      </w:tr>
    </w:tbl>
    <w:p w:rsidR="002A0491" w:rsidRPr="002A0491" w:rsidRDefault="002A0491" w:rsidP="002A0491">
      <w:pPr>
        <w:spacing w:after="0" w:line="240" w:lineRule="auto"/>
        <w:ind w:firstLine="284"/>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1.3.В разделе программы «Обоснование ресурсного обеспечения Программы» абзац 2 изложить в следующей редакции: </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Общий объем финансирования на реализацию Программы составляет 3681,56632 тыс. рублей, в том числе по годам:</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2019 год – 1657,68287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2020 год – 1659,05365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2021 год – 364,82980 тыс. рублей.</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2.Опубликовать настоящее Постановление в газете «Сергиевский вестник».</w:t>
      </w:r>
    </w:p>
    <w:p w:rsidR="002A0491" w:rsidRPr="002A0491" w:rsidRDefault="002A0491" w:rsidP="002A0491">
      <w:pPr>
        <w:spacing w:after="0" w:line="240" w:lineRule="auto"/>
        <w:ind w:firstLine="284"/>
        <w:jc w:val="both"/>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2A0491" w:rsidRPr="002A0491" w:rsidRDefault="002A0491" w:rsidP="002A0491">
      <w:pPr>
        <w:spacing w:after="0" w:line="240" w:lineRule="auto"/>
        <w:ind w:firstLine="284"/>
        <w:jc w:val="right"/>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Глава сельского поселения Кутузовский </w:t>
      </w:r>
    </w:p>
    <w:p w:rsidR="002A0491" w:rsidRDefault="002A0491" w:rsidP="002A0491">
      <w:pPr>
        <w:spacing w:after="0" w:line="240" w:lineRule="auto"/>
        <w:ind w:firstLine="284"/>
        <w:jc w:val="right"/>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муниципального района Сергиевский</w:t>
      </w:r>
    </w:p>
    <w:p w:rsidR="002A0491" w:rsidRDefault="002A0491" w:rsidP="002A0491">
      <w:pPr>
        <w:spacing w:after="0" w:line="240" w:lineRule="auto"/>
        <w:ind w:firstLine="284"/>
        <w:jc w:val="right"/>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                               А.В. Сабельникова</w:t>
      </w:r>
    </w:p>
    <w:p w:rsidR="00D577B8" w:rsidRPr="00D577B8" w:rsidRDefault="00D577B8" w:rsidP="00D577B8">
      <w:pPr>
        <w:spacing w:after="0" w:line="240" w:lineRule="auto"/>
        <w:ind w:firstLine="284"/>
        <w:jc w:val="center"/>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Администрация</w:t>
      </w:r>
    </w:p>
    <w:p w:rsidR="00D577B8" w:rsidRDefault="00D577B8" w:rsidP="00D577B8">
      <w:pPr>
        <w:spacing w:after="0" w:line="240" w:lineRule="auto"/>
        <w:ind w:firstLine="284"/>
        <w:jc w:val="center"/>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сельского поселения Кут</w:t>
      </w:r>
      <w:r>
        <w:rPr>
          <w:rFonts w:ascii="Times New Roman" w:eastAsia="Calibri" w:hAnsi="Times New Roman" w:cs="Times New Roman"/>
          <w:iCs/>
          <w:sz w:val="12"/>
          <w:szCs w:val="12"/>
        </w:rPr>
        <w:t>узовский</w:t>
      </w:r>
    </w:p>
    <w:p w:rsidR="002A0491" w:rsidRDefault="00D577B8" w:rsidP="00D577B8">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D577B8">
        <w:rPr>
          <w:rFonts w:ascii="Times New Roman" w:eastAsia="Calibri" w:hAnsi="Times New Roman" w:cs="Times New Roman"/>
          <w:iCs/>
          <w:sz w:val="12"/>
          <w:szCs w:val="12"/>
        </w:rPr>
        <w:t>Сергиевский</w:t>
      </w:r>
    </w:p>
    <w:p w:rsidR="00D577B8" w:rsidRPr="00B01EAE" w:rsidRDefault="00D577B8" w:rsidP="00D577B8">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D577B8" w:rsidRDefault="00D577B8" w:rsidP="00D577B8">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24</w:t>
      </w:r>
    </w:p>
    <w:p w:rsidR="00D577B8" w:rsidRPr="00D577B8" w:rsidRDefault="00D577B8" w:rsidP="00D577B8">
      <w:pPr>
        <w:spacing w:after="0" w:line="240" w:lineRule="auto"/>
        <w:jc w:val="center"/>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2019-2021гг.»</w:t>
      </w:r>
    </w:p>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ПОСТАНОВЛЯЕТ:</w:t>
      </w:r>
    </w:p>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Кутузовский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2019-2021гг.» (далее - Программа) следующего содержания:</w:t>
      </w:r>
    </w:p>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Общий объем финансирования Программы составляет 616,93449 тыс. рублей, в том числе из местного бюджета –  616,93449 тыс. рублей.</w:t>
      </w:r>
    </w:p>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2019г. – 479,17048 тыс. руб.</w:t>
      </w:r>
    </w:p>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2020г. – 137,76401 тыс. руб.</w:t>
      </w:r>
    </w:p>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 xml:space="preserve">2021г. - 0,0 тыс. руб.      </w:t>
      </w:r>
    </w:p>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Общий объем финансирования Программы составляет 616,93449 тыс. рублей.</w:t>
      </w:r>
    </w:p>
    <w:p w:rsid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3"/>
        <w:gridCol w:w="2838"/>
        <w:gridCol w:w="1091"/>
        <w:gridCol w:w="1194"/>
        <w:gridCol w:w="989"/>
        <w:gridCol w:w="1228"/>
      </w:tblGrid>
      <w:tr w:rsidR="00D577B8" w:rsidRPr="00D577B8" w:rsidTr="00D577B8">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b/>
                <w:sz w:val="12"/>
                <w:szCs w:val="12"/>
                <w:lang w:eastAsia="ru-RU"/>
              </w:rPr>
            </w:pPr>
            <w:r w:rsidRPr="00D577B8">
              <w:rPr>
                <w:rFonts w:ascii="Times New Roman" w:eastAsia="Times New Roman" w:hAnsi="Times New Roman" w:cs="Times New Roman"/>
                <w:b/>
                <w:sz w:val="12"/>
                <w:szCs w:val="12"/>
                <w:lang w:eastAsia="ru-RU"/>
              </w:rPr>
              <w:t xml:space="preserve">№ </w:t>
            </w:r>
            <w:proofErr w:type="gramStart"/>
            <w:r w:rsidRPr="00D577B8">
              <w:rPr>
                <w:rFonts w:ascii="Times New Roman" w:eastAsia="Times New Roman" w:hAnsi="Times New Roman" w:cs="Times New Roman"/>
                <w:b/>
                <w:sz w:val="12"/>
                <w:szCs w:val="12"/>
                <w:lang w:eastAsia="ru-RU"/>
              </w:rPr>
              <w:t>п</w:t>
            </w:r>
            <w:proofErr w:type="gramEnd"/>
            <w:r w:rsidRPr="00D577B8">
              <w:rPr>
                <w:rFonts w:ascii="Times New Roman" w:eastAsia="Times New Roman" w:hAnsi="Times New Roman" w:cs="Times New Roman"/>
                <w:b/>
                <w:sz w:val="12"/>
                <w:szCs w:val="12"/>
                <w:lang w:eastAsia="ru-RU"/>
              </w:rPr>
              <w:t>/п</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b/>
                <w:sz w:val="12"/>
                <w:szCs w:val="12"/>
                <w:lang w:eastAsia="ru-RU"/>
              </w:rPr>
            </w:pPr>
            <w:r w:rsidRPr="00D577B8">
              <w:rPr>
                <w:rFonts w:ascii="Times New Roman" w:eastAsia="Times New Roman" w:hAnsi="Times New Roman" w:cs="Times New Roman"/>
                <w:b/>
                <w:sz w:val="12"/>
                <w:szCs w:val="12"/>
                <w:lang w:eastAsia="ru-RU"/>
              </w:rPr>
              <w:t>Наименование мероприятия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b/>
                <w:sz w:val="12"/>
                <w:szCs w:val="12"/>
                <w:lang w:eastAsia="ru-RU"/>
              </w:rPr>
            </w:pPr>
            <w:r w:rsidRPr="00D577B8">
              <w:rPr>
                <w:rFonts w:ascii="Times New Roman" w:eastAsia="Times New Roman" w:hAnsi="Times New Roman" w:cs="Times New Roman"/>
                <w:b/>
                <w:sz w:val="12"/>
                <w:szCs w:val="12"/>
                <w:lang w:eastAsia="ru-RU"/>
              </w:rPr>
              <w:t>2019 год, тыс. рублей</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b/>
                <w:sz w:val="12"/>
                <w:szCs w:val="12"/>
                <w:lang w:eastAsia="ru-RU"/>
              </w:rPr>
            </w:pPr>
            <w:r w:rsidRPr="00D577B8">
              <w:rPr>
                <w:rFonts w:ascii="Times New Roman" w:eastAsia="Times New Roman" w:hAnsi="Times New Roman" w:cs="Times New Roman"/>
                <w:b/>
                <w:sz w:val="12"/>
                <w:szCs w:val="12"/>
                <w:lang w:eastAsia="ru-RU"/>
              </w:rPr>
              <w:t>2020 год, тыс. рублей</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b/>
                <w:sz w:val="12"/>
                <w:szCs w:val="12"/>
                <w:lang w:eastAsia="ru-RU"/>
              </w:rPr>
            </w:pPr>
            <w:r w:rsidRPr="00D577B8">
              <w:rPr>
                <w:rFonts w:ascii="Times New Roman" w:eastAsia="Times New Roman" w:hAnsi="Times New Roman" w:cs="Times New Roman"/>
                <w:b/>
                <w:sz w:val="12"/>
                <w:szCs w:val="12"/>
                <w:lang w:eastAsia="ru-RU"/>
              </w:rPr>
              <w:t>2021 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b/>
                <w:sz w:val="12"/>
                <w:szCs w:val="12"/>
                <w:lang w:eastAsia="ru-RU"/>
              </w:rPr>
            </w:pPr>
            <w:r w:rsidRPr="00D577B8">
              <w:rPr>
                <w:rFonts w:ascii="Times New Roman" w:eastAsia="Times New Roman" w:hAnsi="Times New Roman" w:cs="Times New Roman"/>
                <w:b/>
                <w:sz w:val="12"/>
                <w:szCs w:val="12"/>
                <w:lang w:eastAsia="ru-RU"/>
              </w:rPr>
              <w:t>Источник финансирования</w:t>
            </w:r>
          </w:p>
        </w:tc>
      </w:tr>
      <w:tr w:rsidR="00D577B8" w:rsidRPr="00D577B8" w:rsidTr="00D577B8">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1.</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both"/>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577B8">
              <w:rPr>
                <w:rFonts w:ascii="Times New Roman" w:eastAsia="Times New Roman" w:hAnsi="Times New Roman" w:cs="Times New Roman"/>
                <w:sz w:val="12"/>
                <w:szCs w:val="12"/>
                <w:lang w:eastAsia="ru-RU"/>
              </w:rPr>
              <w:t>контроля за</w:t>
            </w:r>
            <w:proofErr w:type="gramEnd"/>
            <w:r w:rsidRPr="00D577B8">
              <w:rPr>
                <w:rFonts w:ascii="Times New Roman" w:eastAsia="Times New Roman" w:hAnsi="Times New Roman" w:cs="Times New Roman"/>
                <w:sz w:val="12"/>
                <w:szCs w:val="12"/>
                <w:lang w:eastAsia="ru-RU"/>
              </w:rPr>
              <w:t xml:space="preserve"> использованием земель поселения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textAlignment w:val="baseline"/>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49,74162</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33,22222</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textAlignment w:val="baseline"/>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Бюджет поселения</w:t>
            </w:r>
          </w:p>
        </w:tc>
      </w:tr>
      <w:tr w:rsidR="00D577B8" w:rsidRPr="00D577B8" w:rsidTr="00D577B8">
        <w:trPr>
          <w:trHeight w:val="273"/>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lastRenderedPageBreak/>
              <w:t>2.</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both"/>
              <w:rPr>
                <w:rFonts w:ascii="Times New Roman" w:hAnsi="Times New Roman" w:cs="Times New Roman"/>
                <w:sz w:val="12"/>
                <w:szCs w:val="12"/>
              </w:rPr>
            </w:pPr>
            <w:proofErr w:type="gramStart"/>
            <w:r w:rsidRPr="00D577B8">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D577B8">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textAlignment w:val="baseline"/>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65,13786</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69,60847</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Бюджет поселения</w:t>
            </w:r>
          </w:p>
        </w:tc>
      </w:tr>
      <w:tr w:rsidR="00D577B8" w:rsidRPr="00D577B8" w:rsidTr="00D577B8">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3.</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both"/>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355,89100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0,00000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Бюджет поселения</w:t>
            </w:r>
          </w:p>
        </w:tc>
      </w:tr>
      <w:tr w:rsidR="00D577B8" w:rsidRPr="00D577B8" w:rsidTr="00D577B8">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4.</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both"/>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Прочие мероприятия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8,40000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15,00000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Бюджет поселения</w:t>
            </w:r>
          </w:p>
        </w:tc>
      </w:tr>
      <w:tr w:rsidR="00D577B8" w:rsidRPr="00D577B8" w:rsidTr="00D577B8">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5.</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both"/>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0,00000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19,93332</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D577B8" w:rsidRPr="00D577B8" w:rsidRDefault="00D577B8" w:rsidP="00D577B8">
            <w:pPr>
              <w:spacing w:after="0" w:line="240" w:lineRule="auto"/>
              <w:jc w:val="center"/>
              <w:rPr>
                <w:rFonts w:ascii="Times New Roman" w:eastAsia="Times New Roman" w:hAnsi="Times New Roman" w:cs="Times New Roman"/>
                <w:sz w:val="12"/>
                <w:szCs w:val="12"/>
                <w:lang w:eastAsia="ru-RU"/>
              </w:rPr>
            </w:pPr>
            <w:r w:rsidRPr="00D577B8">
              <w:rPr>
                <w:rFonts w:ascii="Times New Roman" w:eastAsia="Times New Roman" w:hAnsi="Times New Roman" w:cs="Times New Roman"/>
                <w:sz w:val="12"/>
                <w:szCs w:val="12"/>
                <w:lang w:eastAsia="ru-RU"/>
              </w:rPr>
              <w:t>Бюджет поселения</w:t>
            </w:r>
          </w:p>
        </w:tc>
      </w:tr>
      <w:tr w:rsidR="00D577B8" w:rsidRPr="00D577B8" w:rsidTr="00D577B8">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rPr>
                <w:rFonts w:ascii="Times New Roman" w:hAnsi="Times New Roman" w:cs="Times New Roman"/>
                <w:sz w:val="12"/>
                <w:szCs w:val="12"/>
              </w:rPr>
            </w:pP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hAnsi="Times New Roman" w:cs="Times New Roman"/>
                <w:b/>
                <w:sz w:val="12"/>
                <w:szCs w:val="12"/>
              </w:rPr>
            </w:pPr>
            <w:r w:rsidRPr="00D577B8">
              <w:rPr>
                <w:rFonts w:ascii="Times New Roman" w:eastAsia="Times New Roman" w:hAnsi="Times New Roman" w:cs="Times New Roman"/>
                <w:b/>
                <w:sz w:val="12"/>
                <w:szCs w:val="12"/>
                <w:lang w:eastAsia="ru-RU"/>
              </w:rPr>
              <w:t>Итого по программе:</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b/>
                <w:sz w:val="12"/>
                <w:szCs w:val="12"/>
                <w:lang w:eastAsia="ru-RU"/>
              </w:rPr>
            </w:pPr>
            <w:r w:rsidRPr="00D577B8">
              <w:rPr>
                <w:rFonts w:ascii="Times New Roman" w:eastAsia="Times New Roman" w:hAnsi="Times New Roman" w:cs="Times New Roman"/>
                <w:b/>
                <w:sz w:val="12"/>
                <w:szCs w:val="12"/>
                <w:lang w:eastAsia="ru-RU"/>
              </w:rPr>
              <w:t>479,17048</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b/>
                <w:sz w:val="12"/>
                <w:szCs w:val="12"/>
                <w:lang w:eastAsia="ru-RU"/>
              </w:rPr>
            </w:pPr>
            <w:r w:rsidRPr="00D577B8">
              <w:rPr>
                <w:rFonts w:ascii="Times New Roman" w:eastAsia="Times New Roman" w:hAnsi="Times New Roman" w:cs="Times New Roman"/>
                <w:b/>
                <w:sz w:val="12"/>
                <w:szCs w:val="12"/>
                <w:lang w:eastAsia="ru-RU"/>
              </w:rPr>
              <w:t>137,76401</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jc w:val="center"/>
              <w:rPr>
                <w:rFonts w:ascii="Times New Roman" w:eastAsia="Times New Roman" w:hAnsi="Times New Roman" w:cs="Times New Roman"/>
                <w:b/>
                <w:sz w:val="12"/>
                <w:szCs w:val="12"/>
                <w:lang w:eastAsia="ru-RU"/>
              </w:rPr>
            </w:pPr>
            <w:r w:rsidRPr="00D577B8">
              <w:rPr>
                <w:rFonts w:ascii="Times New Roman" w:eastAsia="Times New Roman" w:hAnsi="Times New Roman" w:cs="Times New Roman"/>
                <w:b/>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D577B8" w:rsidRPr="00D577B8" w:rsidRDefault="00D577B8" w:rsidP="00D577B8">
            <w:pPr>
              <w:spacing w:after="0" w:line="240" w:lineRule="auto"/>
              <w:rPr>
                <w:rFonts w:ascii="Times New Roman" w:hAnsi="Times New Roman" w:cs="Times New Roman"/>
                <w:sz w:val="12"/>
                <w:szCs w:val="12"/>
              </w:rPr>
            </w:pPr>
          </w:p>
        </w:tc>
      </w:tr>
    </w:tbl>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2.Опубликовать настоящее Постановление в газете «Сергиевский вестник».</w:t>
      </w:r>
    </w:p>
    <w:p w:rsidR="00D577B8" w:rsidRPr="00D577B8" w:rsidRDefault="00D577B8" w:rsidP="00D577B8">
      <w:pPr>
        <w:spacing w:after="0" w:line="240" w:lineRule="auto"/>
        <w:ind w:firstLine="284"/>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D577B8" w:rsidRPr="00D577B8" w:rsidRDefault="00D577B8" w:rsidP="00D577B8">
      <w:pPr>
        <w:spacing w:after="0" w:line="240" w:lineRule="auto"/>
        <w:ind w:firstLine="284"/>
        <w:jc w:val="right"/>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 xml:space="preserve">Глава сельского поселения Кутузовский </w:t>
      </w:r>
    </w:p>
    <w:p w:rsidR="00D577B8" w:rsidRDefault="00D577B8" w:rsidP="00D577B8">
      <w:pPr>
        <w:spacing w:after="0" w:line="240" w:lineRule="auto"/>
        <w:ind w:firstLine="284"/>
        <w:jc w:val="right"/>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муниципального района Сергиевский</w:t>
      </w:r>
    </w:p>
    <w:p w:rsidR="00D577B8" w:rsidRDefault="00D577B8" w:rsidP="00D577B8">
      <w:pPr>
        <w:spacing w:after="0" w:line="240" w:lineRule="auto"/>
        <w:ind w:firstLine="284"/>
        <w:jc w:val="right"/>
        <w:rPr>
          <w:rFonts w:ascii="Times New Roman" w:eastAsia="Calibri" w:hAnsi="Times New Roman" w:cs="Times New Roman"/>
          <w:iCs/>
          <w:sz w:val="12"/>
          <w:szCs w:val="12"/>
        </w:rPr>
      </w:pPr>
      <w:r w:rsidRPr="00D577B8">
        <w:rPr>
          <w:rFonts w:ascii="Times New Roman" w:eastAsia="Calibri" w:hAnsi="Times New Roman" w:cs="Times New Roman"/>
          <w:iCs/>
          <w:sz w:val="12"/>
          <w:szCs w:val="12"/>
        </w:rPr>
        <w:t xml:space="preserve">                                  А.В. Сабельникова </w:t>
      </w:r>
    </w:p>
    <w:p w:rsidR="009151EB" w:rsidRPr="002A0491" w:rsidRDefault="009151EB" w:rsidP="009151EB">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Администрация</w:t>
      </w:r>
    </w:p>
    <w:p w:rsidR="009151EB" w:rsidRDefault="009151EB" w:rsidP="009151EB">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сельского поселения Кут</w:t>
      </w:r>
      <w:r>
        <w:rPr>
          <w:rFonts w:ascii="Times New Roman" w:eastAsia="Calibri" w:hAnsi="Times New Roman" w:cs="Times New Roman"/>
          <w:iCs/>
          <w:sz w:val="12"/>
          <w:szCs w:val="12"/>
        </w:rPr>
        <w:t>узовский</w:t>
      </w:r>
    </w:p>
    <w:p w:rsidR="009151EB" w:rsidRDefault="009151EB" w:rsidP="009151E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0491">
        <w:rPr>
          <w:rFonts w:ascii="Times New Roman" w:eastAsia="Calibri" w:hAnsi="Times New Roman" w:cs="Times New Roman"/>
          <w:iCs/>
          <w:sz w:val="12"/>
          <w:szCs w:val="12"/>
        </w:rPr>
        <w:t>Сергиевский</w:t>
      </w:r>
    </w:p>
    <w:p w:rsidR="009151EB" w:rsidRPr="00B01EAE" w:rsidRDefault="009151EB" w:rsidP="009151E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9151EB" w:rsidRDefault="009151EB" w:rsidP="009151EB">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25</w:t>
      </w:r>
    </w:p>
    <w:p w:rsidR="009151EB" w:rsidRDefault="009151EB" w:rsidP="009151EB">
      <w:pPr>
        <w:spacing w:after="0" w:line="240" w:lineRule="auto"/>
        <w:jc w:val="center"/>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48от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2019-2021гг.</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w:t>
      </w:r>
      <w:r>
        <w:rPr>
          <w:rFonts w:ascii="Times New Roman" w:eastAsia="Calibri" w:hAnsi="Times New Roman" w:cs="Times New Roman"/>
          <w:iCs/>
          <w:sz w:val="12"/>
          <w:szCs w:val="12"/>
        </w:rPr>
        <w:t xml:space="preserve"> </w:t>
      </w:r>
      <w:r w:rsidRPr="009151EB">
        <w:rPr>
          <w:rFonts w:ascii="Times New Roman" w:eastAsia="Calibri" w:hAnsi="Times New Roman" w:cs="Times New Roman"/>
          <w:iCs/>
          <w:sz w:val="12"/>
          <w:szCs w:val="12"/>
        </w:rPr>
        <w:t xml:space="preserve">Администрация сельского поселения Кутузовский муниципального района Сергиевский  </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ПОСТАНОВЛЯЕТ:</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Кутузовский муниципального района Сергиевский № 48 от 29.12.2018г.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2019-2021гг. (далее - Программа) следующего содержания:</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Общий объем финансирования программы в 2019-2021 годах:</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всего – 609,80353 тыс. рублей, из них</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за счет средств местного бюджета – 605,80353 тыс. рублей:</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2019 год – 304,50513 тыс. рублей;</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2020 год – 301,29840 тыс. рублей;</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2021 год – 0,00 тыс. рублей.</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за счет внебюджетных средств – 4,00000 тыс. рублей:</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 xml:space="preserve">2019 год – 2,00000 тыс. рублей, </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2020 год – 2,00000 тыс. рублей,</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2021 год – 0,00 тыс. рублей.</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 xml:space="preserve">1.2. Приложение №1 к Программе изложить в редакции </w:t>
      </w:r>
      <w:proofErr w:type="gramStart"/>
      <w:r w:rsidRPr="009151EB">
        <w:rPr>
          <w:rFonts w:ascii="Times New Roman" w:eastAsia="Calibri" w:hAnsi="Times New Roman" w:cs="Times New Roman"/>
          <w:iCs/>
          <w:sz w:val="12"/>
          <w:szCs w:val="12"/>
        </w:rPr>
        <w:t>согласно приложения</w:t>
      </w:r>
      <w:proofErr w:type="gramEnd"/>
      <w:r w:rsidRPr="009151EB">
        <w:rPr>
          <w:rFonts w:ascii="Times New Roman" w:eastAsia="Calibri" w:hAnsi="Times New Roman" w:cs="Times New Roman"/>
          <w:iCs/>
          <w:sz w:val="12"/>
          <w:szCs w:val="12"/>
        </w:rPr>
        <w:t xml:space="preserve"> №1 к настоящему Постановлению.</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2.Опубликовать настоящее Постановление в газете «Сергиевский вестник».</w:t>
      </w:r>
    </w:p>
    <w:p w:rsidR="009151EB" w:rsidRPr="009151EB" w:rsidRDefault="009151EB" w:rsidP="009151EB">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9151EB" w:rsidRPr="009151EB" w:rsidRDefault="009151EB" w:rsidP="009151EB">
      <w:pPr>
        <w:spacing w:after="0" w:line="240" w:lineRule="auto"/>
        <w:jc w:val="right"/>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 xml:space="preserve">Глава сельского поселения Кутузовский </w:t>
      </w:r>
    </w:p>
    <w:p w:rsidR="009151EB" w:rsidRDefault="009151EB" w:rsidP="009151EB">
      <w:pPr>
        <w:spacing w:after="0" w:line="240" w:lineRule="auto"/>
        <w:jc w:val="right"/>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муниципального района Сергиевский</w:t>
      </w:r>
    </w:p>
    <w:p w:rsidR="009151EB" w:rsidRDefault="009151EB" w:rsidP="009151EB">
      <w:pPr>
        <w:spacing w:after="0" w:line="240" w:lineRule="auto"/>
        <w:jc w:val="right"/>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 xml:space="preserve">                                  А.В. Сабельникова  </w:t>
      </w:r>
    </w:p>
    <w:p w:rsidR="009151EB" w:rsidRDefault="009151EB" w:rsidP="009151EB">
      <w:pPr>
        <w:spacing w:after="0" w:line="240" w:lineRule="auto"/>
        <w:jc w:val="right"/>
        <w:rPr>
          <w:rFonts w:ascii="Times New Roman" w:eastAsia="Calibri" w:hAnsi="Times New Roman" w:cs="Times New Roman"/>
          <w:iCs/>
          <w:sz w:val="12"/>
          <w:szCs w:val="12"/>
        </w:rPr>
      </w:pPr>
    </w:p>
    <w:p w:rsidR="003737AF" w:rsidRDefault="003737AF" w:rsidP="009151EB">
      <w:pPr>
        <w:spacing w:after="0" w:line="240" w:lineRule="auto"/>
        <w:jc w:val="right"/>
        <w:rPr>
          <w:rFonts w:ascii="Times New Roman" w:eastAsia="Calibri" w:hAnsi="Times New Roman" w:cs="Times New Roman"/>
          <w:iCs/>
          <w:sz w:val="12"/>
          <w:szCs w:val="12"/>
        </w:rPr>
      </w:pPr>
    </w:p>
    <w:p w:rsidR="003737AF" w:rsidRDefault="003737AF" w:rsidP="009151EB">
      <w:pPr>
        <w:spacing w:after="0" w:line="240" w:lineRule="auto"/>
        <w:jc w:val="right"/>
        <w:rPr>
          <w:rFonts w:ascii="Times New Roman" w:eastAsia="Calibri" w:hAnsi="Times New Roman" w:cs="Times New Roman"/>
          <w:iCs/>
          <w:sz w:val="12"/>
          <w:szCs w:val="12"/>
        </w:rPr>
      </w:pPr>
    </w:p>
    <w:p w:rsidR="009151EB" w:rsidRPr="009151EB" w:rsidRDefault="009151EB" w:rsidP="009151EB">
      <w:pPr>
        <w:spacing w:after="0" w:line="240" w:lineRule="auto"/>
        <w:jc w:val="right"/>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lastRenderedPageBreak/>
        <w:t>Приложение №1</w:t>
      </w:r>
    </w:p>
    <w:p w:rsidR="009151EB" w:rsidRDefault="009151EB" w:rsidP="009151EB">
      <w:pPr>
        <w:spacing w:after="0" w:line="240" w:lineRule="auto"/>
        <w:jc w:val="right"/>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к муниципальной программе</w:t>
      </w:r>
    </w:p>
    <w:p w:rsidR="009151EB" w:rsidRDefault="009151EB" w:rsidP="009151EB">
      <w:pPr>
        <w:spacing w:after="0" w:line="240" w:lineRule="auto"/>
        <w:jc w:val="center"/>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Перечень мероприятий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2019-2021 годы</w:t>
      </w:r>
    </w:p>
    <w:tbl>
      <w:tblPr>
        <w:tblW w:w="5000" w:type="pct"/>
        <w:tblLook w:val="04A0" w:firstRow="1" w:lastRow="0" w:firstColumn="1" w:lastColumn="0" w:noHBand="0" w:noVBand="1"/>
      </w:tblPr>
      <w:tblGrid>
        <w:gridCol w:w="378"/>
        <w:gridCol w:w="1776"/>
        <w:gridCol w:w="1070"/>
        <w:gridCol w:w="800"/>
        <w:gridCol w:w="726"/>
        <w:gridCol w:w="726"/>
        <w:gridCol w:w="456"/>
        <w:gridCol w:w="726"/>
        <w:gridCol w:w="1071"/>
      </w:tblGrid>
      <w:tr w:rsidR="009151EB" w:rsidTr="009151EB">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 xml:space="preserve">№ </w:t>
            </w:r>
            <w:proofErr w:type="gramStart"/>
            <w:r w:rsidRPr="009151EB">
              <w:rPr>
                <w:rFonts w:ascii="Times New Roman" w:hAnsi="Times New Roman" w:cs="Times New Roman"/>
                <w:sz w:val="12"/>
                <w:szCs w:val="12"/>
              </w:rPr>
              <w:t>п</w:t>
            </w:r>
            <w:proofErr w:type="gramEnd"/>
            <w:r w:rsidRPr="009151EB">
              <w:rPr>
                <w:rFonts w:ascii="Times New Roman" w:hAnsi="Times New Roman" w:cs="Times New Roman"/>
                <w:sz w:val="12"/>
                <w:szCs w:val="12"/>
              </w:rPr>
              <w:t>/п</w:t>
            </w:r>
          </w:p>
        </w:tc>
        <w:tc>
          <w:tcPr>
            <w:tcW w:w="1493" w:type="pct"/>
            <w:vMerge w:val="restar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Наименование мероприятия</w:t>
            </w:r>
          </w:p>
        </w:tc>
        <w:tc>
          <w:tcPr>
            <w:tcW w:w="640" w:type="pct"/>
            <w:vMerge w:val="restar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Ответственные исполнители (соисполнители)</w:t>
            </w:r>
          </w:p>
        </w:tc>
        <w:tc>
          <w:tcPr>
            <w:tcW w:w="412" w:type="pct"/>
            <w:vMerge w:val="restar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Срок реализации</w:t>
            </w:r>
          </w:p>
        </w:tc>
        <w:tc>
          <w:tcPr>
            <w:tcW w:w="1521" w:type="pct"/>
            <w:gridSpan w:val="4"/>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Объем финансирования по годам, тыс. рублей</w:t>
            </w:r>
          </w:p>
        </w:tc>
        <w:tc>
          <w:tcPr>
            <w:tcW w:w="689" w:type="pct"/>
            <w:vMerge w:val="restar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Источники финансирования</w:t>
            </w:r>
          </w:p>
        </w:tc>
      </w:tr>
      <w:tr w:rsidR="009151EB" w:rsidTr="009151EB">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rPr>
                <w:rFonts w:ascii="Times New Roman" w:hAnsi="Times New Roman" w:cs="Times New Roman"/>
                <w:sz w:val="12"/>
                <w:szCs w:val="12"/>
              </w:rPr>
            </w:pPr>
          </w:p>
        </w:tc>
        <w:tc>
          <w:tcPr>
            <w:tcW w:w="1493" w:type="pct"/>
            <w:vMerge/>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rPr>
                <w:rFonts w:ascii="Times New Roman" w:hAnsi="Times New Roman" w:cs="Times New Roman"/>
                <w:sz w:val="12"/>
                <w:szCs w:val="12"/>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rPr>
                <w:rFonts w:ascii="Times New Roman" w:hAnsi="Times New Roman" w:cs="Times New Roman"/>
                <w:sz w:val="12"/>
                <w:szCs w:val="12"/>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rPr>
                <w:rFonts w:ascii="Times New Roman" w:hAnsi="Times New Roman" w:cs="Times New Roman"/>
                <w:sz w:val="12"/>
                <w:szCs w:val="12"/>
              </w:rPr>
            </w:pPr>
          </w:p>
        </w:tc>
        <w:tc>
          <w:tcPr>
            <w:tcW w:w="458"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2019</w:t>
            </w:r>
          </w:p>
        </w:tc>
        <w:tc>
          <w:tcPr>
            <w:tcW w:w="411"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2020</w:t>
            </w:r>
          </w:p>
        </w:tc>
        <w:tc>
          <w:tcPr>
            <w:tcW w:w="229"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2021</w:t>
            </w:r>
          </w:p>
        </w:tc>
        <w:tc>
          <w:tcPr>
            <w:tcW w:w="423"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Всего</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rPr>
                <w:rFonts w:ascii="Times New Roman" w:hAnsi="Times New Roman" w:cs="Times New Roman"/>
                <w:sz w:val="12"/>
                <w:szCs w:val="12"/>
              </w:rPr>
            </w:pPr>
          </w:p>
        </w:tc>
      </w:tr>
      <w:tr w:rsidR="009151EB" w:rsidTr="009151EB">
        <w:trPr>
          <w:trHeight w:val="70"/>
          <w:tblHeader/>
        </w:trPr>
        <w:tc>
          <w:tcPr>
            <w:tcW w:w="245" w:type="pct"/>
            <w:tcBorders>
              <w:top w:val="single" w:sz="4" w:space="0" w:color="auto"/>
              <w:left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1</w:t>
            </w:r>
          </w:p>
        </w:tc>
        <w:tc>
          <w:tcPr>
            <w:tcW w:w="1493" w:type="pct"/>
            <w:tcBorders>
              <w:top w:val="single" w:sz="4" w:space="0" w:color="auto"/>
              <w:left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40" w:type="pct"/>
            <w:tcBorders>
              <w:top w:val="single" w:sz="4" w:space="0" w:color="auto"/>
              <w:left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Администрация сельского поселения Кутузовский</w:t>
            </w:r>
          </w:p>
        </w:tc>
        <w:tc>
          <w:tcPr>
            <w:tcW w:w="412" w:type="pct"/>
            <w:tcBorders>
              <w:top w:val="single" w:sz="4" w:space="0" w:color="auto"/>
              <w:left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2019-2021</w:t>
            </w:r>
          </w:p>
        </w:tc>
        <w:tc>
          <w:tcPr>
            <w:tcW w:w="458" w:type="pct"/>
            <w:tcBorders>
              <w:top w:val="single" w:sz="4" w:space="0" w:color="auto"/>
              <w:left w:val="single" w:sz="4" w:space="0" w:color="auto"/>
              <w:right w:val="single" w:sz="4" w:space="0" w:color="auto"/>
            </w:tcBorders>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87,00000</w:t>
            </w:r>
          </w:p>
          <w:p w:rsidR="009151EB" w:rsidRPr="009151EB" w:rsidRDefault="009151EB" w:rsidP="009151EB">
            <w:pPr>
              <w:spacing w:after="0" w:line="240" w:lineRule="auto"/>
              <w:jc w:val="center"/>
              <w:rPr>
                <w:rFonts w:ascii="Times New Roman" w:hAnsi="Times New Roman" w:cs="Times New Roman"/>
                <w:sz w:val="12"/>
                <w:szCs w:val="12"/>
              </w:rPr>
            </w:pPr>
          </w:p>
        </w:tc>
        <w:tc>
          <w:tcPr>
            <w:tcW w:w="411" w:type="pct"/>
            <w:tcBorders>
              <w:top w:val="single" w:sz="4" w:space="0" w:color="auto"/>
              <w:left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74,00000</w:t>
            </w:r>
          </w:p>
          <w:p w:rsidR="009151EB" w:rsidRPr="009151EB" w:rsidRDefault="009151EB" w:rsidP="009151EB">
            <w:pPr>
              <w:spacing w:after="0" w:line="240" w:lineRule="auto"/>
              <w:rPr>
                <w:rFonts w:ascii="Times New Roman" w:hAnsi="Times New Roman" w:cs="Times New Roman"/>
                <w:sz w:val="12"/>
                <w:szCs w:val="12"/>
              </w:rPr>
            </w:pPr>
          </w:p>
        </w:tc>
        <w:tc>
          <w:tcPr>
            <w:tcW w:w="229" w:type="pct"/>
            <w:tcBorders>
              <w:top w:val="single" w:sz="4" w:space="0" w:color="auto"/>
              <w:left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0</w:t>
            </w:r>
          </w:p>
          <w:p w:rsidR="009151EB" w:rsidRPr="009151EB" w:rsidRDefault="009151EB" w:rsidP="009151EB">
            <w:pPr>
              <w:spacing w:after="0" w:line="240" w:lineRule="auto"/>
              <w:rPr>
                <w:rFonts w:ascii="Times New Roman" w:hAnsi="Times New Roman" w:cs="Times New Roman"/>
                <w:sz w:val="12"/>
                <w:szCs w:val="12"/>
              </w:rPr>
            </w:pPr>
          </w:p>
        </w:tc>
        <w:tc>
          <w:tcPr>
            <w:tcW w:w="423" w:type="pct"/>
            <w:tcBorders>
              <w:top w:val="single" w:sz="4" w:space="0" w:color="auto"/>
              <w:left w:val="single" w:sz="4" w:space="0" w:color="auto"/>
              <w:right w:val="single" w:sz="4" w:space="0" w:color="auto"/>
            </w:tcBorders>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161,00000</w:t>
            </w:r>
          </w:p>
          <w:p w:rsidR="009151EB" w:rsidRPr="009151EB" w:rsidRDefault="009151EB" w:rsidP="009151EB">
            <w:pPr>
              <w:spacing w:after="0" w:line="240" w:lineRule="auto"/>
              <w:jc w:val="center"/>
              <w:rPr>
                <w:rFonts w:ascii="Times New Roman" w:hAnsi="Times New Roman" w:cs="Times New Roman"/>
                <w:b/>
                <w:sz w:val="12"/>
                <w:szCs w:val="12"/>
              </w:rPr>
            </w:pPr>
          </w:p>
        </w:tc>
        <w:tc>
          <w:tcPr>
            <w:tcW w:w="689" w:type="pct"/>
            <w:tcBorders>
              <w:top w:val="single" w:sz="4" w:space="0" w:color="auto"/>
              <w:left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Бюджет поселения</w:t>
            </w:r>
          </w:p>
        </w:tc>
      </w:tr>
      <w:tr w:rsidR="009151EB" w:rsidTr="009151EB">
        <w:trPr>
          <w:trHeight w:val="70"/>
          <w:tblHeader/>
        </w:trPr>
        <w:tc>
          <w:tcPr>
            <w:tcW w:w="245"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2</w:t>
            </w:r>
          </w:p>
        </w:tc>
        <w:tc>
          <w:tcPr>
            <w:tcW w:w="1493"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40"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Администрация сельского поселения Кутузовский</w:t>
            </w:r>
          </w:p>
        </w:tc>
        <w:tc>
          <w:tcPr>
            <w:tcW w:w="412"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177,27900</w:t>
            </w:r>
          </w:p>
        </w:tc>
        <w:tc>
          <w:tcPr>
            <w:tcW w:w="411"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184,79286</w:t>
            </w:r>
          </w:p>
        </w:tc>
        <w:tc>
          <w:tcPr>
            <w:tcW w:w="229"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0</w:t>
            </w:r>
          </w:p>
        </w:tc>
        <w:tc>
          <w:tcPr>
            <w:tcW w:w="423"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362,07186</w:t>
            </w:r>
          </w:p>
        </w:tc>
        <w:tc>
          <w:tcPr>
            <w:tcW w:w="689"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Бюджет поселения</w:t>
            </w:r>
          </w:p>
        </w:tc>
      </w:tr>
      <w:tr w:rsidR="009151EB" w:rsidTr="009151EB">
        <w:trPr>
          <w:trHeight w:val="70"/>
          <w:tblHeader/>
        </w:trPr>
        <w:tc>
          <w:tcPr>
            <w:tcW w:w="245"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3</w:t>
            </w:r>
          </w:p>
        </w:tc>
        <w:tc>
          <w:tcPr>
            <w:tcW w:w="1493"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40"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Администрация сельского поселения Кутузовский</w:t>
            </w:r>
          </w:p>
        </w:tc>
        <w:tc>
          <w:tcPr>
            <w:tcW w:w="412"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23,57302</w:t>
            </w:r>
          </w:p>
        </w:tc>
        <w:tc>
          <w:tcPr>
            <w:tcW w:w="411"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24,57221</w:t>
            </w:r>
          </w:p>
        </w:tc>
        <w:tc>
          <w:tcPr>
            <w:tcW w:w="229"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0</w:t>
            </w:r>
          </w:p>
        </w:tc>
        <w:tc>
          <w:tcPr>
            <w:tcW w:w="423"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48,14523</w:t>
            </w:r>
          </w:p>
        </w:tc>
        <w:tc>
          <w:tcPr>
            <w:tcW w:w="689"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Бюджет поселения</w:t>
            </w:r>
          </w:p>
        </w:tc>
      </w:tr>
      <w:tr w:rsidR="009151EB" w:rsidTr="009151EB">
        <w:trPr>
          <w:trHeight w:val="87"/>
          <w:tblHeader/>
        </w:trPr>
        <w:tc>
          <w:tcPr>
            <w:tcW w:w="245"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4</w:t>
            </w:r>
          </w:p>
        </w:tc>
        <w:tc>
          <w:tcPr>
            <w:tcW w:w="1493"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40"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Администрация Сельского поселения Кутузовский</w:t>
            </w:r>
          </w:p>
        </w:tc>
        <w:tc>
          <w:tcPr>
            <w:tcW w:w="412"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18,65311</w:t>
            </w:r>
          </w:p>
        </w:tc>
        <w:tc>
          <w:tcPr>
            <w:tcW w:w="411"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19,93333</w:t>
            </w:r>
          </w:p>
        </w:tc>
        <w:tc>
          <w:tcPr>
            <w:tcW w:w="229"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0</w:t>
            </w:r>
          </w:p>
        </w:tc>
        <w:tc>
          <w:tcPr>
            <w:tcW w:w="423"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38,58644</w:t>
            </w:r>
          </w:p>
        </w:tc>
        <w:tc>
          <w:tcPr>
            <w:tcW w:w="689"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r w:rsidRPr="009151EB">
              <w:rPr>
                <w:rFonts w:ascii="Times New Roman" w:hAnsi="Times New Roman" w:cs="Times New Roman"/>
                <w:sz w:val="12"/>
                <w:szCs w:val="12"/>
              </w:rPr>
              <w:t>Бюджет поселения</w:t>
            </w:r>
          </w:p>
        </w:tc>
      </w:tr>
      <w:tr w:rsidR="009151EB" w:rsidTr="009151EB">
        <w:trPr>
          <w:trHeight w:val="70"/>
          <w:tblHeader/>
        </w:trPr>
        <w:tc>
          <w:tcPr>
            <w:tcW w:w="2378" w:type="pct"/>
            <w:gridSpan w:val="3"/>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За счет средств местного бюджета</w:t>
            </w:r>
          </w:p>
        </w:tc>
        <w:tc>
          <w:tcPr>
            <w:tcW w:w="412"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304,50513</w:t>
            </w:r>
          </w:p>
        </w:tc>
        <w:tc>
          <w:tcPr>
            <w:tcW w:w="411"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301,29840</w:t>
            </w:r>
          </w:p>
        </w:tc>
        <w:tc>
          <w:tcPr>
            <w:tcW w:w="229"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0</w:t>
            </w:r>
          </w:p>
        </w:tc>
        <w:tc>
          <w:tcPr>
            <w:tcW w:w="423"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605,80353</w:t>
            </w:r>
          </w:p>
        </w:tc>
        <w:tc>
          <w:tcPr>
            <w:tcW w:w="689"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p>
        </w:tc>
      </w:tr>
      <w:tr w:rsidR="009151EB" w:rsidTr="009151EB">
        <w:trPr>
          <w:trHeight w:val="70"/>
          <w:tblHeader/>
        </w:trPr>
        <w:tc>
          <w:tcPr>
            <w:tcW w:w="2378" w:type="pct"/>
            <w:gridSpan w:val="3"/>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За счет внебюджетных средств</w:t>
            </w:r>
          </w:p>
        </w:tc>
        <w:tc>
          <w:tcPr>
            <w:tcW w:w="412"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2019-2021</w:t>
            </w:r>
          </w:p>
        </w:tc>
        <w:tc>
          <w:tcPr>
            <w:tcW w:w="458"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2,00000</w:t>
            </w:r>
          </w:p>
        </w:tc>
        <w:tc>
          <w:tcPr>
            <w:tcW w:w="411"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2,00000</w:t>
            </w:r>
          </w:p>
        </w:tc>
        <w:tc>
          <w:tcPr>
            <w:tcW w:w="229"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sz w:val="12"/>
                <w:szCs w:val="12"/>
              </w:rPr>
            </w:pPr>
            <w:r w:rsidRPr="009151EB">
              <w:rPr>
                <w:rFonts w:ascii="Times New Roman" w:hAnsi="Times New Roman" w:cs="Times New Roman"/>
                <w:sz w:val="12"/>
                <w:szCs w:val="12"/>
              </w:rPr>
              <w:t>0</w:t>
            </w:r>
          </w:p>
        </w:tc>
        <w:tc>
          <w:tcPr>
            <w:tcW w:w="423"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42,00000</w:t>
            </w:r>
          </w:p>
        </w:tc>
        <w:tc>
          <w:tcPr>
            <w:tcW w:w="689" w:type="pct"/>
            <w:tcBorders>
              <w:top w:val="single" w:sz="4" w:space="0" w:color="auto"/>
              <w:left w:val="single" w:sz="4" w:space="0" w:color="auto"/>
              <w:bottom w:val="single" w:sz="4" w:space="0" w:color="auto"/>
              <w:right w:val="single" w:sz="4" w:space="0" w:color="auto"/>
            </w:tcBorders>
            <w:hideMark/>
          </w:tcPr>
          <w:p w:rsidR="009151EB" w:rsidRPr="009151EB" w:rsidRDefault="009151EB" w:rsidP="009151EB">
            <w:pPr>
              <w:spacing w:after="0" w:line="240" w:lineRule="auto"/>
              <w:rPr>
                <w:rFonts w:ascii="Times New Roman" w:hAnsi="Times New Roman" w:cs="Times New Roman"/>
                <w:sz w:val="12"/>
                <w:szCs w:val="12"/>
              </w:rPr>
            </w:pPr>
          </w:p>
        </w:tc>
      </w:tr>
      <w:tr w:rsidR="009151EB" w:rsidTr="009151EB">
        <w:trPr>
          <w:trHeight w:val="70"/>
          <w:tblHeader/>
        </w:trPr>
        <w:tc>
          <w:tcPr>
            <w:tcW w:w="2378" w:type="pct"/>
            <w:gridSpan w:val="3"/>
            <w:tcBorders>
              <w:top w:val="single" w:sz="4" w:space="0" w:color="auto"/>
              <w:left w:val="single" w:sz="4" w:space="0" w:color="auto"/>
              <w:bottom w:val="single" w:sz="4" w:space="0" w:color="auto"/>
              <w:right w:val="single" w:sz="4" w:space="0" w:color="auto"/>
            </w:tcBorders>
            <w:vAlign w:val="center"/>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ИТОГО</w:t>
            </w:r>
          </w:p>
        </w:tc>
        <w:tc>
          <w:tcPr>
            <w:tcW w:w="412" w:type="pct"/>
            <w:tcBorders>
              <w:top w:val="single" w:sz="4" w:space="0" w:color="auto"/>
              <w:left w:val="single" w:sz="4" w:space="0" w:color="auto"/>
              <w:bottom w:val="single" w:sz="4" w:space="0" w:color="auto"/>
              <w:right w:val="single" w:sz="4" w:space="0" w:color="auto"/>
            </w:tcBorders>
            <w:vAlign w:val="center"/>
          </w:tcPr>
          <w:p w:rsidR="009151EB" w:rsidRPr="009151EB" w:rsidRDefault="009151EB" w:rsidP="009151EB">
            <w:pPr>
              <w:spacing w:after="0" w:line="240" w:lineRule="auto"/>
              <w:rPr>
                <w:rFonts w:ascii="Times New Roman" w:hAnsi="Times New Roman" w:cs="Times New Roman"/>
                <w:b/>
                <w:sz w:val="12"/>
                <w:szCs w:val="12"/>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306,50513</w:t>
            </w:r>
          </w:p>
        </w:tc>
        <w:tc>
          <w:tcPr>
            <w:tcW w:w="411"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303,29840</w:t>
            </w:r>
          </w:p>
        </w:tc>
        <w:tc>
          <w:tcPr>
            <w:tcW w:w="229"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0</w:t>
            </w:r>
          </w:p>
        </w:tc>
        <w:tc>
          <w:tcPr>
            <w:tcW w:w="423" w:type="pct"/>
            <w:tcBorders>
              <w:top w:val="single" w:sz="4" w:space="0" w:color="auto"/>
              <w:left w:val="single" w:sz="4" w:space="0" w:color="auto"/>
              <w:bottom w:val="single" w:sz="4" w:space="0" w:color="auto"/>
              <w:right w:val="single" w:sz="4" w:space="0" w:color="auto"/>
            </w:tcBorders>
            <w:vAlign w:val="center"/>
            <w:hideMark/>
          </w:tcPr>
          <w:p w:rsidR="009151EB" w:rsidRPr="009151EB" w:rsidRDefault="009151EB" w:rsidP="009151EB">
            <w:pPr>
              <w:spacing w:after="0" w:line="240" w:lineRule="auto"/>
              <w:jc w:val="center"/>
              <w:rPr>
                <w:rFonts w:ascii="Times New Roman" w:hAnsi="Times New Roman" w:cs="Times New Roman"/>
                <w:b/>
                <w:sz w:val="12"/>
                <w:szCs w:val="12"/>
              </w:rPr>
            </w:pPr>
            <w:r w:rsidRPr="009151EB">
              <w:rPr>
                <w:rFonts w:ascii="Times New Roman" w:hAnsi="Times New Roman" w:cs="Times New Roman"/>
                <w:b/>
                <w:sz w:val="12"/>
                <w:szCs w:val="12"/>
              </w:rPr>
              <w:t>609,80353</w:t>
            </w:r>
          </w:p>
        </w:tc>
        <w:tc>
          <w:tcPr>
            <w:tcW w:w="689" w:type="pct"/>
            <w:tcBorders>
              <w:top w:val="single" w:sz="4" w:space="0" w:color="auto"/>
              <w:left w:val="single" w:sz="4" w:space="0" w:color="auto"/>
              <w:bottom w:val="single" w:sz="4" w:space="0" w:color="auto"/>
              <w:right w:val="single" w:sz="4" w:space="0" w:color="auto"/>
            </w:tcBorders>
          </w:tcPr>
          <w:p w:rsidR="009151EB" w:rsidRPr="009151EB" w:rsidRDefault="009151EB" w:rsidP="009151EB">
            <w:pPr>
              <w:spacing w:after="0" w:line="240" w:lineRule="auto"/>
              <w:rPr>
                <w:rFonts w:ascii="Times New Roman" w:hAnsi="Times New Roman" w:cs="Times New Roman"/>
                <w:sz w:val="12"/>
                <w:szCs w:val="12"/>
              </w:rPr>
            </w:pPr>
          </w:p>
        </w:tc>
      </w:tr>
    </w:tbl>
    <w:p w:rsidR="009151EB" w:rsidRDefault="009151EB" w:rsidP="009151EB">
      <w:pPr>
        <w:spacing w:after="0" w:line="240" w:lineRule="auto"/>
        <w:jc w:val="center"/>
        <w:rPr>
          <w:rFonts w:ascii="Times New Roman" w:eastAsia="Calibri" w:hAnsi="Times New Roman" w:cs="Times New Roman"/>
          <w:iCs/>
          <w:sz w:val="12"/>
          <w:szCs w:val="12"/>
        </w:rPr>
      </w:pPr>
    </w:p>
    <w:p w:rsidR="009151EB" w:rsidRPr="002A0491" w:rsidRDefault="009151EB" w:rsidP="009151EB">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Администрация</w:t>
      </w:r>
    </w:p>
    <w:p w:rsidR="009151EB" w:rsidRDefault="009151EB" w:rsidP="009151EB">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сельского поселения Кут</w:t>
      </w:r>
      <w:r>
        <w:rPr>
          <w:rFonts w:ascii="Times New Roman" w:eastAsia="Calibri" w:hAnsi="Times New Roman" w:cs="Times New Roman"/>
          <w:iCs/>
          <w:sz w:val="12"/>
          <w:szCs w:val="12"/>
        </w:rPr>
        <w:t>узовский</w:t>
      </w:r>
    </w:p>
    <w:p w:rsidR="009151EB" w:rsidRDefault="009151EB" w:rsidP="009151E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0491">
        <w:rPr>
          <w:rFonts w:ascii="Times New Roman" w:eastAsia="Calibri" w:hAnsi="Times New Roman" w:cs="Times New Roman"/>
          <w:iCs/>
          <w:sz w:val="12"/>
          <w:szCs w:val="12"/>
        </w:rPr>
        <w:t>Сергиевский</w:t>
      </w:r>
    </w:p>
    <w:p w:rsidR="009151EB" w:rsidRPr="00B01EAE" w:rsidRDefault="009151EB" w:rsidP="009151E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9151EB" w:rsidRDefault="009151EB" w:rsidP="009151EB">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26</w:t>
      </w:r>
    </w:p>
    <w:p w:rsidR="009151EB" w:rsidRDefault="009151EB" w:rsidP="009151EB">
      <w:pPr>
        <w:spacing w:after="0" w:line="240" w:lineRule="auto"/>
        <w:jc w:val="center"/>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 51 от 29.12.2018г.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ПОСТАНОВЛЯЕТ:</w:t>
      </w:r>
    </w:p>
    <w:p w:rsid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Кутузовский муниципального района Сергиевский №51от 29.12.2018г</w:t>
      </w:r>
      <w:proofErr w:type="gramStart"/>
      <w:r w:rsidRPr="009151EB">
        <w:rPr>
          <w:rFonts w:ascii="Times New Roman" w:eastAsia="Calibri" w:hAnsi="Times New Roman" w:cs="Times New Roman"/>
          <w:iCs/>
          <w:sz w:val="12"/>
          <w:szCs w:val="12"/>
        </w:rPr>
        <w:t>.«</w:t>
      </w:r>
      <w:proofErr w:type="gramEnd"/>
      <w:r w:rsidRPr="009151EB">
        <w:rPr>
          <w:rFonts w:ascii="Times New Roman" w:eastAsia="Calibri" w:hAnsi="Times New Roman" w:cs="Times New Roman"/>
          <w:iCs/>
          <w:sz w:val="12"/>
          <w:szCs w:val="12"/>
        </w:rPr>
        <w:t>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2019-2021гг.(далее - Пр</w:t>
      </w:r>
      <w:r>
        <w:rPr>
          <w:rFonts w:ascii="Times New Roman" w:eastAsia="Calibri" w:hAnsi="Times New Roman" w:cs="Times New Roman"/>
          <w:iCs/>
          <w:sz w:val="12"/>
          <w:szCs w:val="12"/>
        </w:rPr>
        <w:t>ограмма) следующего содержания:</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Общий объем финансирования Программы составляет 10347,72123  тыс. руб.,  в том числе:</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 средств местного бюджета – 7069,60329 тыс. рублей:</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2019 год – 2161,25805 тыс. руб.;</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2020 год –3140,74012 тыс. руб.;</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2021 год – 1767,60512 тыс. руб.</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 средства федерального бюджета –167,14000 тыс. рублей:</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 xml:space="preserve">2019 год –82,30000 </w:t>
      </w:r>
      <w:proofErr w:type="spellStart"/>
      <w:r w:rsidRPr="009151EB">
        <w:rPr>
          <w:rFonts w:ascii="Times New Roman" w:eastAsia="Calibri" w:hAnsi="Times New Roman" w:cs="Times New Roman"/>
          <w:iCs/>
          <w:sz w:val="12"/>
          <w:szCs w:val="12"/>
        </w:rPr>
        <w:t>тыс</w:t>
      </w:r>
      <w:proofErr w:type="gramStart"/>
      <w:r w:rsidRPr="009151EB">
        <w:rPr>
          <w:rFonts w:ascii="Times New Roman" w:eastAsia="Calibri" w:hAnsi="Times New Roman" w:cs="Times New Roman"/>
          <w:iCs/>
          <w:sz w:val="12"/>
          <w:szCs w:val="12"/>
        </w:rPr>
        <w:t>.р</w:t>
      </w:r>
      <w:proofErr w:type="gramEnd"/>
      <w:r w:rsidRPr="009151EB">
        <w:rPr>
          <w:rFonts w:ascii="Times New Roman" w:eastAsia="Calibri" w:hAnsi="Times New Roman" w:cs="Times New Roman"/>
          <w:iCs/>
          <w:sz w:val="12"/>
          <w:szCs w:val="12"/>
        </w:rPr>
        <w:t>уб</w:t>
      </w:r>
      <w:proofErr w:type="spellEnd"/>
      <w:r w:rsidRPr="009151EB">
        <w:rPr>
          <w:rFonts w:ascii="Times New Roman" w:eastAsia="Calibri" w:hAnsi="Times New Roman" w:cs="Times New Roman"/>
          <w:iCs/>
          <w:sz w:val="12"/>
          <w:szCs w:val="12"/>
        </w:rPr>
        <w:t>.;</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2020 год- 84,84000 тыс. руб.;</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2021 год- 0,00 тыс. руб.</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 средства областного бюджета – 3110,97794 тыс. рублей:</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2019 год – 1665,24294 тыс. руб.;</w:t>
      </w:r>
    </w:p>
    <w:p w:rsidR="009151EB" w:rsidRP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2020 год – 1445,73500 тыс. руб.;</w:t>
      </w:r>
    </w:p>
    <w:p w:rsidR="0079602F"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2021 год – 0</w:t>
      </w:r>
      <w:r w:rsidR="0079602F">
        <w:rPr>
          <w:rFonts w:ascii="Times New Roman" w:eastAsia="Calibri" w:hAnsi="Times New Roman" w:cs="Times New Roman"/>
          <w:iCs/>
          <w:sz w:val="12"/>
          <w:szCs w:val="12"/>
        </w:rPr>
        <w:t>,00 тыс. руб.</w:t>
      </w:r>
    </w:p>
    <w:p w:rsidR="009151EB" w:rsidRDefault="009151EB" w:rsidP="0079602F">
      <w:pPr>
        <w:spacing w:after="0" w:line="240" w:lineRule="auto"/>
        <w:ind w:firstLine="284"/>
        <w:jc w:val="both"/>
        <w:rPr>
          <w:rFonts w:ascii="Times New Roman" w:eastAsia="Calibri" w:hAnsi="Times New Roman" w:cs="Times New Roman"/>
          <w:iCs/>
          <w:sz w:val="12"/>
          <w:szCs w:val="12"/>
        </w:rPr>
      </w:pPr>
      <w:r w:rsidRPr="009151EB">
        <w:rPr>
          <w:rFonts w:ascii="Times New Roman" w:eastAsia="Calibri" w:hAnsi="Times New Roman" w:cs="Times New Roman"/>
          <w:iCs/>
          <w:sz w:val="12"/>
          <w:szCs w:val="12"/>
        </w:rPr>
        <w:t>1.2. Раздел Программы  4«Ресурсное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9"/>
        <w:gridCol w:w="4033"/>
        <w:gridCol w:w="1144"/>
        <w:gridCol w:w="1031"/>
        <w:gridCol w:w="1002"/>
      </w:tblGrid>
      <w:tr w:rsidR="0079602F" w:rsidRPr="0079602F" w:rsidTr="0079602F">
        <w:trPr>
          <w:trHeight w:val="70"/>
          <w:tblHead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 xml:space="preserve">№ </w:t>
            </w:r>
            <w:proofErr w:type="gramStart"/>
            <w:r w:rsidRPr="0079602F">
              <w:rPr>
                <w:rFonts w:ascii="Times New Roman" w:hAnsi="Times New Roman" w:cs="Times New Roman"/>
                <w:sz w:val="12"/>
                <w:szCs w:val="12"/>
              </w:rPr>
              <w:t>п</w:t>
            </w:r>
            <w:proofErr w:type="gramEnd"/>
            <w:r w:rsidRPr="0079602F">
              <w:rPr>
                <w:rFonts w:ascii="Times New Roman" w:hAnsi="Times New Roman" w:cs="Times New Roman"/>
                <w:sz w:val="12"/>
                <w:szCs w:val="12"/>
              </w:rPr>
              <w:t>/п</w:t>
            </w:r>
          </w:p>
        </w:tc>
        <w:tc>
          <w:tcPr>
            <w:tcW w:w="2609" w:type="pct"/>
            <w:vMerge w:val="restar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Наименование мероприятия</w:t>
            </w:r>
          </w:p>
        </w:tc>
        <w:tc>
          <w:tcPr>
            <w:tcW w:w="2055" w:type="pct"/>
            <w:gridSpan w:val="3"/>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Годы реализации</w:t>
            </w:r>
          </w:p>
        </w:tc>
      </w:tr>
      <w:tr w:rsidR="0079602F" w:rsidRPr="0079602F" w:rsidTr="0079602F">
        <w:trPr>
          <w:trHeight w:val="70"/>
          <w:tblHeader/>
        </w:trPr>
        <w:tc>
          <w:tcPr>
            <w:tcW w:w="336" w:type="pct"/>
            <w:vMerge/>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p>
        </w:tc>
        <w:tc>
          <w:tcPr>
            <w:tcW w:w="2609" w:type="pct"/>
            <w:vMerge/>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sz w:val="12"/>
                <w:szCs w:val="12"/>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 xml:space="preserve">2019 г. в </w:t>
            </w:r>
            <w:proofErr w:type="spellStart"/>
            <w:r w:rsidRPr="0079602F">
              <w:rPr>
                <w:rFonts w:ascii="Times New Roman" w:hAnsi="Times New Roman" w:cs="Times New Roman"/>
                <w:sz w:val="12"/>
                <w:szCs w:val="12"/>
              </w:rPr>
              <w:t>тыс</w:t>
            </w:r>
            <w:proofErr w:type="gramStart"/>
            <w:r w:rsidRPr="0079602F">
              <w:rPr>
                <w:rFonts w:ascii="Times New Roman" w:hAnsi="Times New Roman" w:cs="Times New Roman"/>
                <w:sz w:val="12"/>
                <w:szCs w:val="12"/>
              </w:rPr>
              <w:t>.р</w:t>
            </w:r>
            <w:proofErr w:type="gramEnd"/>
            <w:r w:rsidRPr="0079602F">
              <w:rPr>
                <w:rFonts w:ascii="Times New Roman" w:hAnsi="Times New Roman" w:cs="Times New Roman"/>
                <w:sz w:val="12"/>
                <w:szCs w:val="12"/>
              </w:rPr>
              <w:t>уб</w:t>
            </w:r>
            <w:proofErr w:type="spellEnd"/>
            <w:r w:rsidRPr="0079602F">
              <w:rPr>
                <w:rFonts w:ascii="Times New Roman" w:hAnsi="Times New Roman" w:cs="Times New Roman"/>
                <w:sz w:val="12"/>
                <w:szCs w:val="12"/>
              </w:rPr>
              <w:t>.</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 xml:space="preserve">2020 г. в </w:t>
            </w:r>
            <w:proofErr w:type="spellStart"/>
            <w:r w:rsidRPr="0079602F">
              <w:rPr>
                <w:rFonts w:ascii="Times New Roman" w:hAnsi="Times New Roman" w:cs="Times New Roman"/>
                <w:sz w:val="12"/>
                <w:szCs w:val="12"/>
              </w:rPr>
              <w:t>тыс</w:t>
            </w:r>
            <w:proofErr w:type="gramStart"/>
            <w:r w:rsidRPr="0079602F">
              <w:rPr>
                <w:rFonts w:ascii="Times New Roman" w:hAnsi="Times New Roman" w:cs="Times New Roman"/>
                <w:sz w:val="12"/>
                <w:szCs w:val="12"/>
              </w:rPr>
              <w:t>.р</w:t>
            </w:r>
            <w:proofErr w:type="gramEnd"/>
            <w:r w:rsidRPr="0079602F">
              <w:rPr>
                <w:rFonts w:ascii="Times New Roman" w:hAnsi="Times New Roman" w:cs="Times New Roman"/>
                <w:sz w:val="12"/>
                <w:szCs w:val="12"/>
              </w:rPr>
              <w:t>уб</w:t>
            </w:r>
            <w:proofErr w:type="spellEnd"/>
            <w:r w:rsidRPr="0079602F">
              <w:rPr>
                <w:rFonts w:ascii="Times New Roman" w:hAnsi="Times New Roman" w:cs="Times New Roman"/>
                <w:sz w:val="12"/>
                <w:szCs w:val="12"/>
              </w:rPr>
              <w:t>.</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 xml:space="preserve">2021 г. в </w:t>
            </w:r>
            <w:proofErr w:type="spellStart"/>
            <w:r w:rsidRPr="0079602F">
              <w:rPr>
                <w:rFonts w:ascii="Times New Roman" w:hAnsi="Times New Roman" w:cs="Times New Roman"/>
                <w:sz w:val="12"/>
                <w:szCs w:val="12"/>
              </w:rPr>
              <w:t>тыс</w:t>
            </w:r>
            <w:proofErr w:type="gramStart"/>
            <w:r w:rsidRPr="0079602F">
              <w:rPr>
                <w:rFonts w:ascii="Times New Roman" w:hAnsi="Times New Roman" w:cs="Times New Roman"/>
                <w:sz w:val="12"/>
                <w:szCs w:val="12"/>
              </w:rPr>
              <w:t>.р</w:t>
            </w:r>
            <w:proofErr w:type="gramEnd"/>
            <w:r w:rsidRPr="0079602F">
              <w:rPr>
                <w:rFonts w:ascii="Times New Roman" w:hAnsi="Times New Roman" w:cs="Times New Roman"/>
                <w:sz w:val="12"/>
                <w:szCs w:val="12"/>
              </w:rPr>
              <w:t>уб</w:t>
            </w:r>
            <w:proofErr w:type="spellEnd"/>
            <w:r w:rsidRPr="0079602F">
              <w:rPr>
                <w:rFonts w:ascii="Times New Roman" w:hAnsi="Times New Roman" w:cs="Times New Roman"/>
                <w:sz w:val="12"/>
                <w:szCs w:val="12"/>
              </w:rPr>
              <w:t>.</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Функционирование высшего должностного лица муниципального образования</w:t>
            </w:r>
          </w:p>
        </w:tc>
        <w:tc>
          <w:tcPr>
            <w:tcW w:w="740"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713,63158</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717,14160</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717,14160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2</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Функционирование местных администраций</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2678,06107</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1399,93092</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1050,46352</w:t>
            </w:r>
          </w:p>
        </w:tc>
      </w:tr>
      <w:tr w:rsidR="0079602F" w:rsidRPr="0079602F" w:rsidTr="0079602F">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3</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Укрепление материально-технической базы администрации</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4</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color w:val="333333"/>
                <w:sz w:val="12"/>
                <w:szCs w:val="12"/>
              </w:rPr>
            </w:pPr>
            <w:r w:rsidRPr="0079602F">
              <w:rPr>
                <w:rFonts w:ascii="Times New Roman" w:hAnsi="Times New Roman" w:cs="Times New Roman"/>
                <w:sz w:val="12"/>
                <w:szCs w:val="12"/>
              </w:rPr>
              <w:t>Создание условий для развития малого и среднего предпринимательства*</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10,14903</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7,57420</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lastRenderedPageBreak/>
              <w:t>5</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color w:val="333333"/>
                <w:sz w:val="12"/>
                <w:szCs w:val="12"/>
              </w:rPr>
            </w:pPr>
            <w:r w:rsidRPr="0079602F">
              <w:rPr>
                <w:rFonts w:ascii="Times New Roman" w:hAnsi="Times New Roman" w:cs="Times New Roman"/>
                <w:sz w:val="12"/>
                <w:szCs w:val="12"/>
              </w:rPr>
              <w:t>Осуществление полномочий по определению поставщико</w:t>
            </w:r>
            <w:proofErr w:type="gramStart"/>
            <w:r w:rsidRPr="0079602F">
              <w:rPr>
                <w:rFonts w:ascii="Times New Roman" w:hAnsi="Times New Roman" w:cs="Times New Roman"/>
                <w:sz w:val="12"/>
                <w:szCs w:val="12"/>
              </w:rPr>
              <w:t>в(</w:t>
            </w:r>
            <w:proofErr w:type="gramEnd"/>
            <w:r w:rsidRPr="0079602F">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40"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p>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5,76386</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6,44516</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6</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color w:val="333333"/>
                <w:sz w:val="12"/>
                <w:szCs w:val="12"/>
              </w:rPr>
            </w:pPr>
            <w:r w:rsidRPr="0079602F">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18,65311</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19,93333</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7</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79602F">
              <w:rPr>
                <w:rFonts w:ascii="Times New Roman" w:hAnsi="Times New Roman" w:cs="Times New Roman"/>
                <w:sz w:val="12"/>
                <w:szCs w:val="12"/>
              </w:rPr>
              <w:t>контроля за</w:t>
            </w:r>
            <w:proofErr w:type="gramEnd"/>
            <w:r w:rsidRPr="0079602F">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40"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p>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97,70678</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104,41270</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8</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Осуществление внешнего муниципального контроля*</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5,05232</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5,47945</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9</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Информационное обеспечение населения сельского поселения</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198,00000</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198,00000</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10</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color w:val="333333"/>
                <w:sz w:val="12"/>
                <w:szCs w:val="12"/>
              </w:rPr>
            </w:pPr>
            <w:r w:rsidRPr="0079602F">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37,30622</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19,93333</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11</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color w:val="333333"/>
                <w:sz w:val="12"/>
                <w:szCs w:val="12"/>
              </w:rPr>
            </w:pPr>
            <w:r w:rsidRPr="0079602F">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31,08851</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33,22220</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417"/>
        </w:trPr>
        <w:tc>
          <w:tcPr>
            <w:tcW w:w="336"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12</w:t>
            </w:r>
          </w:p>
        </w:tc>
        <w:tc>
          <w:tcPr>
            <w:tcW w:w="2609"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40"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19,93333</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314"/>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13</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31,08851</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33,22222</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14</w:t>
            </w:r>
          </w:p>
        </w:tc>
        <w:tc>
          <w:tcPr>
            <w:tcW w:w="2609"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 xml:space="preserve">Внесение изменений в Правила землепользования и застройки </w:t>
            </w:r>
          </w:p>
        </w:tc>
        <w:tc>
          <w:tcPr>
            <w:tcW w:w="740"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1927,64667</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15</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Первичный воинский учет</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82,30000</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84,84000</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16</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sz w:val="12"/>
                <w:szCs w:val="12"/>
              </w:rPr>
            </w:pPr>
            <w:r w:rsidRPr="0079602F">
              <w:rPr>
                <w:rFonts w:ascii="Times New Roman" w:hAnsi="Times New Roman" w:cs="Times New Roman"/>
                <w:sz w:val="12"/>
                <w:szCs w:val="12"/>
              </w:rPr>
              <w:t>Проведение выборов</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93,60000</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17</w:t>
            </w: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both"/>
              <w:rPr>
                <w:rFonts w:ascii="Times New Roman" w:hAnsi="Times New Roman" w:cs="Times New Roman"/>
                <w:color w:val="333333"/>
                <w:sz w:val="12"/>
                <w:szCs w:val="12"/>
              </w:rPr>
            </w:pPr>
            <w:r w:rsidRPr="0079602F">
              <w:rPr>
                <w:rFonts w:ascii="Times New Roman" w:hAnsi="Times New Roman" w:cs="Times New Roman"/>
                <w:sz w:val="12"/>
                <w:szCs w:val="12"/>
              </w:rPr>
              <w:t>Обслуживание муниципального долга</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r w:rsidRPr="0079602F">
              <w:rPr>
                <w:rFonts w:ascii="Times New Roman" w:hAnsi="Times New Roman" w:cs="Times New Roman"/>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За счет средств местного бюджета</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2161,25805</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3140,74012</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1767,60512</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sz w:val="12"/>
                <w:szCs w:val="12"/>
              </w:rPr>
            </w:pPr>
          </w:p>
        </w:tc>
        <w:tc>
          <w:tcPr>
            <w:tcW w:w="2609"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За счет средств федерального бюджета</w:t>
            </w:r>
          </w:p>
        </w:tc>
        <w:tc>
          <w:tcPr>
            <w:tcW w:w="740" w:type="pct"/>
            <w:tcBorders>
              <w:top w:val="single" w:sz="4" w:space="0" w:color="auto"/>
              <w:left w:val="single" w:sz="4" w:space="0" w:color="auto"/>
              <w:bottom w:val="single" w:sz="4" w:space="0" w:color="auto"/>
              <w:right w:val="single" w:sz="4" w:space="0" w:color="auto"/>
            </w:tcBorders>
            <w:vAlign w:val="center"/>
            <w:hideMark/>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82,30000</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84,84000</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p>
        </w:tc>
        <w:tc>
          <w:tcPr>
            <w:tcW w:w="2609"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За счет средств областного бюджета</w:t>
            </w:r>
          </w:p>
        </w:tc>
        <w:tc>
          <w:tcPr>
            <w:tcW w:w="740"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1665,24294</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1445,73500</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0,00</w:t>
            </w:r>
          </w:p>
        </w:tc>
      </w:tr>
      <w:tr w:rsidR="0079602F" w:rsidRPr="0079602F" w:rsidTr="0079602F">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sz w:val="12"/>
                <w:szCs w:val="12"/>
              </w:rPr>
            </w:pPr>
          </w:p>
        </w:tc>
        <w:tc>
          <w:tcPr>
            <w:tcW w:w="2609"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ВСЕГО:</w:t>
            </w:r>
          </w:p>
        </w:tc>
        <w:tc>
          <w:tcPr>
            <w:tcW w:w="740"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3908,80099</w:t>
            </w:r>
          </w:p>
        </w:tc>
        <w:tc>
          <w:tcPr>
            <w:tcW w:w="667"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4671,31512</w:t>
            </w:r>
          </w:p>
        </w:tc>
        <w:tc>
          <w:tcPr>
            <w:tcW w:w="648" w:type="pct"/>
            <w:tcBorders>
              <w:top w:val="single" w:sz="4" w:space="0" w:color="auto"/>
              <w:left w:val="single" w:sz="4" w:space="0" w:color="auto"/>
              <w:bottom w:val="single" w:sz="4" w:space="0" w:color="auto"/>
              <w:right w:val="single" w:sz="4" w:space="0" w:color="auto"/>
            </w:tcBorders>
            <w:vAlign w:val="center"/>
          </w:tcPr>
          <w:p w:rsidR="0079602F" w:rsidRPr="0079602F" w:rsidRDefault="0079602F" w:rsidP="0079602F">
            <w:pPr>
              <w:spacing w:after="0"/>
              <w:jc w:val="center"/>
              <w:rPr>
                <w:rFonts w:ascii="Times New Roman" w:hAnsi="Times New Roman" w:cs="Times New Roman"/>
                <w:b/>
                <w:sz w:val="12"/>
                <w:szCs w:val="12"/>
              </w:rPr>
            </w:pPr>
            <w:r w:rsidRPr="0079602F">
              <w:rPr>
                <w:rFonts w:ascii="Times New Roman" w:hAnsi="Times New Roman" w:cs="Times New Roman"/>
                <w:b/>
                <w:sz w:val="12"/>
                <w:szCs w:val="12"/>
              </w:rPr>
              <w:t>1767,60512</w:t>
            </w:r>
          </w:p>
        </w:tc>
      </w:tr>
    </w:tbl>
    <w:p w:rsidR="0079602F" w:rsidRPr="0079602F" w:rsidRDefault="0079602F" w:rsidP="0079602F">
      <w:pPr>
        <w:spacing w:after="0" w:line="240" w:lineRule="auto"/>
        <w:ind w:firstLine="284"/>
        <w:jc w:val="both"/>
        <w:rPr>
          <w:rFonts w:ascii="Times New Roman" w:eastAsia="Calibri" w:hAnsi="Times New Roman" w:cs="Times New Roman"/>
          <w:iCs/>
          <w:sz w:val="12"/>
          <w:szCs w:val="12"/>
        </w:rPr>
      </w:pPr>
      <w:r w:rsidRPr="0079602F">
        <w:rPr>
          <w:rFonts w:ascii="Times New Roman" w:eastAsia="Calibri" w:hAnsi="Times New Roman" w:cs="Times New Roman"/>
          <w:iCs/>
          <w:sz w:val="12"/>
          <w:szCs w:val="12"/>
        </w:rPr>
        <w:t>2.Опубликовать настоящее Постановление в газете «Сергиевский вестник».</w:t>
      </w:r>
    </w:p>
    <w:p w:rsidR="0079602F" w:rsidRPr="0079602F" w:rsidRDefault="0079602F" w:rsidP="0079602F">
      <w:pPr>
        <w:spacing w:after="0" w:line="240" w:lineRule="auto"/>
        <w:ind w:firstLine="284"/>
        <w:jc w:val="both"/>
        <w:rPr>
          <w:rFonts w:ascii="Times New Roman" w:eastAsia="Calibri" w:hAnsi="Times New Roman" w:cs="Times New Roman"/>
          <w:iCs/>
          <w:sz w:val="12"/>
          <w:szCs w:val="12"/>
        </w:rPr>
      </w:pPr>
      <w:r w:rsidRPr="0079602F">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79602F" w:rsidRPr="0079602F" w:rsidRDefault="0079602F" w:rsidP="0079602F">
      <w:pPr>
        <w:spacing w:after="0" w:line="240" w:lineRule="auto"/>
        <w:ind w:firstLine="284"/>
        <w:jc w:val="right"/>
        <w:rPr>
          <w:rFonts w:ascii="Times New Roman" w:eastAsia="Calibri" w:hAnsi="Times New Roman" w:cs="Times New Roman"/>
          <w:iCs/>
          <w:sz w:val="12"/>
          <w:szCs w:val="12"/>
        </w:rPr>
      </w:pPr>
      <w:r w:rsidRPr="0079602F">
        <w:rPr>
          <w:rFonts w:ascii="Times New Roman" w:eastAsia="Calibri" w:hAnsi="Times New Roman" w:cs="Times New Roman"/>
          <w:iCs/>
          <w:sz w:val="12"/>
          <w:szCs w:val="12"/>
        </w:rPr>
        <w:t xml:space="preserve">Глава сельского поселения Кутузовский </w:t>
      </w:r>
    </w:p>
    <w:p w:rsidR="0079602F" w:rsidRDefault="0079602F" w:rsidP="0079602F">
      <w:pPr>
        <w:spacing w:after="0" w:line="240" w:lineRule="auto"/>
        <w:ind w:firstLine="284"/>
        <w:jc w:val="right"/>
        <w:rPr>
          <w:rFonts w:ascii="Times New Roman" w:eastAsia="Calibri" w:hAnsi="Times New Roman" w:cs="Times New Roman"/>
          <w:iCs/>
          <w:sz w:val="12"/>
          <w:szCs w:val="12"/>
        </w:rPr>
      </w:pPr>
      <w:r w:rsidRPr="0079602F">
        <w:rPr>
          <w:rFonts w:ascii="Times New Roman" w:eastAsia="Calibri" w:hAnsi="Times New Roman" w:cs="Times New Roman"/>
          <w:iCs/>
          <w:sz w:val="12"/>
          <w:szCs w:val="12"/>
        </w:rPr>
        <w:t xml:space="preserve">муниципального района Сергиевский </w:t>
      </w:r>
    </w:p>
    <w:p w:rsidR="0079602F" w:rsidRDefault="0079602F" w:rsidP="0079602F">
      <w:pPr>
        <w:spacing w:after="0" w:line="240" w:lineRule="auto"/>
        <w:ind w:firstLine="284"/>
        <w:jc w:val="right"/>
        <w:rPr>
          <w:rFonts w:ascii="Times New Roman" w:eastAsia="Calibri" w:hAnsi="Times New Roman" w:cs="Times New Roman"/>
          <w:iCs/>
          <w:sz w:val="12"/>
          <w:szCs w:val="12"/>
        </w:rPr>
      </w:pPr>
      <w:r w:rsidRPr="0079602F">
        <w:rPr>
          <w:rFonts w:ascii="Times New Roman" w:eastAsia="Calibri" w:hAnsi="Times New Roman" w:cs="Times New Roman"/>
          <w:iCs/>
          <w:sz w:val="12"/>
          <w:szCs w:val="12"/>
        </w:rPr>
        <w:t xml:space="preserve">                                  А.В. Сабельникова</w:t>
      </w:r>
    </w:p>
    <w:p w:rsidR="003946AE" w:rsidRPr="002A0491" w:rsidRDefault="003946AE" w:rsidP="003946AE">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Администрация</w:t>
      </w:r>
    </w:p>
    <w:p w:rsidR="003946AE" w:rsidRDefault="003946AE" w:rsidP="003946AE">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сельского поселения </w:t>
      </w:r>
      <w:r w:rsidRPr="003946AE">
        <w:rPr>
          <w:rFonts w:ascii="Times New Roman" w:eastAsia="Calibri" w:hAnsi="Times New Roman" w:cs="Times New Roman"/>
          <w:iCs/>
          <w:sz w:val="12"/>
          <w:szCs w:val="12"/>
        </w:rPr>
        <w:t>Светлодольск</w:t>
      </w:r>
    </w:p>
    <w:p w:rsidR="003946AE" w:rsidRDefault="003946AE" w:rsidP="003946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0491">
        <w:rPr>
          <w:rFonts w:ascii="Times New Roman" w:eastAsia="Calibri" w:hAnsi="Times New Roman" w:cs="Times New Roman"/>
          <w:iCs/>
          <w:sz w:val="12"/>
          <w:szCs w:val="12"/>
        </w:rPr>
        <w:t>Сергиевский</w:t>
      </w:r>
    </w:p>
    <w:p w:rsidR="003946AE" w:rsidRPr="00B01EAE" w:rsidRDefault="003946AE" w:rsidP="003946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3946AE" w:rsidRDefault="003946AE" w:rsidP="003946AE">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0086489B">
        <w:rPr>
          <w:rFonts w:ascii="Times New Roman" w:eastAsia="Calibri" w:hAnsi="Times New Roman" w:cs="Times New Roman"/>
          <w:iCs/>
          <w:sz w:val="12"/>
          <w:szCs w:val="12"/>
        </w:rPr>
        <w:t xml:space="preserve">                            № 21</w:t>
      </w:r>
    </w:p>
    <w:p w:rsidR="003946AE" w:rsidRDefault="003946AE" w:rsidP="003946AE">
      <w:pPr>
        <w:spacing w:after="0" w:line="240" w:lineRule="auto"/>
        <w:jc w:val="center"/>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3946AE" w:rsidRDefault="003946AE" w:rsidP="003946AE">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lastRenderedPageBreak/>
        <w:t>1.Внести изменения в Приложение к постановлению Администрации сельского поселения Светлодольск муниципального района Сергиевский № 54 от 29.12.2018г. «Об утверждении муниципальной программы «Благоустройство территории сельского поселения Светлодольск муниципального района Сергиевский» на 2019-2021гг.» (далее - Программа) следующего содержания:</w:t>
      </w:r>
    </w:p>
    <w:p w:rsid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1.1.В Паспорте Программы позицию «Объемы и источники  финансирования Программы»</w:t>
      </w:r>
      <w:r>
        <w:rPr>
          <w:rFonts w:ascii="Times New Roman" w:eastAsia="Calibri" w:hAnsi="Times New Roman" w:cs="Times New Roman"/>
          <w:iCs/>
          <w:sz w:val="12"/>
          <w:szCs w:val="12"/>
        </w:rPr>
        <w:t xml:space="preserve"> изложить в следующей редакции:</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Планируемый общий объем финансирования Программы составит:  6491,85023 тыс. рублей (прогноз), в том числе:</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-средств местного бюджета – 2926,37483 тыс. рублей:</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2019 год 2438,04741 тыс. рублей;</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2020 год 2926,37483 тыс. рублей;</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2021 год 717,46875 тыс. рублей.</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 средств областного бюджета – 409,95924 тыс. рублей:</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2019 год 409,95924 тыс. рублей;</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2020 год 0,00 тыс. рублей;</w:t>
      </w:r>
    </w:p>
    <w:p w:rsidR="003946AE" w:rsidRDefault="003946AE" w:rsidP="003946AE">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2021 год 0,00 тыс. рублей.</w:t>
      </w:r>
    </w:p>
    <w:p w:rsid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2625"/>
        <w:gridCol w:w="1424"/>
        <w:gridCol w:w="1314"/>
        <w:gridCol w:w="1400"/>
      </w:tblGrid>
      <w:tr w:rsidR="003946AE" w:rsidRPr="003946AE" w:rsidTr="003946AE">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Наименование бюджета</w:t>
            </w:r>
          </w:p>
        </w:tc>
        <w:tc>
          <w:tcPr>
            <w:tcW w:w="1698" w:type="pct"/>
            <w:vMerge w:val="restar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Наименование мероприятий</w:t>
            </w:r>
          </w:p>
        </w:tc>
        <w:tc>
          <w:tcPr>
            <w:tcW w:w="2678" w:type="pct"/>
            <w:gridSpan w:val="3"/>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Сельское поселение Светлодольск</w:t>
            </w:r>
          </w:p>
        </w:tc>
      </w:tr>
      <w:tr w:rsidR="003946AE" w:rsidRPr="003946AE" w:rsidTr="003946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pacing w:after="0" w:line="240" w:lineRule="auto"/>
              <w:rPr>
                <w:rFonts w:ascii="Times New Roman" w:hAnsi="Times New Roman" w:cs="Times New Roman"/>
                <w:sz w:val="12"/>
                <w:szCs w:val="12"/>
              </w:rPr>
            </w:pPr>
          </w:p>
        </w:tc>
        <w:tc>
          <w:tcPr>
            <w:tcW w:w="1698" w:type="pct"/>
            <w:vMerge/>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pacing w:after="0" w:line="240" w:lineRule="auto"/>
              <w:rPr>
                <w:rFonts w:ascii="Times New Roman" w:hAnsi="Times New Roman" w:cs="Times New Roman"/>
                <w:sz w:val="12"/>
                <w:szCs w:val="12"/>
              </w:rPr>
            </w:pP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 xml:space="preserve">Затраты на 2019 год, </w:t>
            </w:r>
            <w:proofErr w:type="spellStart"/>
            <w:r w:rsidRPr="003946AE">
              <w:rPr>
                <w:rFonts w:ascii="Times New Roman" w:hAnsi="Times New Roman" w:cs="Times New Roman"/>
                <w:sz w:val="12"/>
                <w:szCs w:val="12"/>
              </w:rPr>
              <w:t>тыс</w:t>
            </w:r>
            <w:proofErr w:type="gramStart"/>
            <w:r w:rsidRPr="003946AE">
              <w:rPr>
                <w:rFonts w:ascii="Times New Roman" w:hAnsi="Times New Roman" w:cs="Times New Roman"/>
                <w:sz w:val="12"/>
                <w:szCs w:val="12"/>
              </w:rPr>
              <w:t>.р</w:t>
            </w:r>
            <w:proofErr w:type="gramEnd"/>
            <w:r w:rsidRPr="003946AE">
              <w:rPr>
                <w:rFonts w:ascii="Times New Roman" w:hAnsi="Times New Roman" w:cs="Times New Roman"/>
                <w:sz w:val="12"/>
                <w:szCs w:val="12"/>
              </w:rPr>
              <w:t>ублей</w:t>
            </w:r>
            <w:proofErr w:type="spellEnd"/>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 xml:space="preserve">Затраты на 2020 год, </w:t>
            </w:r>
            <w:proofErr w:type="spellStart"/>
            <w:r w:rsidRPr="003946AE">
              <w:rPr>
                <w:rFonts w:ascii="Times New Roman" w:hAnsi="Times New Roman" w:cs="Times New Roman"/>
                <w:sz w:val="12"/>
                <w:szCs w:val="12"/>
              </w:rPr>
              <w:t>тыс</w:t>
            </w:r>
            <w:proofErr w:type="gramStart"/>
            <w:r w:rsidRPr="003946AE">
              <w:rPr>
                <w:rFonts w:ascii="Times New Roman" w:hAnsi="Times New Roman" w:cs="Times New Roman"/>
                <w:sz w:val="12"/>
                <w:szCs w:val="12"/>
              </w:rPr>
              <w:t>.р</w:t>
            </w:r>
            <w:proofErr w:type="gramEnd"/>
            <w:r w:rsidRPr="003946AE">
              <w:rPr>
                <w:rFonts w:ascii="Times New Roman" w:hAnsi="Times New Roman" w:cs="Times New Roman"/>
                <w:sz w:val="12"/>
                <w:szCs w:val="12"/>
              </w:rPr>
              <w:t>ублей</w:t>
            </w:r>
            <w:proofErr w:type="spellEnd"/>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 xml:space="preserve">Затраты на 2021 год, </w:t>
            </w:r>
            <w:proofErr w:type="spellStart"/>
            <w:r w:rsidRPr="003946AE">
              <w:rPr>
                <w:rFonts w:ascii="Times New Roman" w:hAnsi="Times New Roman" w:cs="Times New Roman"/>
                <w:sz w:val="12"/>
                <w:szCs w:val="12"/>
              </w:rPr>
              <w:t>тыс</w:t>
            </w:r>
            <w:proofErr w:type="gramStart"/>
            <w:r w:rsidRPr="003946AE">
              <w:rPr>
                <w:rFonts w:ascii="Times New Roman" w:hAnsi="Times New Roman" w:cs="Times New Roman"/>
                <w:sz w:val="12"/>
                <w:szCs w:val="12"/>
              </w:rPr>
              <w:t>.р</w:t>
            </w:r>
            <w:proofErr w:type="gramEnd"/>
            <w:r w:rsidRPr="003946AE">
              <w:rPr>
                <w:rFonts w:ascii="Times New Roman" w:hAnsi="Times New Roman" w:cs="Times New Roman"/>
                <w:sz w:val="12"/>
                <w:szCs w:val="12"/>
              </w:rPr>
              <w:t>ублей</w:t>
            </w:r>
            <w:proofErr w:type="spellEnd"/>
          </w:p>
        </w:tc>
      </w:tr>
      <w:tr w:rsidR="003946AE" w:rsidRPr="003946AE" w:rsidTr="003946AE">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946AE" w:rsidRPr="003946AE" w:rsidRDefault="003946AE" w:rsidP="003946AE">
            <w:pPr>
              <w:snapToGrid w:val="0"/>
              <w:spacing w:after="0" w:line="240" w:lineRule="auto"/>
              <w:ind w:left="113" w:right="113"/>
              <w:jc w:val="center"/>
              <w:rPr>
                <w:rFonts w:ascii="Times New Roman" w:hAnsi="Times New Roman" w:cs="Times New Roman"/>
                <w:sz w:val="12"/>
                <w:szCs w:val="12"/>
              </w:rPr>
            </w:pPr>
            <w:r w:rsidRPr="003946AE">
              <w:rPr>
                <w:rFonts w:ascii="Times New Roman" w:hAnsi="Times New Roman" w:cs="Times New Roman"/>
                <w:sz w:val="12"/>
                <w:szCs w:val="12"/>
              </w:rPr>
              <w:t>Местный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rPr>
                <w:rFonts w:ascii="Times New Roman" w:hAnsi="Times New Roman" w:cs="Times New Roman"/>
                <w:sz w:val="12"/>
                <w:szCs w:val="12"/>
              </w:rPr>
            </w:pPr>
            <w:r w:rsidRPr="003946AE">
              <w:rPr>
                <w:rFonts w:ascii="Times New Roman" w:hAnsi="Times New Roman" w:cs="Times New Roman"/>
                <w:sz w:val="12"/>
                <w:szCs w:val="12"/>
              </w:rPr>
              <w:t>Уличное освещение</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2075,52201</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2609,75075</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717,46875</w:t>
            </w:r>
          </w:p>
        </w:tc>
      </w:tr>
      <w:tr w:rsidR="003946AE" w:rsidRPr="003946AE" w:rsidTr="003946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rPr>
                <w:rFonts w:ascii="Times New Roman" w:hAnsi="Times New Roman" w:cs="Times New Roman"/>
                <w:sz w:val="12"/>
                <w:szCs w:val="12"/>
              </w:rPr>
            </w:pPr>
            <w:r w:rsidRPr="003946AE">
              <w:rPr>
                <w:rFonts w:ascii="Times New Roman" w:hAnsi="Times New Roman" w:cs="Times New Roman"/>
                <w:sz w:val="12"/>
                <w:szCs w:val="12"/>
              </w:rPr>
              <w:t>Трудоустройство безработных, несовершеннолетних (сезонно)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192,28757</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130,00000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0,00</w:t>
            </w:r>
          </w:p>
        </w:tc>
      </w:tr>
      <w:tr w:rsidR="003946AE" w:rsidRPr="003946AE" w:rsidTr="003946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rPr>
                <w:rFonts w:ascii="Times New Roman" w:hAnsi="Times New Roman" w:cs="Times New Roman"/>
                <w:sz w:val="12"/>
                <w:szCs w:val="12"/>
              </w:rPr>
            </w:pPr>
            <w:r w:rsidRPr="003946AE">
              <w:rPr>
                <w:rFonts w:ascii="Times New Roman" w:hAnsi="Times New Roman" w:cs="Times New Roman"/>
                <w:sz w:val="12"/>
                <w:szCs w:val="12"/>
              </w:rPr>
              <w:t>Улучшение санитарно-эпидемиологического состояния территории</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40,93022</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42,25751</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0,00</w:t>
            </w:r>
          </w:p>
        </w:tc>
      </w:tr>
      <w:tr w:rsidR="003946AE" w:rsidRPr="003946AE" w:rsidTr="003946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rPr>
                <w:rFonts w:ascii="Times New Roman" w:hAnsi="Times New Roman" w:cs="Times New Roman"/>
                <w:sz w:val="12"/>
                <w:szCs w:val="12"/>
              </w:rPr>
            </w:pPr>
            <w:proofErr w:type="spellStart"/>
            <w:r w:rsidRPr="003946AE">
              <w:rPr>
                <w:rFonts w:ascii="Times New Roman" w:hAnsi="Times New Roman" w:cs="Times New Roman"/>
                <w:sz w:val="12"/>
                <w:szCs w:val="12"/>
              </w:rPr>
              <w:t>Бак</w:t>
            </w:r>
            <w:proofErr w:type="gramStart"/>
            <w:r w:rsidRPr="003946AE">
              <w:rPr>
                <w:rFonts w:ascii="Times New Roman" w:hAnsi="Times New Roman" w:cs="Times New Roman"/>
                <w:sz w:val="12"/>
                <w:szCs w:val="12"/>
              </w:rPr>
              <w:t>.а</w:t>
            </w:r>
            <w:proofErr w:type="gramEnd"/>
            <w:r w:rsidRPr="003946AE">
              <w:rPr>
                <w:rFonts w:ascii="Times New Roman" w:hAnsi="Times New Roman" w:cs="Times New Roman"/>
                <w:sz w:val="12"/>
                <w:szCs w:val="12"/>
              </w:rPr>
              <w:t>нализ</w:t>
            </w:r>
            <w:proofErr w:type="spellEnd"/>
            <w:r w:rsidRPr="003946AE">
              <w:rPr>
                <w:rFonts w:ascii="Times New Roman" w:hAnsi="Times New Roman" w:cs="Times New Roman"/>
                <w:sz w:val="12"/>
                <w:szCs w:val="12"/>
              </w:rPr>
              <w:t xml:space="preserve"> воды</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4,82408</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15,82408</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0,00</w:t>
            </w:r>
          </w:p>
        </w:tc>
      </w:tr>
      <w:tr w:rsidR="003946AE" w:rsidRPr="003946AE" w:rsidTr="003946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rPr>
                <w:rFonts w:ascii="Times New Roman" w:hAnsi="Times New Roman" w:cs="Times New Roman"/>
                <w:sz w:val="12"/>
                <w:szCs w:val="12"/>
              </w:rPr>
            </w:pPr>
            <w:r w:rsidRPr="003946AE">
              <w:rPr>
                <w:rFonts w:ascii="Times New Roman" w:hAnsi="Times New Roman" w:cs="Times New Roman"/>
                <w:sz w:val="12"/>
                <w:szCs w:val="12"/>
              </w:rPr>
              <w:t>Прочие мероприятия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124,48353</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128,54249</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0,00</w:t>
            </w:r>
          </w:p>
        </w:tc>
      </w:tr>
      <w:tr w:rsidR="003946AE" w:rsidRPr="003946AE" w:rsidTr="003946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2438,04741</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2926,37483</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717,46875</w:t>
            </w:r>
          </w:p>
        </w:tc>
      </w:tr>
      <w:tr w:rsidR="003946AE" w:rsidRPr="003946AE" w:rsidTr="003946AE">
        <w:trPr>
          <w:cantSplit/>
          <w:trHeight w:val="270"/>
        </w:trPr>
        <w:tc>
          <w:tcPr>
            <w:tcW w:w="625" w:type="pct"/>
            <w:vMerge w:val="restart"/>
            <w:tcBorders>
              <w:top w:val="single" w:sz="4" w:space="0" w:color="000000"/>
              <w:left w:val="single" w:sz="4" w:space="0" w:color="000000"/>
              <w:right w:val="single" w:sz="4" w:space="0" w:color="000000"/>
            </w:tcBorders>
            <w:textDirection w:val="btLr"/>
            <w:vAlign w:val="center"/>
            <w:hideMark/>
          </w:tcPr>
          <w:p w:rsidR="003946AE" w:rsidRPr="003946AE" w:rsidRDefault="003946AE" w:rsidP="003946AE">
            <w:pPr>
              <w:snapToGrid w:val="0"/>
              <w:spacing w:after="0" w:line="240" w:lineRule="auto"/>
              <w:ind w:left="113" w:right="113"/>
              <w:jc w:val="center"/>
              <w:rPr>
                <w:rFonts w:ascii="Times New Roman" w:hAnsi="Times New Roman" w:cs="Times New Roman"/>
                <w:sz w:val="12"/>
                <w:szCs w:val="12"/>
              </w:rPr>
            </w:pPr>
            <w:r w:rsidRPr="003946AE">
              <w:rPr>
                <w:rFonts w:ascii="Times New Roman" w:hAnsi="Times New Roman" w:cs="Times New Roman"/>
                <w:sz w:val="12"/>
                <w:szCs w:val="12"/>
              </w:rPr>
              <w:t>Областной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rPr>
                <w:rFonts w:ascii="Times New Roman" w:hAnsi="Times New Roman" w:cs="Times New Roman"/>
                <w:sz w:val="12"/>
                <w:szCs w:val="12"/>
              </w:rPr>
            </w:pPr>
            <w:r w:rsidRPr="003946AE">
              <w:rPr>
                <w:rFonts w:ascii="Times New Roman" w:hAnsi="Times New Roman" w:cs="Times New Roman"/>
                <w:sz w:val="12"/>
                <w:szCs w:val="12"/>
              </w:rPr>
              <w:t>Уличное освещение</w:t>
            </w:r>
          </w:p>
        </w:tc>
        <w:tc>
          <w:tcPr>
            <w:tcW w:w="921" w:type="pct"/>
            <w:tcBorders>
              <w:top w:val="single" w:sz="4" w:space="0" w:color="000000"/>
              <w:left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0,00</w:t>
            </w:r>
          </w:p>
        </w:tc>
        <w:tc>
          <w:tcPr>
            <w:tcW w:w="850" w:type="pct"/>
            <w:tcBorders>
              <w:top w:val="single" w:sz="4" w:space="0" w:color="000000"/>
              <w:left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0,00</w:t>
            </w:r>
          </w:p>
        </w:tc>
        <w:tc>
          <w:tcPr>
            <w:tcW w:w="906" w:type="pct"/>
            <w:tcBorders>
              <w:top w:val="single" w:sz="4" w:space="0" w:color="000000"/>
              <w:left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0,00</w:t>
            </w:r>
          </w:p>
        </w:tc>
      </w:tr>
      <w:tr w:rsidR="003946AE" w:rsidRPr="003946AE" w:rsidTr="003946AE">
        <w:trPr>
          <w:cantSplit/>
          <w:trHeight w:val="399"/>
        </w:trPr>
        <w:tc>
          <w:tcPr>
            <w:tcW w:w="625" w:type="pct"/>
            <w:vMerge/>
            <w:tcBorders>
              <w:left w:val="single" w:sz="4" w:space="0" w:color="000000"/>
              <w:right w:val="single" w:sz="4" w:space="0" w:color="000000"/>
            </w:tcBorders>
            <w:textDirection w:val="btLr"/>
            <w:vAlign w:val="center"/>
          </w:tcPr>
          <w:p w:rsidR="003946AE" w:rsidRPr="003946AE" w:rsidRDefault="003946AE" w:rsidP="003946AE">
            <w:pPr>
              <w:snapToGrid w:val="0"/>
              <w:spacing w:after="0" w:line="240" w:lineRule="auto"/>
              <w:ind w:left="113" w:right="113"/>
              <w:jc w:val="center"/>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3946AE" w:rsidRPr="003946AE" w:rsidRDefault="003946AE" w:rsidP="003946AE">
            <w:pPr>
              <w:snapToGrid w:val="0"/>
              <w:spacing w:after="0" w:line="240" w:lineRule="auto"/>
              <w:rPr>
                <w:rFonts w:ascii="Times New Roman" w:hAnsi="Times New Roman" w:cs="Times New Roman"/>
                <w:sz w:val="12"/>
                <w:szCs w:val="12"/>
              </w:rPr>
            </w:pPr>
            <w:r w:rsidRPr="003946AE">
              <w:rPr>
                <w:rFonts w:ascii="Times New Roman" w:hAnsi="Times New Roman" w:cs="Times New Roman"/>
                <w:sz w:val="12"/>
                <w:szCs w:val="12"/>
              </w:rPr>
              <w:t>Прочие мероприятия</w:t>
            </w:r>
          </w:p>
        </w:tc>
        <w:tc>
          <w:tcPr>
            <w:tcW w:w="921" w:type="pct"/>
            <w:tcBorders>
              <w:left w:val="single" w:sz="4" w:space="0" w:color="000000"/>
              <w:bottom w:val="single" w:sz="4" w:space="0" w:color="000000"/>
              <w:right w:val="single" w:sz="4" w:space="0" w:color="000000"/>
            </w:tcBorders>
            <w:vAlign w:val="center"/>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409,95924</w:t>
            </w:r>
          </w:p>
        </w:tc>
        <w:tc>
          <w:tcPr>
            <w:tcW w:w="850" w:type="pct"/>
            <w:tcBorders>
              <w:left w:val="single" w:sz="4" w:space="0" w:color="000000"/>
              <w:bottom w:val="single" w:sz="4" w:space="0" w:color="000000"/>
              <w:right w:val="single" w:sz="4" w:space="0" w:color="000000"/>
            </w:tcBorders>
            <w:vAlign w:val="center"/>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0,00</w:t>
            </w:r>
          </w:p>
        </w:tc>
        <w:tc>
          <w:tcPr>
            <w:tcW w:w="906" w:type="pct"/>
            <w:tcBorders>
              <w:left w:val="single" w:sz="4" w:space="0" w:color="000000"/>
              <w:bottom w:val="single" w:sz="4" w:space="0" w:color="000000"/>
              <w:right w:val="single" w:sz="4" w:space="0" w:color="000000"/>
            </w:tcBorders>
            <w:vAlign w:val="center"/>
          </w:tcPr>
          <w:p w:rsidR="003946AE" w:rsidRPr="003946AE" w:rsidRDefault="003946AE" w:rsidP="003946AE">
            <w:pPr>
              <w:snapToGrid w:val="0"/>
              <w:spacing w:after="0" w:line="240" w:lineRule="auto"/>
              <w:jc w:val="center"/>
              <w:rPr>
                <w:rFonts w:ascii="Times New Roman" w:hAnsi="Times New Roman" w:cs="Times New Roman"/>
                <w:sz w:val="12"/>
                <w:szCs w:val="12"/>
              </w:rPr>
            </w:pPr>
            <w:r w:rsidRPr="003946AE">
              <w:rPr>
                <w:rFonts w:ascii="Times New Roman" w:hAnsi="Times New Roman" w:cs="Times New Roman"/>
                <w:sz w:val="12"/>
                <w:szCs w:val="12"/>
              </w:rPr>
              <w:t>0,00</w:t>
            </w:r>
          </w:p>
        </w:tc>
      </w:tr>
      <w:tr w:rsidR="003946AE" w:rsidRPr="003946AE" w:rsidTr="003946AE">
        <w:trPr>
          <w:cantSplit/>
          <w:trHeight w:val="276"/>
        </w:trPr>
        <w:tc>
          <w:tcPr>
            <w:tcW w:w="625" w:type="pct"/>
            <w:vMerge/>
            <w:tcBorders>
              <w:left w:val="single" w:sz="4" w:space="0" w:color="000000"/>
              <w:bottom w:val="single" w:sz="4" w:space="0" w:color="000000"/>
              <w:right w:val="single" w:sz="4" w:space="0" w:color="000000"/>
            </w:tcBorders>
            <w:vAlign w:val="center"/>
            <w:hideMark/>
          </w:tcPr>
          <w:p w:rsidR="003946AE" w:rsidRPr="003946AE" w:rsidRDefault="003946AE" w:rsidP="003946AE">
            <w:pPr>
              <w:spacing w:after="0" w:line="240" w:lineRule="auto"/>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409,95924</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0,00</w:t>
            </w:r>
          </w:p>
        </w:tc>
      </w:tr>
      <w:tr w:rsidR="003946AE" w:rsidRPr="003946AE" w:rsidTr="003946AE">
        <w:trPr>
          <w:cantSplit/>
          <w:trHeight w:val="70"/>
        </w:trPr>
        <w:tc>
          <w:tcPr>
            <w:tcW w:w="2322" w:type="pct"/>
            <w:gridSpan w:val="2"/>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 xml:space="preserve">            ВСЕГО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2848,00665</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2926,37483</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3946AE" w:rsidRPr="003946AE" w:rsidRDefault="003946AE" w:rsidP="003946AE">
            <w:pPr>
              <w:snapToGrid w:val="0"/>
              <w:spacing w:after="0" w:line="240" w:lineRule="auto"/>
              <w:jc w:val="center"/>
              <w:rPr>
                <w:rFonts w:ascii="Times New Roman" w:hAnsi="Times New Roman" w:cs="Times New Roman"/>
                <w:b/>
                <w:sz w:val="12"/>
                <w:szCs w:val="12"/>
              </w:rPr>
            </w:pPr>
            <w:r w:rsidRPr="003946AE">
              <w:rPr>
                <w:rFonts w:ascii="Times New Roman" w:hAnsi="Times New Roman" w:cs="Times New Roman"/>
                <w:b/>
                <w:sz w:val="12"/>
                <w:szCs w:val="12"/>
              </w:rPr>
              <w:t>717,46875</w:t>
            </w:r>
          </w:p>
        </w:tc>
      </w:tr>
    </w:tbl>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1.3.В разделе программы «Обоснование ресурсного обеспечения Программы» абзац 2 изложить в следующей редакции:</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Общий объем финансирования на реализацию Программы составляет 6491,85023 тыс. рублей, в том числе по годам:</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2019 год – 2848,00665 тыс. рублей;</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2020 год – 2926,37483 тыс. рублей;</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2021 год – 717,46875 тыс. рублей.</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2.Опубликовать настоящее Постановление в газете «Сергиевский вестник».</w:t>
      </w:r>
    </w:p>
    <w:p w:rsidR="003946AE" w:rsidRPr="003946AE" w:rsidRDefault="003946AE" w:rsidP="003946AE">
      <w:pPr>
        <w:spacing w:after="0" w:line="240" w:lineRule="auto"/>
        <w:ind w:firstLine="284"/>
        <w:jc w:val="both"/>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p>
    <w:p w:rsidR="003946AE" w:rsidRPr="003946AE" w:rsidRDefault="003946AE" w:rsidP="003946AE">
      <w:pPr>
        <w:spacing w:after="0" w:line="240" w:lineRule="auto"/>
        <w:ind w:firstLine="284"/>
        <w:jc w:val="right"/>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Глава сельского поселения Светлодольск</w:t>
      </w:r>
    </w:p>
    <w:p w:rsidR="003946AE" w:rsidRDefault="003946AE" w:rsidP="003946AE">
      <w:pPr>
        <w:spacing w:after="0" w:line="240" w:lineRule="auto"/>
        <w:ind w:firstLine="284"/>
        <w:jc w:val="right"/>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муниципального района Сергиевский</w:t>
      </w:r>
    </w:p>
    <w:p w:rsidR="003946AE" w:rsidRDefault="003946AE" w:rsidP="003946AE">
      <w:pPr>
        <w:spacing w:after="0" w:line="240" w:lineRule="auto"/>
        <w:ind w:firstLine="284"/>
        <w:jc w:val="right"/>
        <w:rPr>
          <w:rFonts w:ascii="Times New Roman" w:eastAsia="Calibri" w:hAnsi="Times New Roman" w:cs="Times New Roman"/>
          <w:iCs/>
          <w:sz w:val="12"/>
          <w:szCs w:val="12"/>
        </w:rPr>
      </w:pPr>
      <w:r w:rsidRPr="003946AE">
        <w:rPr>
          <w:rFonts w:ascii="Times New Roman" w:eastAsia="Calibri" w:hAnsi="Times New Roman" w:cs="Times New Roman"/>
          <w:iCs/>
          <w:sz w:val="12"/>
          <w:szCs w:val="12"/>
        </w:rPr>
        <w:t xml:space="preserve">                                          Н.В. Андрюхин</w:t>
      </w:r>
    </w:p>
    <w:p w:rsidR="0086489B" w:rsidRPr="002A0491" w:rsidRDefault="0086489B" w:rsidP="0086489B">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Администрация</w:t>
      </w:r>
    </w:p>
    <w:p w:rsidR="0086489B" w:rsidRDefault="0086489B" w:rsidP="0086489B">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сельского поселения </w:t>
      </w:r>
      <w:r w:rsidRPr="003946AE">
        <w:rPr>
          <w:rFonts w:ascii="Times New Roman" w:eastAsia="Calibri" w:hAnsi="Times New Roman" w:cs="Times New Roman"/>
          <w:iCs/>
          <w:sz w:val="12"/>
          <w:szCs w:val="12"/>
        </w:rPr>
        <w:t>Светлодольск</w:t>
      </w:r>
    </w:p>
    <w:p w:rsidR="0086489B" w:rsidRDefault="0086489B" w:rsidP="0086489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0491">
        <w:rPr>
          <w:rFonts w:ascii="Times New Roman" w:eastAsia="Calibri" w:hAnsi="Times New Roman" w:cs="Times New Roman"/>
          <w:iCs/>
          <w:sz w:val="12"/>
          <w:szCs w:val="12"/>
        </w:rPr>
        <w:t>Сергиевский</w:t>
      </w:r>
    </w:p>
    <w:p w:rsidR="0086489B" w:rsidRPr="00B01EAE" w:rsidRDefault="0086489B" w:rsidP="0086489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86489B" w:rsidRDefault="0086489B" w:rsidP="0086489B">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22</w:t>
      </w:r>
    </w:p>
    <w:p w:rsidR="0086489B" w:rsidRDefault="0086489B" w:rsidP="0086489B">
      <w:pPr>
        <w:spacing w:after="0" w:line="240" w:lineRule="auto"/>
        <w:jc w:val="center"/>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2019-2021гг.»</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w:t>
      </w:r>
      <w:r>
        <w:rPr>
          <w:rFonts w:ascii="Times New Roman" w:eastAsia="Calibri" w:hAnsi="Times New Roman" w:cs="Times New Roman"/>
          <w:iCs/>
          <w:sz w:val="12"/>
          <w:szCs w:val="12"/>
        </w:rPr>
        <w:t>ниципального района Сергиевский</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ПОСТАНОВЛЯЕТ:</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Светлодольск муниципального района Сергиевский № 55  от 29.12.2018г.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2019-2021гг.» (далее - Программа) следующего содержания:</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Общий объем финансирования Программы составляет 1016,15302 тыс. рублей, в том числе из местного бюджета –  1016,15302 тыс. рублей.</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2019г. – 681,29005 тыс. руб.</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2020г. – 334,86297 тыс. руб.</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2021г. - 0,0 тыс. руб.      </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Общий объем финансирования Программы составляет 1016,15302 тыс. рублей.</w:t>
      </w:r>
    </w:p>
    <w:p w:rsid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3"/>
        <w:gridCol w:w="2838"/>
        <w:gridCol w:w="1091"/>
        <w:gridCol w:w="1194"/>
        <w:gridCol w:w="989"/>
        <w:gridCol w:w="1228"/>
      </w:tblGrid>
      <w:tr w:rsidR="0086489B" w:rsidRPr="0086489B" w:rsidTr="0086489B">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b/>
                <w:sz w:val="12"/>
                <w:szCs w:val="12"/>
                <w:lang w:eastAsia="ru-RU"/>
              </w:rPr>
            </w:pPr>
            <w:r w:rsidRPr="0086489B">
              <w:rPr>
                <w:rFonts w:ascii="Times New Roman" w:eastAsia="Times New Roman" w:hAnsi="Times New Roman" w:cs="Times New Roman"/>
                <w:b/>
                <w:sz w:val="12"/>
                <w:szCs w:val="12"/>
                <w:lang w:eastAsia="ru-RU"/>
              </w:rPr>
              <w:t xml:space="preserve">№ </w:t>
            </w:r>
            <w:proofErr w:type="gramStart"/>
            <w:r w:rsidRPr="0086489B">
              <w:rPr>
                <w:rFonts w:ascii="Times New Roman" w:eastAsia="Times New Roman" w:hAnsi="Times New Roman" w:cs="Times New Roman"/>
                <w:b/>
                <w:sz w:val="12"/>
                <w:szCs w:val="12"/>
                <w:lang w:eastAsia="ru-RU"/>
              </w:rPr>
              <w:t>п</w:t>
            </w:r>
            <w:proofErr w:type="gramEnd"/>
            <w:r w:rsidRPr="0086489B">
              <w:rPr>
                <w:rFonts w:ascii="Times New Roman" w:eastAsia="Times New Roman" w:hAnsi="Times New Roman" w:cs="Times New Roman"/>
                <w:b/>
                <w:sz w:val="12"/>
                <w:szCs w:val="12"/>
                <w:lang w:eastAsia="ru-RU"/>
              </w:rPr>
              <w:t>/п</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b/>
                <w:sz w:val="12"/>
                <w:szCs w:val="12"/>
                <w:lang w:eastAsia="ru-RU"/>
              </w:rPr>
            </w:pPr>
            <w:r w:rsidRPr="0086489B">
              <w:rPr>
                <w:rFonts w:ascii="Times New Roman" w:eastAsia="Times New Roman" w:hAnsi="Times New Roman" w:cs="Times New Roman"/>
                <w:b/>
                <w:sz w:val="12"/>
                <w:szCs w:val="12"/>
                <w:lang w:eastAsia="ru-RU"/>
              </w:rPr>
              <w:t>Наименование мероприятия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b/>
                <w:sz w:val="12"/>
                <w:szCs w:val="12"/>
                <w:lang w:eastAsia="ru-RU"/>
              </w:rPr>
            </w:pPr>
            <w:r w:rsidRPr="0086489B">
              <w:rPr>
                <w:rFonts w:ascii="Times New Roman" w:eastAsia="Times New Roman" w:hAnsi="Times New Roman" w:cs="Times New Roman"/>
                <w:b/>
                <w:sz w:val="12"/>
                <w:szCs w:val="12"/>
                <w:lang w:eastAsia="ru-RU"/>
              </w:rPr>
              <w:t>2019 год, тыс. рублей</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b/>
                <w:sz w:val="12"/>
                <w:szCs w:val="12"/>
                <w:lang w:eastAsia="ru-RU"/>
              </w:rPr>
            </w:pPr>
            <w:r w:rsidRPr="0086489B">
              <w:rPr>
                <w:rFonts w:ascii="Times New Roman" w:eastAsia="Times New Roman" w:hAnsi="Times New Roman" w:cs="Times New Roman"/>
                <w:b/>
                <w:sz w:val="12"/>
                <w:szCs w:val="12"/>
                <w:lang w:eastAsia="ru-RU"/>
              </w:rPr>
              <w:t>2020 год, тыс. рублей</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b/>
                <w:sz w:val="12"/>
                <w:szCs w:val="12"/>
                <w:lang w:eastAsia="ru-RU"/>
              </w:rPr>
            </w:pPr>
            <w:r w:rsidRPr="0086489B">
              <w:rPr>
                <w:rFonts w:ascii="Times New Roman" w:eastAsia="Times New Roman" w:hAnsi="Times New Roman" w:cs="Times New Roman"/>
                <w:b/>
                <w:sz w:val="12"/>
                <w:szCs w:val="12"/>
                <w:lang w:eastAsia="ru-RU"/>
              </w:rPr>
              <w:t>2021 год, тыс. рублей</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b/>
                <w:sz w:val="12"/>
                <w:szCs w:val="12"/>
                <w:lang w:eastAsia="ru-RU"/>
              </w:rPr>
            </w:pPr>
            <w:r w:rsidRPr="0086489B">
              <w:rPr>
                <w:rFonts w:ascii="Times New Roman" w:eastAsia="Times New Roman" w:hAnsi="Times New Roman" w:cs="Times New Roman"/>
                <w:b/>
                <w:sz w:val="12"/>
                <w:szCs w:val="12"/>
                <w:lang w:eastAsia="ru-RU"/>
              </w:rPr>
              <w:t>Источник финансирования</w:t>
            </w:r>
          </w:p>
        </w:tc>
      </w:tr>
      <w:tr w:rsidR="0086489B" w:rsidRPr="0086489B" w:rsidTr="004C371F">
        <w:trPr>
          <w:trHeight w:val="25"/>
        </w:trPr>
        <w:tc>
          <w:tcPr>
            <w:tcW w:w="30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lastRenderedPageBreak/>
              <w:t>1.</w:t>
            </w:r>
          </w:p>
        </w:tc>
        <w:tc>
          <w:tcPr>
            <w:tcW w:w="181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both"/>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86489B">
              <w:rPr>
                <w:rFonts w:ascii="Times New Roman" w:eastAsia="Times New Roman" w:hAnsi="Times New Roman" w:cs="Times New Roman"/>
                <w:sz w:val="12"/>
                <w:szCs w:val="12"/>
                <w:lang w:eastAsia="ru-RU"/>
              </w:rPr>
              <w:t>контроля за</w:t>
            </w:r>
            <w:proofErr w:type="gramEnd"/>
            <w:r w:rsidRPr="0086489B">
              <w:rPr>
                <w:rFonts w:ascii="Times New Roman" w:eastAsia="Times New Roman" w:hAnsi="Times New Roman" w:cs="Times New Roman"/>
                <w:sz w:val="12"/>
                <w:szCs w:val="12"/>
                <w:lang w:eastAsia="ru-RU"/>
              </w:rPr>
              <w:t xml:space="preserve"> использованием земель поселения</w:t>
            </w:r>
          </w:p>
        </w:tc>
        <w:tc>
          <w:tcPr>
            <w:tcW w:w="69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textAlignment w:val="baseline"/>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76,69980</w:t>
            </w:r>
          </w:p>
        </w:tc>
        <w:tc>
          <w:tcPr>
            <w:tcW w:w="764"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50,02734</w:t>
            </w:r>
          </w:p>
        </w:tc>
        <w:tc>
          <w:tcPr>
            <w:tcW w:w="63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textAlignment w:val="baseline"/>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Бюджет поселения</w:t>
            </w:r>
          </w:p>
        </w:tc>
      </w:tr>
      <w:tr w:rsidR="0086489B" w:rsidRPr="0086489B" w:rsidTr="0086489B">
        <w:trPr>
          <w:trHeight w:val="136"/>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2.</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both"/>
              <w:rPr>
                <w:rFonts w:ascii="Times New Roman" w:hAnsi="Times New Roman" w:cs="Times New Roman"/>
                <w:sz w:val="12"/>
                <w:szCs w:val="12"/>
              </w:rPr>
            </w:pPr>
            <w:proofErr w:type="gramStart"/>
            <w:r w:rsidRPr="0086489B">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86489B">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textAlignment w:val="baseline"/>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100,44025</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104,81922</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Бюджет поселения</w:t>
            </w:r>
          </w:p>
        </w:tc>
      </w:tr>
      <w:tr w:rsidR="0086489B" w:rsidRPr="0086489B" w:rsidTr="0086489B">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3.</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both"/>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504,15000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140,00000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Бюджет поселения</w:t>
            </w:r>
          </w:p>
        </w:tc>
      </w:tr>
      <w:tr w:rsidR="0086489B" w:rsidRPr="0086489B" w:rsidTr="0086489B">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4.</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both"/>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0,00000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30,01641</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Бюджет поселения</w:t>
            </w:r>
          </w:p>
        </w:tc>
      </w:tr>
      <w:tr w:rsidR="0086489B" w:rsidRPr="0086489B" w:rsidTr="0086489B">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5.</w:t>
            </w: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both"/>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Прочие мероприятия</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0,00000</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10,00000</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rsidR="0086489B" w:rsidRPr="0086489B" w:rsidRDefault="0086489B" w:rsidP="0086489B">
            <w:pPr>
              <w:spacing w:after="0" w:line="240" w:lineRule="auto"/>
              <w:jc w:val="center"/>
              <w:rPr>
                <w:rFonts w:ascii="Times New Roman" w:eastAsia="Times New Roman" w:hAnsi="Times New Roman" w:cs="Times New Roman"/>
                <w:sz w:val="12"/>
                <w:szCs w:val="12"/>
                <w:lang w:eastAsia="ru-RU"/>
              </w:rPr>
            </w:pPr>
            <w:r w:rsidRPr="0086489B">
              <w:rPr>
                <w:rFonts w:ascii="Times New Roman" w:eastAsia="Times New Roman" w:hAnsi="Times New Roman" w:cs="Times New Roman"/>
                <w:sz w:val="12"/>
                <w:szCs w:val="12"/>
                <w:lang w:eastAsia="ru-RU"/>
              </w:rPr>
              <w:t>Бюджет поселения</w:t>
            </w:r>
          </w:p>
        </w:tc>
      </w:tr>
      <w:tr w:rsidR="0086489B" w:rsidRPr="0086489B" w:rsidTr="0086489B">
        <w:trPr>
          <w:trHeight w:val="25"/>
        </w:trPr>
        <w:tc>
          <w:tcPr>
            <w:tcW w:w="30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rPr>
                <w:rFonts w:ascii="Times New Roman" w:hAnsi="Times New Roman" w:cs="Times New Roman"/>
                <w:sz w:val="12"/>
                <w:szCs w:val="12"/>
              </w:rPr>
            </w:pPr>
          </w:p>
        </w:tc>
        <w:tc>
          <w:tcPr>
            <w:tcW w:w="181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eastAsia="Times New Roman" w:hAnsi="Times New Roman" w:cs="Times New Roman"/>
                <w:b/>
                <w:sz w:val="12"/>
                <w:szCs w:val="12"/>
                <w:lang w:eastAsia="ru-RU"/>
              </w:rPr>
              <w:t>Итого по программе:</w:t>
            </w:r>
          </w:p>
        </w:tc>
        <w:tc>
          <w:tcPr>
            <w:tcW w:w="69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b/>
                <w:sz w:val="12"/>
                <w:szCs w:val="12"/>
                <w:lang w:eastAsia="ru-RU"/>
              </w:rPr>
            </w:pPr>
            <w:r w:rsidRPr="0086489B">
              <w:rPr>
                <w:rFonts w:ascii="Times New Roman" w:eastAsia="Times New Roman" w:hAnsi="Times New Roman" w:cs="Times New Roman"/>
                <w:b/>
                <w:sz w:val="12"/>
                <w:szCs w:val="12"/>
                <w:lang w:eastAsia="ru-RU"/>
              </w:rPr>
              <w:t>681,29005</w:t>
            </w:r>
          </w:p>
        </w:tc>
        <w:tc>
          <w:tcPr>
            <w:tcW w:w="764"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b/>
                <w:sz w:val="12"/>
                <w:szCs w:val="12"/>
                <w:lang w:eastAsia="ru-RU"/>
              </w:rPr>
            </w:pPr>
            <w:r w:rsidRPr="0086489B">
              <w:rPr>
                <w:rFonts w:ascii="Times New Roman" w:eastAsia="Times New Roman" w:hAnsi="Times New Roman" w:cs="Times New Roman"/>
                <w:b/>
                <w:sz w:val="12"/>
                <w:szCs w:val="12"/>
                <w:lang w:eastAsia="ru-RU"/>
              </w:rPr>
              <w:t>334,86297</w:t>
            </w:r>
          </w:p>
        </w:tc>
        <w:tc>
          <w:tcPr>
            <w:tcW w:w="63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jc w:val="center"/>
              <w:rPr>
                <w:rFonts w:ascii="Times New Roman" w:eastAsia="Times New Roman" w:hAnsi="Times New Roman" w:cs="Times New Roman"/>
                <w:b/>
                <w:sz w:val="12"/>
                <w:szCs w:val="12"/>
                <w:lang w:eastAsia="ru-RU"/>
              </w:rPr>
            </w:pPr>
            <w:r w:rsidRPr="0086489B">
              <w:rPr>
                <w:rFonts w:ascii="Times New Roman" w:eastAsia="Times New Roman" w:hAnsi="Times New Roman" w:cs="Times New Roman"/>
                <w:b/>
                <w:sz w:val="12"/>
                <w:szCs w:val="12"/>
                <w:lang w:eastAsia="ru-RU"/>
              </w:rPr>
              <w:t>0,0000</w:t>
            </w:r>
          </w:p>
        </w:tc>
        <w:tc>
          <w:tcPr>
            <w:tcW w:w="786"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rsidR="0086489B" w:rsidRPr="0086489B" w:rsidRDefault="0086489B" w:rsidP="0086489B">
            <w:pPr>
              <w:spacing w:after="0" w:line="240" w:lineRule="auto"/>
              <w:rPr>
                <w:rFonts w:ascii="Times New Roman" w:hAnsi="Times New Roman" w:cs="Times New Roman"/>
                <w:sz w:val="12"/>
                <w:szCs w:val="12"/>
              </w:rPr>
            </w:pPr>
          </w:p>
        </w:tc>
      </w:tr>
    </w:tbl>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2.Опубликовать настоящее Постановление в газете «Сергиевский вестник».</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86489B">
        <w:rPr>
          <w:rFonts w:ascii="Times New Roman" w:eastAsia="Calibri" w:hAnsi="Times New Roman" w:cs="Times New Roman"/>
          <w:iCs/>
          <w:sz w:val="12"/>
          <w:szCs w:val="12"/>
        </w:rPr>
        <w:tab/>
      </w:r>
    </w:p>
    <w:p w:rsidR="0086489B" w:rsidRPr="0086489B" w:rsidRDefault="0086489B" w:rsidP="0086489B">
      <w:pPr>
        <w:spacing w:after="0" w:line="240" w:lineRule="auto"/>
        <w:jc w:val="right"/>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Глава сельского поселения Светлодольск </w:t>
      </w:r>
    </w:p>
    <w:p w:rsidR="0086489B" w:rsidRDefault="0086489B" w:rsidP="0086489B">
      <w:pPr>
        <w:spacing w:after="0" w:line="240" w:lineRule="auto"/>
        <w:ind w:firstLine="284"/>
        <w:jc w:val="right"/>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муниципального района Сергиевский </w:t>
      </w:r>
    </w:p>
    <w:p w:rsidR="0086489B" w:rsidRDefault="0086489B" w:rsidP="0086489B">
      <w:pPr>
        <w:spacing w:after="0" w:line="240" w:lineRule="auto"/>
        <w:ind w:firstLine="284"/>
        <w:jc w:val="right"/>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                                    Н.В. Андрюхин</w:t>
      </w:r>
    </w:p>
    <w:p w:rsidR="0086489B" w:rsidRPr="002A0491" w:rsidRDefault="0086489B" w:rsidP="0086489B">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Администрация</w:t>
      </w:r>
    </w:p>
    <w:p w:rsidR="0086489B" w:rsidRDefault="0086489B" w:rsidP="0086489B">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сельского поселения </w:t>
      </w:r>
      <w:r w:rsidRPr="003946AE">
        <w:rPr>
          <w:rFonts w:ascii="Times New Roman" w:eastAsia="Calibri" w:hAnsi="Times New Roman" w:cs="Times New Roman"/>
          <w:iCs/>
          <w:sz w:val="12"/>
          <w:szCs w:val="12"/>
        </w:rPr>
        <w:t>Светлодольск</w:t>
      </w:r>
    </w:p>
    <w:p w:rsidR="0086489B" w:rsidRDefault="0086489B" w:rsidP="0086489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0491">
        <w:rPr>
          <w:rFonts w:ascii="Times New Roman" w:eastAsia="Calibri" w:hAnsi="Times New Roman" w:cs="Times New Roman"/>
          <w:iCs/>
          <w:sz w:val="12"/>
          <w:szCs w:val="12"/>
        </w:rPr>
        <w:t>Сергиевский</w:t>
      </w:r>
    </w:p>
    <w:p w:rsidR="0086489B" w:rsidRPr="00B01EAE" w:rsidRDefault="0086489B" w:rsidP="0086489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86489B" w:rsidRDefault="0086489B" w:rsidP="0086489B">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23</w:t>
      </w:r>
    </w:p>
    <w:p w:rsidR="0086489B" w:rsidRDefault="0086489B" w:rsidP="0086489B">
      <w:pPr>
        <w:spacing w:after="0" w:line="240" w:lineRule="auto"/>
        <w:jc w:val="center"/>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57 от 29.12.2018г.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2019-2021гг.</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ПОСТАНОВЛЯЕТ:</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Светлодольск муниципального района Сергиевский     № 57 от 29.12.2018г. «Об утверждении муниципальной программы «Реконструкция, ремонт и укрепление материально-технической базы учреждений сельского поселения Светлодольск муниципального района Сергиевский» на 2019-2021гг. (далее - Программа) следующего содержания:</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318,54329 тыс. рублей, в том числе по годам:</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-за счет средств местного бюджета – 152,61121 тыс. рублей:</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2019 год – 43,54613 тыс. руб.,</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2020 год – 109,06508 тыс. руб.,</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2021 год – 0,00 тыс. руб.</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-за счет средств областного бюджета – 165,93208 тыс. рублей:</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2019 год – 165,93208 тыс. руб.,</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2020 год – 0,00 тыс. руб.,</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2021 год – 0,00 тыс. руб.</w:t>
      </w:r>
    </w:p>
    <w:p w:rsid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50"/>
        <w:gridCol w:w="2696"/>
        <w:gridCol w:w="1011"/>
        <w:gridCol w:w="1011"/>
        <w:gridCol w:w="674"/>
        <w:gridCol w:w="1887"/>
      </w:tblGrid>
      <w:tr w:rsidR="0086489B" w:rsidRPr="0086489B" w:rsidTr="0086489B">
        <w:tc>
          <w:tcPr>
            <w:tcW w:w="291" w:type="pct"/>
            <w:vMerge w:val="restart"/>
            <w:tcBorders>
              <w:top w:val="single" w:sz="4" w:space="0" w:color="000000"/>
              <w:left w:val="single" w:sz="4" w:space="0" w:color="000000"/>
              <w:right w:val="nil"/>
            </w:tcBorders>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t xml:space="preserve">№ </w:t>
            </w:r>
            <w:proofErr w:type="gramStart"/>
            <w:r w:rsidRPr="0086489B">
              <w:rPr>
                <w:rFonts w:ascii="Times New Roman" w:hAnsi="Times New Roman" w:cs="Times New Roman"/>
                <w:sz w:val="12"/>
                <w:szCs w:val="12"/>
              </w:rPr>
              <w:t>п</w:t>
            </w:r>
            <w:proofErr w:type="gramEnd"/>
            <w:r w:rsidRPr="0086489B">
              <w:rPr>
                <w:rFonts w:ascii="Times New Roman" w:hAnsi="Times New Roman" w:cs="Times New Roman"/>
                <w:sz w:val="12"/>
                <w:szCs w:val="12"/>
              </w:rPr>
              <w:t>/п</w:t>
            </w:r>
          </w:p>
          <w:p w:rsidR="0086489B" w:rsidRPr="0086489B" w:rsidRDefault="0086489B" w:rsidP="0086489B">
            <w:pPr>
              <w:snapToGrid w:val="0"/>
              <w:spacing w:after="0" w:line="240" w:lineRule="auto"/>
              <w:rPr>
                <w:rFonts w:ascii="Times New Roman" w:hAnsi="Times New Roman" w:cs="Times New Roman"/>
                <w:sz w:val="12"/>
                <w:szCs w:val="12"/>
              </w:rPr>
            </w:pPr>
          </w:p>
        </w:tc>
        <w:tc>
          <w:tcPr>
            <w:tcW w:w="1744" w:type="pct"/>
            <w:vMerge w:val="restar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lastRenderedPageBreak/>
              <w:t>Наименование мероприятия</w:t>
            </w:r>
          </w:p>
        </w:tc>
        <w:tc>
          <w:tcPr>
            <w:tcW w:w="1744" w:type="pct"/>
            <w:gridSpan w:val="3"/>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Планируемый объем финансирования, тыс. рублей</w:t>
            </w:r>
          </w:p>
        </w:tc>
        <w:tc>
          <w:tcPr>
            <w:tcW w:w="1221" w:type="pct"/>
            <w:tcBorders>
              <w:top w:val="single" w:sz="4" w:space="0" w:color="000000"/>
              <w:left w:val="single" w:sz="4" w:space="0" w:color="000000"/>
              <w:bottom w:val="single" w:sz="4" w:space="0" w:color="000000"/>
              <w:right w:val="single" w:sz="4" w:space="0" w:color="000000"/>
            </w:tcBorders>
            <w:hideMark/>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t>Исполнитель мероприятия</w:t>
            </w:r>
          </w:p>
        </w:tc>
      </w:tr>
      <w:tr w:rsidR="0086489B" w:rsidRPr="0086489B" w:rsidTr="0086489B">
        <w:tc>
          <w:tcPr>
            <w:tcW w:w="291" w:type="pct"/>
            <w:vMerge/>
            <w:tcBorders>
              <w:left w:val="single" w:sz="4" w:space="0" w:color="000000"/>
              <w:bottom w:val="single" w:sz="4" w:space="0" w:color="auto"/>
              <w:right w:val="nil"/>
            </w:tcBorders>
          </w:tcPr>
          <w:p w:rsidR="0086489B" w:rsidRPr="0086489B" w:rsidRDefault="0086489B" w:rsidP="0086489B">
            <w:pPr>
              <w:snapToGrid w:val="0"/>
              <w:spacing w:after="0" w:line="240" w:lineRule="auto"/>
              <w:rPr>
                <w:rFonts w:ascii="Times New Roman" w:hAnsi="Times New Roman" w:cs="Times New Roman"/>
                <w:sz w:val="12"/>
                <w:szCs w:val="12"/>
              </w:rPr>
            </w:pPr>
          </w:p>
        </w:tc>
        <w:tc>
          <w:tcPr>
            <w:tcW w:w="1744" w:type="pct"/>
            <w:vMerge/>
            <w:tcBorders>
              <w:top w:val="single" w:sz="4" w:space="0" w:color="000000"/>
              <w:left w:val="single" w:sz="4" w:space="0" w:color="000000"/>
              <w:bottom w:val="single" w:sz="4" w:space="0" w:color="000000"/>
              <w:right w:val="nil"/>
            </w:tcBorders>
            <w:vAlign w:val="center"/>
            <w:hideMark/>
          </w:tcPr>
          <w:p w:rsidR="0086489B" w:rsidRPr="0086489B" w:rsidRDefault="0086489B" w:rsidP="0086489B">
            <w:pPr>
              <w:spacing w:after="0" w:line="240" w:lineRule="auto"/>
              <w:rPr>
                <w:rFonts w:ascii="Times New Roman" w:hAnsi="Times New Roman" w:cs="Times New Roman"/>
                <w:sz w:val="12"/>
                <w:szCs w:val="12"/>
              </w:rPr>
            </w:pP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2019</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2020</w:t>
            </w:r>
          </w:p>
        </w:tc>
        <w:tc>
          <w:tcPr>
            <w:tcW w:w="436"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2021</w:t>
            </w:r>
          </w:p>
        </w:tc>
        <w:tc>
          <w:tcPr>
            <w:tcW w:w="1221" w:type="pct"/>
            <w:tcBorders>
              <w:top w:val="single" w:sz="4" w:space="0" w:color="000000"/>
              <w:left w:val="single" w:sz="4" w:space="0" w:color="000000"/>
              <w:bottom w:val="single" w:sz="4" w:space="0" w:color="000000"/>
              <w:right w:val="single" w:sz="4" w:space="0" w:color="000000"/>
            </w:tcBorders>
          </w:tcPr>
          <w:p w:rsidR="0086489B" w:rsidRPr="0086489B" w:rsidRDefault="0086489B" w:rsidP="0086489B">
            <w:pPr>
              <w:snapToGrid w:val="0"/>
              <w:spacing w:after="0" w:line="240" w:lineRule="auto"/>
              <w:rPr>
                <w:rFonts w:ascii="Times New Roman" w:hAnsi="Times New Roman" w:cs="Times New Roman"/>
                <w:sz w:val="12"/>
                <w:szCs w:val="12"/>
              </w:rPr>
            </w:pPr>
          </w:p>
        </w:tc>
      </w:tr>
      <w:tr w:rsidR="0086489B" w:rsidRPr="0086489B" w:rsidTr="0086489B">
        <w:tc>
          <w:tcPr>
            <w:tcW w:w="291" w:type="pct"/>
            <w:tcBorders>
              <w:top w:val="single" w:sz="4" w:space="0" w:color="auto"/>
              <w:left w:val="single" w:sz="4" w:space="0" w:color="000000"/>
              <w:bottom w:val="single" w:sz="4" w:space="0" w:color="auto"/>
              <w:right w:val="nil"/>
            </w:tcBorders>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lastRenderedPageBreak/>
              <w:t>1</w:t>
            </w:r>
          </w:p>
        </w:tc>
        <w:tc>
          <w:tcPr>
            <w:tcW w:w="1744" w:type="pct"/>
            <w:tcBorders>
              <w:top w:val="single" w:sz="4" w:space="0" w:color="000000"/>
              <w:left w:val="single" w:sz="4" w:space="0" w:color="000000"/>
              <w:bottom w:val="single" w:sz="4" w:space="0" w:color="000000"/>
              <w:right w:val="nil"/>
            </w:tcBorders>
            <w:hideMark/>
          </w:tcPr>
          <w:p w:rsidR="0086489B" w:rsidRPr="0086489B" w:rsidRDefault="0086489B" w:rsidP="0086489B">
            <w:pPr>
              <w:spacing w:after="0" w:line="240" w:lineRule="auto"/>
              <w:rPr>
                <w:rFonts w:ascii="Times New Roman" w:hAnsi="Times New Roman" w:cs="Times New Roman"/>
                <w:sz w:val="12"/>
                <w:szCs w:val="12"/>
              </w:rPr>
            </w:pPr>
            <w:r w:rsidRPr="0086489B">
              <w:rPr>
                <w:rFonts w:ascii="Times New Roman" w:hAnsi="Times New Roman" w:cs="Times New Roman"/>
                <w:sz w:val="12"/>
                <w:szCs w:val="12"/>
              </w:rPr>
              <w:t>Прочие мероприятия</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31,96413</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436"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1221" w:type="pct"/>
            <w:tcBorders>
              <w:top w:val="single" w:sz="4" w:space="0" w:color="000000"/>
              <w:left w:val="single" w:sz="4" w:space="0" w:color="000000"/>
              <w:bottom w:val="single" w:sz="4" w:space="0" w:color="000000"/>
              <w:right w:val="single" w:sz="4" w:space="0" w:color="000000"/>
            </w:tcBorders>
            <w:hideMark/>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t>Администрация сельского поселения Светлодольск</w:t>
            </w:r>
          </w:p>
        </w:tc>
      </w:tr>
      <w:tr w:rsidR="0086489B" w:rsidRPr="0086489B" w:rsidTr="0086489B">
        <w:tc>
          <w:tcPr>
            <w:tcW w:w="291" w:type="pct"/>
            <w:tcBorders>
              <w:top w:val="single" w:sz="4" w:space="0" w:color="auto"/>
              <w:left w:val="single" w:sz="4" w:space="0" w:color="000000"/>
              <w:bottom w:val="single" w:sz="4" w:space="0" w:color="auto"/>
              <w:right w:val="nil"/>
            </w:tcBorders>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t>2</w:t>
            </w:r>
          </w:p>
        </w:tc>
        <w:tc>
          <w:tcPr>
            <w:tcW w:w="1744" w:type="pct"/>
            <w:tcBorders>
              <w:top w:val="single" w:sz="4" w:space="0" w:color="000000"/>
              <w:left w:val="single" w:sz="4" w:space="0" w:color="000000"/>
              <w:bottom w:val="single" w:sz="4" w:space="0" w:color="000000"/>
              <w:right w:val="nil"/>
            </w:tcBorders>
            <w:hideMark/>
          </w:tcPr>
          <w:p w:rsidR="0086489B" w:rsidRPr="0086489B" w:rsidRDefault="0086489B" w:rsidP="0086489B">
            <w:pPr>
              <w:spacing w:after="0" w:line="240" w:lineRule="auto"/>
              <w:rPr>
                <w:rFonts w:ascii="Times New Roman" w:hAnsi="Times New Roman" w:cs="Times New Roman"/>
                <w:sz w:val="12"/>
                <w:szCs w:val="12"/>
              </w:rPr>
            </w:pPr>
            <w:r w:rsidRPr="0086489B">
              <w:rPr>
                <w:rFonts w:ascii="Times New Roman" w:hAnsi="Times New Roman" w:cs="Times New Roman"/>
                <w:sz w:val="12"/>
                <w:szCs w:val="12"/>
              </w:rPr>
              <w:t>Техническое обслуживание инженерных коммуникаций (поселения с центральным отоплением)</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71,51408</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59,93208</w:t>
            </w:r>
          </w:p>
        </w:tc>
        <w:tc>
          <w:tcPr>
            <w:tcW w:w="436"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1221" w:type="pct"/>
            <w:tcBorders>
              <w:top w:val="single" w:sz="4" w:space="0" w:color="000000"/>
              <w:left w:val="single" w:sz="4" w:space="0" w:color="000000"/>
              <w:bottom w:val="single" w:sz="4" w:space="0" w:color="000000"/>
              <w:right w:val="single" w:sz="4" w:space="0" w:color="000000"/>
            </w:tcBorders>
            <w:hideMark/>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t>Администрация сельского поселения Светлодольск</w:t>
            </w:r>
          </w:p>
        </w:tc>
      </w:tr>
      <w:tr w:rsidR="0086489B" w:rsidRPr="0086489B" w:rsidTr="0086489B">
        <w:trPr>
          <w:trHeight w:val="70"/>
        </w:trPr>
        <w:tc>
          <w:tcPr>
            <w:tcW w:w="291" w:type="pct"/>
            <w:tcBorders>
              <w:top w:val="single" w:sz="4" w:space="0" w:color="auto"/>
              <w:left w:val="single" w:sz="4" w:space="0" w:color="000000"/>
              <w:bottom w:val="single" w:sz="4" w:space="0" w:color="auto"/>
              <w:right w:val="nil"/>
            </w:tcBorders>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t>3</w:t>
            </w:r>
          </w:p>
        </w:tc>
        <w:tc>
          <w:tcPr>
            <w:tcW w:w="174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t>Ремонт и укрепление материально-технической базы учреждений</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106,00000</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37,00000</w:t>
            </w:r>
          </w:p>
        </w:tc>
        <w:tc>
          <w:tcPr>
            <w:tcW w:w="436"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1221" w:type="pct"/>
            <w:tcBorders>
              <w:top w:val="single" w:sz="4" w:space="0" w:color="000000"/>
              <w:left w:val="single" w:sz="4" w:space="0" w:color="000000"/>
              <w:bottom w:val="single" w:sz="4" w:space="0" w:color="000000"/>
              <w:right w:val="single" w:sz="4" w:space="0" w:color="000000"/>
            </w:tcBorders>
            <w:hideMark/>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t>Администрация сельского поселения Светлодольск</w:t>
            </w:r>
          </w:p>
        </w:tc>
      </w:tr>
      <w:tr w:rsidR="0086489B" w:rsidRPr="0086489B" w:rsidTr="0086489B">
        <w:trPr>
          <w:trHeight w:val="70"/>
        </w:trPr>
        <w:tc>
          <w:tcPr>
            <w:tcW w:w="291" w:type="pct"/>
            <w:tcBorders>
              <w:top w:val="single" w:sz="4" w:space="0" w:color="auto"/>
              <w:left w:val="single" w:sz="4" w:space="0" w:color="000000"/>
              <w:bottom w:val="single" w:sz="4" w:space="0" w:color="auto"/>
              <w:right w:val="nil"/>
            </w:tcBorders>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t>4</w:t>
            </w:r>
          </w:p>
        </w:tc>
        <w:tc>
          <w:tcPr>
            <w:tcW w:w="1744" w:type="pct"/>
            <w:tcBorders>
              <w:top w:val="single" w:sz="4" w:space="0" w:color="000000"/>
              <w:left w:val="single" w:sz="4" w:space="0" w:color="000000"/>
              <w:bottom w:val="single" w:sz="4" w:space="0" w:color="000000"/>
              <w:right w:val="nil"/>
            </w:tcBorders>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t>ТО электросетей</w:t>
            </w:r>
          </w:p>
        </w:tc>
        <w:tc>
          <w:tcPr>
            <w:tcW w:w="654" w:type="pct"/>
            <w:tcBorders>
              <w:top w:val="single" w:sz="4" w:space="0" w:color="000000"/>
              <w:left w:val="single" w:sz="4" w:space="0" w:color="000000"/>
              <w:bottom w:val="single" w:sz="4" w:space="0" w:color="000000"/>
              <w:right w:val="nil"/>
            </w:tcBorders>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654" w:type="pct"/>
            <w:tcBorders>
              <w:top w:val="single" w:sz="4" w:space="0" w:color="000000"/>
              <w:left w:val="single" w:sz="4" w:space="0" w:color="000000"/>
              <w:bottom w:val="single" w:sz="4" w:space="0" w:color="000000"/>
              <w:right w:val="nil"/>
            </w:tcBorders>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12,13300</w:t>
            </w:r>
          </w:p>
        </w:tc>
        <w:tc>
          <w:tcPr>
            <w:tcW w:w="436" w:type="pct"/>
            <w:tcBorders>
              <w:top w:val="single" w:sz="4" w:space="0" w:color="000000"/>
              <w:left w:val="single" w:sz="4" w:space="0" w:color="000000"/>
              <w:bottom w:val="single" w:sz="4" w:space="0" w:color="000000"/>
              <w:right w:val="nil"/>
            </w:tcBorders>
          </w:tcPr>
          <w:p w:rsidR="0086489B" w:rsidRPr="0086489B" w:rsidRDefault="0086489B" w:rsidP="0086489B">
            <w:pPr>
              <w:snapToGrid w:val="0"/>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1221" w:type="pct"/>
            <w:tcBorders>
              <w:top w:val="single" w:sz="4" w:space="0" w:color="000000"/>
              <w:left w:val="single" w:sz="4" w:space="0" w:color="000000"/>
              <w:bottom w:val="single" w:sz="4" w:space="0" w:color="000000"/>
              <w:right w:val="single" w:sz="4" w:space="0" w:color="000000"/>
            </w:tcBorders>
          </w:tcPr>
          <w:p w:rsidR="0086489B" w:rsidRPr="0086489B" w:rsidRDefault="0086489B" w:rsidP="0086489B">
            <w:pPr>
              <w:snapToGrid w:val="0"/>
              <w:spacing w:after="0" w:line="240" w:lineRule="auto"/>
              <w:rPr>
                <w:rFonts w:ascii="Times New Roman" w:hAnsi="Times New Roman" w:cs="Times New Roman"/>
                <w:sz w:val="12"/>
                <w:szCs w:val="12"/>
              </w:rPr>
            </w:pPr>
            <w:r w:rsidRPr="0086489B">
              <w:rPr>
                <w:rFonts w:ascii="Times New Roman" w:hAnsi="Times New Roman" w:cs="Times New Roman"/>
                <w:sz w:val="12"/>
                <w:szCs w:val="12"/>
              </w:rPr>
              <w:t>Администрация сельского поселения Светлодольск</w:t>
            </w:r>
          </w:p>
        </w:tc>
      </w:tr>
      <w:tr w:rsidR="0086489B" w:rsidRPr="0086489B" w:rsidTr="0086489B">
        <w:trPr>
          <w:trHeight w:val="70"/>
        </w:trPr>
        <w:tc>
          <w:tcPr>
            <w:tcW w:w="291" w:type="pct"/>
            <w:tcBorders>
              <w:top w:val="single" w:sz="4" w:space="0" w:color="auto"/>
              <w:left w:val="single" w:sz="4" w:space="0" w:color="000000"/>
              <w:bottom w:val="single" w:sz="4" w:space="0" w:color="auto"/>
              <w:right w:val="nil"/>
            </w:tcBorders>
          </w:tcPr>
          <w:p w:rsidR="0086489B" w:rsidRPr="0086489B" w:rsidRDefault="0086489B" w:rsidP="0086489B">
            <w:pPr>
              <w:snapToGrid w:val="0"/>
              <w:spacing w:after="0" w:line="240" w:lineRule="auto"/>
              <w:rPr>
                <w:rFonts w:ascii="Times New Roman" w:hAnsi="Times New Roman" w:cs="Times New Roman"/>
                <w:sz w:val="12"/>
                <w:szCs w:val="12"/>
              </w:rPr>
            </w:pPr>
          </w:p>
        </w:tc>
        <w:tc>
          <w:tcPr>
            <w:tcW w:w="174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rPr>
                <w:rFonts w:ascii="Times New Roman" w:hAnsi="Times New Roman" w:cs="Times New Roman"/>
                <w:b/>
                <w:sz w:val="12"/>
                <w:szCs w:val="12"/>
              </w:rPr>
            </w:pPr>
            <w:r w:rsidRPr="0086489B">
              <w:rPr>
                <w:rFonts w:ascii="Times New Roman" w:hAnsi="Times New Roman" w:cs="Times New Roman"/>
                <w:b/>
                <w:sz w:val="12"/>
                <w:szCs w:val="12"/>
              </w:rPr>
              <w:t>Всего за счет средств местного бюджета</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43,54613</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109,06508</w:t>
            </w:r>
          </w:p>
        </w:tc>
        <w:tc>
          <w:tcPr>
            <w:tcW w:w="436"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0,00</w:t>
            </w:r>
          </w:p>
        </w:tc>
        <w:tc>
          <w:tcPr>
            <w:tcW w:w="1221" w:type="pct"/>
            <w:tcBorders>
              <w:top w:val="single" w:sz="4" w:space="0" w:color="000000"/>
              <w:left w:val="single" w:sz="4" w:space="0" w:color="000000"/>
              <w:bottom w:val="single" w:sz="4" w:space="0" w:color="000000"/>
              <w:right w:val="single" w:sz="4" w:space="0" w:color="000000"/>
            </w:tcBorders>
          </w:tcPr>
          <w:p w:rsidR="0086489B" w:rsidRPr="0086489B" w:rsidRDefault="0086489B" w:rsidP="0086489B">
            <w:pPr>
              <w:snapToGrid w:val="0"/>
              <w:spacing w:after="0" w:line="240" w:lineRule="auto"/>
              <w:rPr>
                <w:rFonts w:ascii="Times New Roman" w:hAnsi="Times New Roman" w:cs="Times New Roman"/>
                <w:b/>
                <w:sz w:val="12"/>
                <w:szCs w:val="12"/>
              </w:rPr>
            </w:pPr>
          </w:p>
        </w:tc>
      </w:tr>
      <w:tr w:rsidR="0086489B" w:rsidRPr="0086489B" w:rsidTr="0086489B">
        <w:trPr>
          <w:trHeight w:val="70"/>
        </w:trPr>
        <w:tc>
          <w:tcPr>
            <w:tcW w:w="291" w:type="pct"/>
            <w:tcBorders>
              <w:top w:val="single" w:sz="4" w:space="0" w:color="auto"/>
              <w:left w:val="single" w:sz="4" w:space="0" w:color="000000"/>
              <w:bottom w:val="single" w:sz="4" w:space="0" w:color="auto"/>
              <w:right w:val="nil"/>
            </w:tcBorders>
          </w:tcPr>
          <w:p w:rsidR="0086489B" w:rsidRPr="0086489B" w:rsidRDefault="0086489B" w:rsidP="0086489B">
            <w:pPr>
              <w:snapToGrid w:val="0"/>
              <w:spacing w:after="0" w:line="240" w:lineRule="auto"/>
              <w:rPr>
                <w:rFonts w:ascii="Times New Roman" w:hAnsi="Times New Roman" w:cs="Times New Roman"/>
                <w:sz w:val="12"/>
                <w:szCs w:val="12"/>
              </w:rPr>
            </w:pPr>
          </w:p>
        </w:tc>
        <w:tc>
          <w:tcPr>
            <w:tcW w:w="174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rPr>
                <w:rFonts w:ascii="Times New Roman" w:hAnsi="Times New Roman" w:cs="Times New Roman"/>
                <w:b/>
                <w:sz w:val="12"/>
                <w:szCs w:val="12"/>
              </w:rPr>
            </w:pPr>
            <w:r w:rsidRPr="0086489B">
              <w:rPr>
                <w:rFonts w:ascii="Times New Roman" w:hAnsi="Times New Roman" w:cs="Times New Roman"/>
                <w:b/>
                <w:sz w:val="12"/>
                <w:szCs w:val="12"/>
              </w:rPr>
              <w:t>Всего за счет средств областного бюджета</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165,93208</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0,00</w:t>
            </w:r>
          </w:p>
        </w:tc>
        <w:tc>
          <w:tcPr>
            <w:tcW w:w="436"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0,00</w:t>
            </w:r>
          </w:p>
        </w:tc>
        <w:tc>
          <w:tcPr>
            <w:tcW w:w="1221" w:type="pct"/>
            <w:tcBorders>
              <w:top w:val="single" w:sz="4" w:space="0" w:color="000000"/>
              <w:left w:val="single" w:sz="4" w:space="0" w:color="000000"/>
              <w:bottom w:val="single" w:sz="4" w:space="0" w:color="000000"/>
              <w:right w:val="single" w:sz="4" w:space="0" w:color="000000"/>
            </w:tcBorders>
          </w:tcPr>
          <w:p w:rsidR="0086489B" w:rsidRPr="0086489B" w:rsidRDefault="0086489B" w:rsidP="0086489B">
            <w:pPr>
              <w:snapToGrid w:val="0"/>
              <w:spacing w:after="0" w:line="240" w:lineRule="auto"/>
              <w:rPr>
                <w:rFonts w:ascii="Times New Roman" w:hAnsi="Times New Roman" w:cs="Times New Roman"/>
                <w:b/>
                <w:sz w:val="12"/>
                <w:szCs w:val="12"/>
              </w:rPr>
            </w:pPr>
          </w:p>
        </w:tc>
      </w:tr>
      <w:tr w:rsidR="0086489B" w:rsidRPr="0086489B" w:rsidTr="0086489B">
        <w:trPr>
          <w:trHeight w:val="70"/>
        </w:trPr>
        <w:tc>
          <w:tcPr>
            <w:tcW w:w="291" w:type="pct"/>
            <w:tcBorders>
              <w:top w:val="single" w:sz="4" w:space="0" w:color="auto"/>
              <w:left w:val="single" w:sz="4" w:space="0" w:color="000000"/>
              <w:bottom w:val="single" w:sz="4" w:space="0" w:color="auto"/>
              <w:right w:val="nil"/>
            </w:tcBorders>
          </w:tcPr>
          <w:p w:rsidR="0086489B" w:rsidRPr="0086489B" w:rsidRDefault="0086489B" w:rsidP="0086489B">
            <w:pPr>
              <w:snapToGrid w:val="0"/>
              <w:spacing w:after="0" w:line="240" w:lineRule="auto"/>
              <w:rPr>
                <w:rFonts w:ascii="Times New Roman" w:hAnsi="Times New Roman" w:cs="Times New Roman"/>
                <w:sz w:val="12"/>
                <w:szCs w:val="12"/>
              </w:rPr>
            </w:pPr>
          </w:p>
        </w:tc>
        <w:tc>
          <w:tcPr>
            <w:tcW w:w="174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rPr>
                <w:rFonts w:ascii="Times New Roman" w:hAnsi="Times New Roman" w:cs="Times New Roman"/>
                <w:b/>
                <w:sz w:val="12"/>
                <w:szCs w:val="12"/>
              </w:rPr>
            </w:pPr>
            <w:r w:rsidRPr="0086489B">
              <w:rPr>
                <w:rFonts w:ascii="Times New Roman" w:hAnsi="Times New Roman" w:cs="Times New Roman"/>
                <w:b/>
                <w:sz w:val="12"/>
                <w:szCs w:val="12"/>
              </w:rPr>
              <w:t>ИТОГО:</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209,47821</w:t>
            </w:r>
          </w:p>
        </w:tc>
        <w:tc>
          <w:tcPr>
            <w:tcW w:w="654"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109,06508</w:t>
            </w:r>
          </w:p>
        </w:tc>
        <w:tc>
          <w:tcPr>
            <w:tcW w:w="436" w:type="pct"/>
            <w:tcBorders>
              <w:top w:val="single" w:sz="4" w:space="0" w:color="000000"/>
              <w:left w:val="single" w:sz="4" w:space="0" w:color="000000"/>
              <w:bottom w:val="single" w:sz="4" w:space="0" w:color="000000"/>
              <w:right w:val="nil"/>
            </w:tcBorders>
            <w:hideMark/>
          </w:tcPr>
          <w:p w:rsidR="0086489B" w:rsidRPr="0086489B" w:rsidRDefault="0086489B" w:rsidP="0086489B">
            <w:pPr>
              <w:snapToGrid w:val="0"/>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0,00</w:t>
            </w:r>
          </w:p>
        </w:tc>
        <w:tc>
          <w:tcPr>
            <w:tcW w:w="1221" w:type="pct"/>
            <w:tcBorders>
              <w:top w:val="single" w:sz="4" w:space="0" w:color="000000"/>
              <w:left w:val="single" w:sz="4" w:space="0" w:color="000000"/>
              <w:bottom w:val="single" w:sz="4" w:space="0" w:color="000000"/>
              <w:right w:val="single" w:sz="4" w:space="0" w:color="000000"/>
            </w:tcBorders>
          </w:tcPr>
          <w:p w:rsidR="0086489B" w:rsidRPr="0086489B" w:rsidRDefault="0086489B" w:rsidP="0086489B">
            <w:pPr>
              <w:snapToGrid w:val="0"/>
              <w:spacing w:after="0" w:line="240" w:lineRule="auto"/>
              <w:rPr>
                <w:rFonts w:ascii="Times New Roman" w:hAnsi="Times New Roman" w:cs="Times New Roman"/>
                <w:b/>
                <w:sz w:val="12"/>
                <w:szCs w:val="12"/>
              </w:rPr>
            </w:pPr>
          </w:p>
        </w:tc>
      </w:tr>
    </w:tbl>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1.3.В разделе программы 5 «Обоснование ресурсного обеспечения Программы» изложить в следующей редакции: </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318,54329 тыс. рублей, в том числе по годам:</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на 2019 год – 209,47821 тыс. рублей;</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на 2020 год – 109,06508 тыс. рублей;</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на 2021 год – 0,00 тыс. рублей</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2.Опубликовать настоящее Постановление в газете «Сергиевский вестник».</w:t>
      </w:r>
    </w:p>
    <w:p w:rsidR="0086489B" w:rsidRPr="0086489B" w:rsidRDefault="0086489B" w:rsidP="0086489B">
      <w:pPr>
        <w:spacing w:after="0" w:line="240" w:lineRule="auto"/>
        <w:ind w:firstLine="284"/>
        <w:jc w:val="both"/>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86489B" w:rsidRPr="0086489B" w:rsidRDefault="0086489B" w:rsidP="0086489B">
      <w:pPr>
        <w:spacing w:after="0" w:line="240" w:lineRule="auto"/>
        <w:ind w:firstLine="284"/>
        <w:jc w:val="right"/>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Глава сельского поселения Светлодольск </w:t>
      </w:r>
    </w:p>
    <w:p w:rsidR="0086489B" w:rsidRDefault="0086489B" w:rsidP="0086489B">
      <w:pPr>
        <w:spacing w:after="0" w:line="240" w:lineRule="auto"/>
        <w:ind w:firstLine="284"/>
        <w:jc w:val="right"/>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муниципального района Сергиевский</w:t>
      </w:r>
    </w:p>
    <w:p w:rsidR="0086489B" w:rsidRDefault="0086489B" w:rsidP="0086489B">
      <w:pPr>
        <w:spacing w:after="0" w:line="240" w:lineRule="auto"/>
        <w:ind w:firstLine="284"/>
        <w:jc w:val="right"/>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                                          Андрюхин Н.В.</w:t>
      </w:r>
    </w:p>
    <w:p w:rsidR="0086489B" w:rsidRPr="002A0491" w:rsidRDefault="0086489B" w:rsidP="0086489B">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Администрация</w:t>
      </w:r>
    </w:p>
    <w:p w:rsidR="0086489B" w:rsidRDefault="0086489B" w:rsidP="0086489B">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сельского поселения </w:t>
      </w:r>
      <w:r w:rsidRPr="003946AE">
        <w:rPr>
          <w:rFonts w:ascii="Times New Roman" w:eastAsia="Calibri" w:hAnsi="Times New Roman" w:cs="Times New Roman"/>
          <w:iCs/>
          <w:sz w:val="12"/>
          <w:szCs w:val="12"/>
        </w:rPr>
        <w:t>Светлодольск</w:t>
      </w:r>
    </w:p>
    <w:p w:rsidR="0086489B" w:rsidRDefault="0086489B" w:rsidP="0086489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0491">
        <w:rPr>
          <w:rFonts w:ascii="Times New Roman" w:eastAsia="Calibri" w:hAnsi="Times New Roman" w:cs="Times New Roman"/>
          <w:iCs/>
          <w:sz w:val="12"/>
          <w:szCs w:val="12"/>
        </w:rPr>
        <w:t>Сергиевский</w:t>
      </w:r>
    </w:p>
    <w:p w:rsidR="0086489B" w:rsidRPr="00B01EAE" w:rsidRDefault="0086489B" w:rsidP="0086489B">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86489B" w:rsidRDefault="0086489B" w:rsidP="0086489B">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24</w:t>
      </w:r>
    </w:p>
    <w:p w:rsidR="0086489B" w:rsidRDefault="0086489B" w:rsidP="0086489B">
      <w:pPr>
        <w:spacing w:after="0" w:line="240" w:lineRule="auto"/>
        <w:jc w:val="center"/>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ПОСТАНОВЛЯЕТ:</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Светлодольск муниципального района Сергиевский № 59 от 29.12.2018г.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2019-2021гг. (далее - Программа) следующего содержания:</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Общий объем финансирования Программы составляет 10872,19572 тыс. руб.,  в том числе:</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за счет средств местного бюджета – 7773,46351 тыс. рублей:</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2019 год – 2536,72811 тыс. руб.;</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2020 год –3537,32087 тыс. руб.;</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2021 год – 1699,41453 тыс. руб.       </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за счет средств федерального бюджета –167,14000 тыс. рублей:</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2019 год –82,30000 тыс. руб.;</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2020 год- 84,84000 тыс. руб.;</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2021 год- 0,00 тыс. руб.</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за счет средств областного бюджета – 2931,59221 тыс. рублей:</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2019 год – 1438,37387 тыс. руб.,</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2020 год – 1493,21834 тыс. руб.,</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2021 год – 0,00 тыс. руб.</w:t>
      </w:r>
    </w:p>
    <w:p w:rsidR="0086489B" w:rsidRPr="0086489B" w:rsidRDefault="0086489B" w:rsidP="0086489B">
      <w:pPr>
        <w:spacing w:after="0" w:line="240" w:lineRule="auto"/>
        <w:ind w:firstLine="284"/>
        <w:rPr>
          <w:rFonts w:ascii="Times New Roman" w:eastAsia="Calibri" w:hAnsi="Times New Roman" w:cs="Times New Roman"/>
          <w:iCs/>
          <w:sz w:val="12"/>
          <w:szCs w:val="12"/>
        </w:rPr>
      </w:pPr>
      <w:r w:rsidRPr="0086489B">
        <w:rPr>
          <w:rFonts w:ascii="Times New Roman" w:eastAsia="Calibri" w:hAnsi="Times New Roman" w:cs="Times New Roman"/>
          <w:iCs/>
          <w:sz w:val="12"/>
          <w:szCs w:val="12"/>
        </w:rPr>
        <w:t xml:space="preserve">1.2.Раздел Программы  4 «Ресурсное обеспечение реализации Программы»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08"/>
        <w:gridCol w:w="4299"/>
        <w:gridCol w:w="1124"/>
        <w:gridCol w:w="900"/>
        <w:gridCol w:w="898"/>
      </w:tblGrid>
      <w:tr w:rsidR="0086489B" w:rsidRPr="0086489B" w:rsidTr="0086489B">
        <w:trPr>
          <w:trHeight w:val="70"/>
          <w:tblHeader/>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 xml:space="preserve">№ </w:t>
            </w:r>
            <w:proofErr w:type="gramStart"/>
            <w:r w:rsidRPr="0086489B">
              <w:rPr>
                <w:rFonts w:ascii="Times New Roman" w:hAnsi="Times New Roman" w:cs="Times New Roman"/>
                <w:sz w:val="12"/>
                <w:szCs w:val="12"/>
              </w:rPr>
              <w:t>п</w:t>
            </w:r>
            <w:proofErr w:type="gramEnd"/>
            <w:r w:rsidRPr="0086489B">
              <w:rPr>
                <w:rFonts w:ascii="Times New Roman" w:hAnsi="Times New Roman" w:cs="Times New Roman"/>
                <w:sz w:val="12"/>
                <w:szCs w:val="12"/>
              </w:rPr>
              <w:t>/п</w:t>
            </w:r>
          </w:p>
        </w:tc>
        <w:tc>
          <w:tcPr>
            <w:tcW w:w="2781" w:type="pct"/>
            <w:vMerge w:val="restar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Наименование мероприятия</w:t>
            </w:r>
          </w:p>
        </w:tc>
        <w:tc>
          <w:tcPr>
            <w:tcW w:w="1890" w:type="pct"/>
            <w:gridSpan w:val="3"/>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Годы реализации</w:t>
            </w:r>
          </w:p>
        </w:tc>
      </w:tr>
      <w:tr w:rsidR="0086489B" w:rsidRPr="0086489B" w:rsidTr="00137F3E">
        <w:trPr>
          <w:trHeight w:val="70"/>
          <w:tblHeader/>
        </w:trPr>
        <w:tc>
          <w:tcPr>
            <w:tcW w:w="329" w:type="pct"/>
            <w:vMerge/>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p>
        </w:tc>
        <w:tc>
          <w:tcPr>
            <w:tcW w:w="2781" w:type="pct"/>
            <w:vMerge/>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sz w:val="12"/>
                <w:szCs w:val="12"/>
              </w:rPr>
            </w:pP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 xml:space="preserve">2019 г. в </w:t>
            </w:r>
            <w:proofErr w:type="spellStart"/>
            <w:r w:rsidRPr="0086489B">
              <w:rPr>
                <w:rFonts w:ascii="Times New Roman" w:hAnsi="Times New Roman" w:cs="Times New Roman"/>
                <w:sz w:val="12"/>
                <w:szCs w:val="12"/>
              </w:rPr>
              <w:t>тыс</w:t>
            </w:r>
            <w:proofErr w:type="gramStart"/>
            <w:r w:rsidRPr="0086489B">
              <w:rPr>
                <w:rFonts w:ascii="Times New Roman" w:hAnsi="Times New Roman" w:cs="Times New Roman"/>
                <w:sz w:val="12"/>
                <w:szCs w:val="12"/>
              </w:rPr>
              <w:t>.р</w:t>
            </w:r>
            <w:proofErr w:type="gramEnd"/>
            <w:r w:rsidRPr="0086489B">
              <w:rPr>
                <w:rFonts w:ascii="Times New Roman" w:hAnsi="Times New Roman" w:cs="Times New Roman"/>
                <w:sz w:val="12"/>
                <w:szCs w:val="12"/>
              </w:rPr>
              <w:t>уб</w:t>
            </w:r>
            <w:proofErr w:type="spellEnd"/>
            <w:r w:rsidRPr="0086489B">
              <w:rPr>
                <w:rFonts w:ascii="Times New Roman" w:hAnsi="Times New Roman" w:cs="Times New Roman"/>
                <w:sz w:val="12"/>
                <w:szCs w:val="12"/>
              </w:rPr>
              <w:t>.</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 xml:space="preserve">2020 г. в </w:t>
            </w:r>
            <w:proofErr w:type="spellStart"/>
            <w:r w:rsidRPr="0086489B">
              <w:rPr>
                <w:rFonts w:ascii="Times New Roman" w:hAnsi="Times New Roman" w:cs="Times New Roman"/>
                <w:sz w:val="12"/>
                <w:szCs w:val="12"/>
              </w:rPr>
              <w:t>тыс</w:t>
            </w:r>
            <w:proofErr w:type="gramStart"/>
            <w:r w:rsidRPr="0086489B">
              <w:rPr>
                <w:rFonts w:ascii="Times New Roman" w:hAnsi="Times New Roman" w:cs="Times New Roman"/>
                <w:sz w:val="12"/>
                <w:szCs w:val="12"/>
              </w:rPr>
              <w:t>.р</w:t>
            </w:r>
            <w:proofErr w:type="gramEnd"/>
            <w:r w:rsidRPr="0086489B">
              <w:rPr>
                <w:rFonts w:ascii="Times New Roman" w:hAnsi="Times New Roman" w:cs="Times New Roman"/>
                <w:sz w:val="12"/>
                <w:szCs w:val="12"/>
              </w:rPr>
              <w:t>уб</w:t>
            </w:r>
            <w:proofErr w:type="spellEnd"/>
            <w:r w:rsidRPr="0086489B">
              <w:rPr>
                <w:rFonts w:ascii="Times New Roman" w:hAnsi="Times New Roman" w:cs="Times New Roman"/>
                <w:sz w:val="12"/>
                <w:szCs w:val="12"/>
              </w:rPr>
              <w:t>.</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 xml:space="preserve">2021 г. в </w:t>
            </w:r>
            <w:proofErr w:type="spellStart"/>
            <w:r w:rsidRPr="0086489B">
              <w:rPr>
                <w:rFonts w:ascii="Times New Roman" w:hAnsi="Times New Roman" w:cs="Times New Roman"/>
                <w:sz w:val="12"/>
                <w:szCs w:val="12"/>
              </w:rPr>
              <w:t>тыс</w:t>
            </w:r>
            <w:proofErr w:type="gramStart"/>
            <w:r w:rsidRPr="0086489B">
              <w:rPr>
                <w:rFonts w:ascii="Times New Roman" w:hAnsi="Times New Roman" w:cs="Times New Roman"/>
                <w:sz w:val="12"/>
                <w:szCs w:val="12"/>
              </w:rPr>
              <w:t>.р</w:t>
            </w:r>
            <w:proofErr w:type="gramEnd"/>
            <w:r w:rsidRPr="0086489B">
              <w:rPr>
                <w:rFonts w:ascii="Times New Roman" w:hAnsi="Times New Roman" w:cs="Times New Roman"/>
                <w:sz w:val="12"/>
                <w:szCs w:val="12"/>
              </w:rPr>
              <w:t>уб</w:t>
            </w:r>
            <w:proofErr w:type="spellEnd"/>
            <w:r w:rsidRPr="0086489B">
              <w:rPr>
                <w:rFonts w:ascii="Times New Roman" w:hAnsi="Times New Roman" w:cs="Times New Roman"/>
                <w:sz w:val="12"/>
                <w:szCs w:val="12"/>
              </w:rPr>
              <w:t>.</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Функционирование высшего должностного лица муниципального образования</w:t>
            </w:r>
          </w:p>
        </w:tc>
        <w:tc>
          <w:tcPr>
            <w:tcW w:w="727"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934,26164</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936,73067</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940,02113</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2</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Функционирование местных администраций</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2326,54890</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1185,90452</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724,39340</w:t>
            </w:r>
          </w:p>
        </w:tc>
      </w:tr>
      <w:tr w:rsidR="0086489B" w:rsidRPr="0086489B" w:rsidTr="00137F3E">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3</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Укрепление материально-технической базы администрации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4</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color w:val="333333"/>
                <w:sz w:val="12"/>
                <w:szCs w:val="12"/>
              </w:rPr>
            </w:pPr>
            <w:r w:rsidRPr="0086489B">
              <w:rPr>
                <w:rFonts w:ascii="Times New Roman" w:hAnsi="Times New Roman" w:cs="Times New Roman"/>
                <w:sz w:val="12"/>
                <w:szCs w:val="12"/>
              </w:rPr>
              <w:t>Создание условий для развития малого и среднего предпринимательства</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13,70119</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14,45984</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5</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color w:val="333333"/>
                <w:sz w:val="12"/>
                <w:szCs w:val="12"/>
              </w:rPr>
            </w:pPr>
            <w:r w:rsidRPr="0086489B">
              <w:rPr>
                <w:rFonts w:ascii="Times New Roman" w:hAnsi="Times New Roman" w:cs="Times New Roman"/>
                <w:sz w:val="12"/>
                <w:szCs w:val="12"/>
              </w:rPr>
              <w:t>Осуществление полномочий по определению поставщико</w:t>
            </w:r>
            <w:proofErr w:type="gramStart"/>
            <w:r w:rsidRPr="0086489B">
              <w:rPr>
                <w:rFonts w:ascii="Times New Roman" w:hAnsi="Times New Roman" w:cs="Times New Roman"/>
                <w:sz w:val="12"/>
                <w:szCs w:val="12"/>
              </w:rPr>
              <w:t>в(</w:t>
            </w:r>
            <w:proofErr w:type="gramEnd"/>
            <w:r w:rsidRPr="0086489B">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27"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p>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7,28200</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8,38009</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6</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color w:val="333333"/>
                <w:sz w:val="12"/>
                <w:szCs w:val="12"/>
              </w:rPr>
            </w:pPr>
            <w:r w:rsidRPr="0086489B">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28,76243</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30,01641</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7</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86489B">
              <w:rPr>
                <w:rFonts w:ascii="Times New Roman" w:hAnsi="Times New Roman" w:cs="Times New Roman"/>
                <w:sz w:val="12"/>
                <w:szCs w:val="12"/>
              </w:rPr>
              <w:t>контроля за</w:t>
            </w:r>
            <w:proofErr w:type="gramEnd"/>
            <w:r w:rsidRPr="0086489B">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27"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p>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150,66037</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157,22883</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8</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Осуществление внешнего муниципального контроля</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6,38305</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7,12445</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lastRenderedPageBreak/>
              <w:t>9</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Информационное обеспечение населения сельского поселения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354,10280</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354,10280</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35,00000</w:t>
            </w:r>
          </w:p>
        </w:tc>
      </w:tr>
      <w:tr w:rsidR="0086489B" w:rsidRPr="0086489B" w:rsidTr="00137F3E">
        <w:trPr>
          <w:trHeight w:val="435"/>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10</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color w:val="333333"/>
                <w:sz w:val="12"/>
                <w:szCs w:val="12"/>
              </w:rPr>
            </w:pPr>
            <w:r w:rsidRPr="0086489B">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57,52484</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30,01641</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417"/>
        </w:trPr>
        <w:tc>
          <w:tcPr>
            <w:tcW w:w="329"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11</w:t>
            </w:r>
          </w:p>
        </w:tc>
        <w:tc>
          <w:tcPr>
            <w:tcW w:w="27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27"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119,39700</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417"/>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12</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color w:val="333333"/>
                <w:sz w:val="12"/>
                <w:szCs w:val="12"/>
              </w:rPr>
            </w:pPr>
            <w:r w:rsidRPr="0086489B">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47,93738</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50,02734</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417"/>
        </w:trPr>
        <w:tc>
          <w:tcPr>
            <w:tcW w:w="329"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13</w:t>
            </w:r>
          </w:p>
        </w:tc>
        <w:tc>
          <w:tcPr>
            <w:tcW w:w="27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27"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30,01641</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39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14</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47,93738</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50,02734</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15</w:t>
            </w:r>
          </w:p>
        </w:tc>
        <w:tc>
          <w:tcPr>
            <w:tcW w:w="27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Внесение изменений в правила землепользования</w:t>
            </w:r>
          </w:p>
        </w:tc>
        <w:tc>
          <w:tcPr>
            <w:tcW w:w="727"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1953,70710</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16</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Первичный воинский учет</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82,30000</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84,84000</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17</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color w:val="333333"/>
                <w:sz w:val="12"/>
                <w:szCs w:val="12"/>
              </w:rPr>
            </w:pPr>
            <w:r w:rsidRPr="0086489B">
              <w:rPr>
                <w:rFonts w:ascii="Times New Roman" w:hAnsi="Times New Roman" w:cs="Times New Roman"/>
                <w:sz w:val="12"/>
                <w:szCs w:val="12"/>
              </w:rPr>
              <w:t>Обслуживание муниципального долга</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18</w:t>
            </w: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both"/>
              <w:rPr>
                <w:rFonts w:ascii="Times New Roman" w:hAnsi="Times New Roman" w:cs="Times New Roman"/>
                <w:sz w:val="12"/>
                <w:szCs w:val="12"/>
              </w:rPr>
            </w:pPr>
            <w:r w:rsidRPr="0086489B">
              <w:rPr>
                <w:rFonts w:ascii="Times New Roman" w:hAnsi="Times New Roman" w:cs="Times New Roman"/>
                <w:sz w:val="12"/>
                <w:szCs w:val="12"/>
              </w:rPr>
              <w:t>Проведение выборов</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103,40000</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r w:rsidRPr="0086489B">
              <w:rPr>
                <w:rFonts w:ascii="Times New Roman" w:hAnsi="Times New Roman" w:cs="Times New Roman"/>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За счет средств местного бюджета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2536,72811</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3537,32087</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1699,41453</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За счет средств федерального бюджета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82,30000</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84,84000</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sz w:val="12"/>
                <w:szCs w:val="12"/>
              </w:rPr>
            </w:pPr>
          </w:p>
        </w:tc>
        <w:tc>
          <w:tcPr>
            <w:tcW w:w="2781"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За счет средств областного бюджета</w:t>
            </w:r>
          </w:p>
        </w:tc>
        <w:tc>
          <w:tcPr>
            <w:tcW w:w="727" w:type="pct"/>
            <w:tcBorders>
              <w:top w:val="single" w:sz="4" w:space="0" w:color="auto"/>
              <w:left w:val="single" w:sz="4" w:space="0" w:color="auto"/>
              <w:bottom w:val="single" w:sz="4" w:space="0" w:color="auto"/>
              <w:right w:val="single" w:sz="4" w:space="0" w:color="auto"/>
            </w:tcBorders>
            <w:vAlign w:val="center"/>
            <w:hideMark/>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1438,37387</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1493,21834</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0,000</w:t>
            </w:r>
          </w:p>
        </w:tc>
      </w:tr>
      <w:tr w:rsidR="0086489B" w:rsidRPr="0086489B" w:rsidTr="00137F3E">
        <w:trPr>
          <w:trHeight w:val="70"/>
        </w:trPr>
        <w:tc>
          <w:tcPr>
            <w:tcW w:w="329"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sz w:val="12"/>
                <w:szCs w:val="12"/>
              </w:rPr>
            </w:pPr>
          </w:p>
        </w:tc>
        <w:tc>
          <w:tcPr>
            <w:tcW w:w="27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ВСЕГО:</w:t>
            </w:r>
          </w:p>
        </w:tc>
        <w:tc>
          <w:tcPr>
            <w:tcW w:w="727"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4057,40198</w:t>
            </w:r>
          </w:p>
        </w:tc>
        <w:tc>
          <w:tcPr>
            <w:tcW w:w="582"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5115,37921</w:t>
            </w:r>
          </w:p>
        </w:tc>
        <w:tc>
          <w:tcPr>
            <w:tcW w:w="581" w:type="pct"/>
            <w:tcBorders>
              <w:top w:val="single" w:sz="4" w:space="0" w:color="auto"/>
              <w:left w:val="single" w:sz="4" w:space="0" w:color="auto"/>
              <w:bottom w:val="single" w:sz="4" w:space="0" w:color="auto"/>
              <w:right w:val="single" w:sz="4" w:space="0" w:color="auto"/>
            </w:tcBorders>
            <w:vAlign w:val="center"/>
          </w:tcPr>
          <w:p w:rsidR="0086489B" w:rsidRPr="0086489B" w:rsidRDefault="0086489B" w:rsidP="0086489B">
            <w:pPr>
              <w:spacing w:after="0" w:line="240" w:lineRule="auto"/>
              <w:jc w:val="center"/>
              <w:rPr>
                <w:rFonts w:ascii="Times New Roman" w:hAnsi="Times New Roman" w:cs="Times New Roman"/>
                <w:b/>
                <w:sz w:val="12"/>
                <w:szCs w:val="12"/>
              </w:rPr>
            </w:pPr>
            <w:r w:rsidRPr="0086489B">
              <w:rPr>
                <w:rFonts w:ascii="Times New Roman" w:hAnsi="Times New Roman" w:cs="Times New Roman"/>
                <w:b/>
                <w:sz w:val="12"/>
                <w:szCs w:val="12"/>
              </w:rPr>
              <w:t>1699,41453</w:t>
            </w:r>
          </w:p>
        </w:tc>
      </w:tr>
    </w:tbl>
    <w:p w:rsidR="00137F3E" w:rsidRDefault="00137F3E" w:rsidP="00137F3E">
      <w:pPr>
        <w:spacing w:after="0" w:line="240" w:lineRule="auto"/>
        <w:ind w:firstLine="284"/>
        <w:rPr>
          <w:rFonts w:ascii="Times New Roman" w:eastAsia="Calibri" w:hAnsi="Times New Roman" w:cs="Times New Roman"/>
          <w:iCs/>
          <w:sz w:val="12"/>
          <w:szCs w:val="12"/>
        </w:rPr>
      </w:pPr>
      <w:r w:rsidRPr="00137F3E">
        <w:rPr>
          <w:rFonts w:ascii="Times New Roman" w:eastAsia="Calibri" w:hAnsi="Times New Roman" w:cs="Times New Roman"/>
          <w:iCs/>
          <w:sz w:val="12"/>
          <w:szCs w:val="12"/>
        </w:rPr>
        <w:t xml:space="preserve">2.Опубликовать настоящее Постановление </w:t>
      </w:r>
      <w:r>
        <w:rPr>
          <w:rFonts w:ascii="Times New Roman" w:eastAsia="Calibri" w:hAnsi="Times New Roman" w:cs="Times New Roman"/>
          <w:iCs/>
          <w:sz w:val="12"/>
          <w:szCs w:val="12"/>
        </w:rPr>
        <w:t>в газете «Сергиевский вестник».</w:t>
      </w:r>
    </w:p>
    <w:p w:rsidR="00137F3E" w:rsidRPr="00137F3E" w:rsidRDefault="00137F3E" w:rsidP="00137F3E">
      <w:pPr>
        <w:spacing w:after="0" w:line="240" w:lineRule="auto"/>
        <w:ind w:firstLine="284"/>
        <w:rPr>
          <w:rFonts w:ascii="Times New Roman" w:eastAsia="Calibri" w:hAnsi="Times New Roman" w:cs="Times New Roman"/>
          <w:iCs/>
          <w:sz w:val="12"/>
          <w:szCs w:val="12"/>
        </w:rPr>
      </w:pPr>
      <w:r w:rsidRPr="00137F3E">
        <w:rPr>
          <w:rFonts w:ascii="Times New Roman" w:eastAsia="Calibri" w:hAnsi="Times New Roman" w:cs="Times New Roman"/>
          <w:iCs/>
          <w:sz w:val="12"/>
          <w:szCs w:val="12"/>
        </w:rPr>
        <w:t>3.Настоящее Постановление вступает в силу со дня его официальн</w:t>
      </w:r>
      <w:r>
        <w:rPr>
          <w:rFonts w:ascii="Times New Roman" w:eastAsia="Calibri" w:hAnsi="Times New Roman" w:cs="Times New Roman"/>
          <w:iCs/>
          <w:sz w:val="12"/>
          <w:szCs w:val="12"/>
        </w:rPr>
        <w:t>ого опубликования.</w:t>
      </w:r>
    </w:p>
    <w:p w:rsidR="00137F3E" w:rsidRPr="00137F3E" w:rsidRDefault="00137F3E" w:rsidP="00137F3E">
      <w:pPr>
        <w:spacing w:after="0" w:line="240" w:lineRule="auto"/>
        <w:ind w:firstLine="284"/>
        <w:jc w:val="right"/>
        <w:rPr>
          <w:rFonts w:ascii="Times New Roman" w:eastAsia="Calibri" w:hAnsi="Times New Roman" w:cs="Times New Roman"/>
          <w:iCs/>
          <w:sz w:val="12"/>
          <w:szCs w:val="12"/>
        </w:rPr>
      </w:pPr>
      <w:r w:rsidRPr="00137F3E">
        <w:rPr>
          <w:rFonts w:ascii="Times New Roman" w:eastAsia="Calibri" w:hAnsi="Times New Roman" w:cs="Times New Roman"/>
          <w:iCs/>
          <w:sz w:val="12"/>
          <w:szCs w:val="12"/>
        </w:rPr>
        <w:t>Глава сельского поселения Светлодольск</w:t>
      </w:r>
    </w:p>
    <w:p w:rsidR="00137F3E" w:rsidRDefault="00137F3E" w:rsidP="00137F3E">
      <w:pPr>
        <w:spacing w:after="0" w:line="240" w:lineRule="auto"/>
        <w:ind w:firstLine="284"/>
        <w:jc w:val="right"/>
        <w:rPr>
          <w:rFonts w:ascii="Times New Roman" w:eastAsia="Calibri" w:hAnsi="Times New Roman" w:cs="Times New Roman"/>
          <w:iCs/>
          <w:sz w:val="12"/>
          <w:szCs w:val="12"/>
        </w:rPr>
      </w:pPr>
      <w:r w:rsidRPr="00137F3E">
        <w:rPr>
          <w:rFonts w:ascii="Times New Roman" w:eastAsia="Calibri" w:hAnsi="Times New Roman" w:cs="Times New Roman"/>
          <w:iCs/>
          <w:sz w:val="12"/>
          <w:szCs w:val="12"/>
        </w:rPr>
        <w:t xml:space="preserve">муниципального района Сергиевский   </w:t>
      </w:r>
    </w:p>
    <w:p w:rsidR="00137F3E" w:rsidRDefault="00137F3E" w:rsidP="00137F3E">
      <w:pPr>
        <w:spacing w:after="0" w:line="240" w:lineRule="auto"/>
        <w:ind w:firstLine="284"/>
        <w:jc w:val="right"/>
        <w:rPr>
          <w:rFonts w:ascii="Times New Roman" w:eastAsia="Calibri" w:hAnsi="Times New Roman" w:cs="Times New Roman"/>
          <w:iCs/>
          <w:sz w:val="12"/>
          <w:szCs w:val="12"/>
        </w:rPr>
      </w:pPr>
      <w:r w:rsidRPr="00137F3E">
        <w:rPr>
          <w:rFonts w:ascii="Times New Roman" w:eastAsia="Calibri" w:hAnsi="Times New Roman" w:cs="Times New Roman"/>
          <w:iCs/>
          <w:sz w:val="12"/>
          <w:szCs w:val="12"/>
        </w:rPr>
        <w:t xml:space="preserve">                                  Н.В. Андрюхин</w:t>
      </w:r>
    </w:p>
    <w:p w:rsidR="006C5474" w:rsidRPr="002A0491" w:rsidRDefault="006C5474" w:rsidP="006C5474">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Администрация</w:t>
      </w:r>
    </w:p>
    <w:p w:rsidR="006C5474" w:rsidRDefault="006C5474" w:rsidP="006C5474">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сельского поселения </w:t>
      </w:r>
      <w:r w:rsidR="001D5FAE" w:rsidRPr="001D5FAE">
        <w:rPr>
          <w:rFonts w:ascii="Times New Roman" w:eastAsia="Calibri" w:hAnsi="Times New Roman" w:cs="Times New Roman"/>
          <w:iCs/>
          <w:sz w:val="12"/>
          <w:szCs w:val="12"/>
        </w:rPr>
        <w:t>Серноводск</w:t>
      </w:r>
    </w:p>
    <w:p w:rsidR="006C5474" w:rsidRDefault="006C5474" w:rsidP="006C547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0491">
        <w:rPr>
          <w:rFonts w:ascii="Times New Roman" w:eastAsia="Calibri" w:hAnsi="Times New Roman" w:cs="Times New Roman"/>
          <w:iCs/>
          <w:sz w:val="12"/>
          <w:szCs w:val="12"/>
        </w:rPr>
        <w:t>Сергиевский</w:t>
      </w:r>
    </w:p>
    <w:p w:rsidR="006C5474" w:rsidRPr="00B01EAE" w:rsidRDefault="006C5474" w:rsidP="006C547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6C5474" w:rsidRDefault="006C5474" w:rsidP="006C5474">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22</w:t>
      </w:r>
    </w:p>
    <w:p w:rsidR="006C5474" w:rsidRDefault="006C5474" w:rsidP="006C5474">
      <w:pPr>
        <w:spacing w:after="0" w:line="240" w:lineRule="auto"/>
        <w:jc w:val="center"/>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ПОСТАНОВЛЯЕТ:</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Серноводск муниципального района Сергиевский № 49 от 29.12.2018г. «Об утверждении муниципальной программы «Благоустройство территории сельского поселения Серноводск муниципального района Сергиевский» на 2019-2021гг.» (далее - Программа) следующего содержания:</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изложить в следующей редакции: </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Планируемый общий объем финансирования Программы составит:  7693,43355 тыс. рублей, в том числе:</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-средств местного бюджета – 7139,43355 тыс. рублей:</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2019 год 2615,04164 тыс. рублей;</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2020 год 3129,77614 тыс. рублей;</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2021 год 1394,61577 тыс. рублей.</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 средств областного бюджета – 554,00000 тыс. рублей:</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2019 год 554,00000 тыс. рублей.</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2020 год 0,00 тыс. рублей;</w:t>
      </w:r>
    </w:p>
    <w:p w:rsidR="006C5474" w:rsidRP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2021 год 0,00 тыс. рублей.</w:t>
      </w:r>
    </w:p>
    <w:p w:rsidR="006C5474" w:rsidRDefault="006C5474" w:rsidP="001D5FAE">
      <w:pPr>
        <w:spacing w:after="0" w:line="240" w:lineRule="auto"/>
        <w:ind w:firstLine="284"/>
        <w:jc w:val="both"/>
        <w:rPr>
          <w:rFonts w:ascii="Times New Roman" w:eastAsia="Calibri" w:hAnsi="Times New Roman" w:cs="Times New Roman"/>
          <w:iCs/>
          <w:sz w:val="12"/>
          <w:szCs w:val="12"/>
        </w:rPr>
      </w:pPr>
      <w:r w:rsidRPr="006C5474">
        <w:rPr>
          <w:rFonts w:ascii="Times New Roman" w:eastAsia="Calibri" w:hAnsi="Times New Roman" w:cs="Times New Roman"/>
          <w:iCs/>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AE5F81" w:rsidRDefault="00AE5F81" w:rsidP="001D5FAE">
      <w:pPr>
        <w:spacing w:after="0" w:line="240" w:lineRule="auto"/>
        <w:ind w:firstLine="284"/>
        <w:jc w:val="both"/>
        <w:rPr>
          <w:rFonts w:ascii="Times New Roman" w:eastAsia="Calibri" w:hAnsi="Times New Roman" w:cs="Times New Roman"/>
          <w:iCs/>
          <w:sz w:val="12"/>
          <w:szCs w:val="12"/>
        </w:rPr>
      </w:pPr>
    </w:p>
    <w:p w:rsidR="00AE5F81" w:rsidRDefault="00AE5F81" w:rsidP="001D5FAE">
      <w:pPr>
        <w:spacing w:after="0" w:line="240" w:lineRule="auto"/>
        <w:ind w:firstLine="284"/>
        <w:jc w:val="both"/>
        <w:rPr>
          <w:rFonts w:ascii="Times New Roman" w:eastAsia="Calibri" w:hAnsi="Times New Roman" w:cs="Times New Roman"/>
          <w:iCs/>
          <w:sz w:val="12"/>
          <w:szCs w:val="12"/>
        </w:rPr>
      </w:pPr>
    </w:p>
    <w:p w:rsidR="00AE5F81" w:rsidRDefault="00AE5F81" w:rsidP="001D5FAE">
      <w:pPr>
        <w:spacing w:after="0" w:line="240" w:lineRule="auto"/>
        <w:ind w:firstLine="284"/>
        <w:jc w:val="both"/>
        <w:rPr>
          <w:rFonts w:ascii="Times New Roman" w:eastAsia="Calibri" w:hAnsi="Times New Roman" w:cs="Times New Roman"/>
          <w:iCs/>
          <w:sz w:val="12"/>
          <w:szCs w:val="12"/>
        </w:rPr>
      </w:pPr>
    </w:p>
    <w:p w:rsidR="00AE5F81" w:rsidRDefault="00AE5F81" w:rsidP="001D5FAE">
      <w:pPr>
        <w:spacing w:after="0" w:line="240" w:lineRule="auto"/>
        <w:ind w:firstLine="284"/>
        <w:jc w:val="both"/>
        <w:rPr>
          <w:rFonts w:ascii="Times New Roman" w:eastAsia="Calibri" w:hAnsi="Times New Roman" w:cs="Times New Roman"/>
          <w:iCs/>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2625"/>
        <w:gridCol w:w="1424"/>
        <w:gridCol w:w="1314"/>
        <w:gridCol w:w="1400"/>
      </w:tblGrid>
      <w:tr w:rsidR="001D5FAE" w:rsidRPr="001D5FAE" w:rsidTr="001D5FAE">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lastRenderedPageBreak/>
              <w:t>Наименование бюджета</w:t>
            </w:r>
          </w:p>
        </w:tc>
        <w:tc>
          <w:tcPr>
            <w:tcW w:w="1698" w:type="pct"/>
            <w:vMerge w:val="restar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Наименование мероприятий</w:t>
            </w:r>
          </w:p>
        </w:tc>
        <w:tc>
          <w:tcPr>
            <w:tcW w:w="2678" w:type="pct"/>
            <w:gridSpan w:val="3"/>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Сельское поселение Серноводск</w:t>
            </w:r>
          </w:p>
        </w:tc>
      </w:tr>
      <w:tr w:rsidR="001D5FAE" w:rsidRPr="001D5FAE" w:rsidTr="001D5F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pacing w:after="0"/>
              <w:rPr>
                <w:rFonts w:ascii="Times New Roman" w:hAnsi="Times New Roman" w:cs="Times New Roman"/>
                <w:sz w:val="12"/>
                <w:szCs w:val="12"/>
              </w:rPr>
            </w:pPr>
          </w:p>
        </w:tc>
        <w:tc>
          <w:tcPr>
            <w:tcW w:w="1698" w:type="pct"/>
            <w:vMerge/>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pacing w:after="0"/>
              <w:rPr>
                <w:rFonts w:ascii="Times New Roman" w:hAnsi="Times New Roman" w:cs="Times New Roman"/>
                <w:sz w:val="12"/>
                <w:szCs w:val="12"/>
              </w:rPr>
            </w:pP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 xml:space="preserve">Затраты на 2019 год, </w:t>
            </w:r>
            <w:proofErr w:type="spellStart"/>
            <w:r w:rsidRPr="001D5FAE">
              <w:rPr>
                <w:rFonts w:ascii="Times New Roman" w:hAnsi="Times New Roman" w:cs="Times New Roman"/>
                <w:sz w:val="12"/>
                <w:szCs w:val="12"/>
              </w:rPr>
              <w:t>тыс</w:t>
            </w:r>
            <w:proofErr w:type="gramStart"/>
            <w:r w:rsidRPr="001D5FAE">
              <w:rPr>
                <w:rFonts w:ascii="Times New Roman" w:hAnsi="Times New Roman" w:cs="Times New Roman"/>
                <w:sz w:val="12"/>
                <w:szCs w:val="12"/>
              </w:rPr>
              <w:t>.р</w:t>
            </w:r>
            <w:proofErr w:type="gramEnd"/>
            <w:r w:rsidRPr="001D5FAE">
              <w:rPr>
                <w:rFonts w:ascii="Times New Roman" w:hAnsi="Times New Roman" w:cs="Times New Roman"/>
                <w:sz w:val="12"/>
                <w:szCs w:val="12"/>
              </w:rPr>
              <w:t>ублей</w:t>
            </w:r>
            <w:proofErr w:type="spellEnd"/>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 xml:space="preserve">Затраты на 2020 год, </w:t>
            </w:r>
            <w:proofErr w:type="spellStart"/>
            <w:r w:rsidRPr="001D5FAE">
              <w:rPr>
                <w:rFonts w:ascii="Times New Roman" w:hAnsi="Times New Roman" w:cs="Times New Roman"/>
                <w:sz w:val="12"/>
                <w:szCs w:val="12"/>
              </w:rPr>
              <w:t>тыс</w:t>
            </w:r>
            <w:proofErr w:type="gramStart"/>
            <w:r w:rsidRPr="001D5FAE">
              <w:rPr>
                <w:rFonts w:ascii="Times New Roman" w:hAnsi="Times New Roman" w:cs="Times New Roman"/>
                <w:sz w:val="12"/>
                <w:szCs w:val="12"/>
              </w:rPr>
              <w:t>.р</w:t>
            </w:r>
            <w:proofErr w:type="gramEnd"/>
            <w:r w:rsidRPr="001D5FAE">
              <w:rPr>
                <w:rFonts w:ascii="Times New Roman" w:hAnsi="Times New Roman" w:cs="Times New Roman"/>
                <w:sz w:val="12"/>
                <w:szCs w:val="12"/>
              </w:rPr>
              <w:t>ублей</w:t>
            </w:r>
            <w:proofErr w:type="spellEnd"/>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 xml:space="preserve">Затраты на 2021 год, </w:t>
            </w:r>
            <w:proofErr w:type="spellStart"/>
            <w:r w:rsidRPr="001D5FAE">
              <w:rPr>
                <w:rFonts w:ascii="Times New Roman" w:hAnsi="Times New Roman" w:cs="Times New Roman"/>
                <w:sz w:val="12"/>
                <w:szCs w:val="12"/>
              </w:rPr>
              <w:t>тыс</w:t>
            </w:r>
            <w:proofErr w:type="gramStart"/>
            <w:r w:rsidRPr="001D5FAE">
              <w:rPr>
                <w:rFonts w:ascii="Times New Roman" w:hAnsi="Times New Roman" w:cs="Times New Roman"/>
                <w:sz w:val="12"/>
                <w:szCs w:val="12"/>
              </w:rPr>
              <w:t>.р</w:t>
            </w:r>
            <w:proofErr w:type="gramEnd"/>
            <w:r w:rsidRPr="001D5FAE">
              <w:rPr>
                <w:rFonts w:ascii="Times New Roman" w:hAnsi="Times New Roman" w:cs="Times New Roman"/>
                <w:sz w:val="12"/>
                <w:szCs w:val="12"/>
              </w:rPr>
              <w:t>ублей</w:t>
            </w:r>
            <w:proofErr w:type="spellEnd"/>
          </w:p>
        </w:tc>
      </w:tr>
      <w:tr w:rsidR="001D5FAE" w:rsidRPr="001D5FAE" w:rsidTr="00AE5F81">
        <w:trPr>
          <w:cantSplit/>
          <w:trHeight w:val="70"/>
        </w:trPr>
        <w:tc>
          <w:tcPr>
            <w:tcW w:w="625"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D5FAE" w:rsidRPr="001D5FAE" w:rsidRDefault="001D5FAE" w:rsidP="001D5FAE">
            <w:pPr>
              <w:snapToGrid w:val="0"/>
              <w:spacing w:after="0"/>
              <w:ind w:left="113" w:right="113"/>
              <w:jc w:val="center"/>
              <w:rPr>
                <w:rFonts w:ascii="Times New Roman" w:hAnsi="Times New Roman" w:cs="Times New Roman"/>
                <w:sz w:val="12"/>
                <w:szCs w:val="12"/>
              </w:rPr>
            </w:pPr>
            <w:r w:rsidRPr="001D5FAE">
              <w:rPr>
                <w:rFonts w:ascii="Times New Roman" w:hAnsi="Times New Roman" w:cs="Times New Roman"/>
                <w:sz w:val="12"/>
                <w:szCs w:val="12"/>
              </w:rPr>
              <w:t>Местный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rPr>
                <w:rFonts w:ascii="Times New Roman" w:hAnsi="Times New Roman" w:cs="Times New Roman"/>
                <w:sz w:val="12"/>
                <w:szCs w:val="12"/>
              </w:rPr>
            </w:pPr>
            <w:r w:rsidRPr="001D5FAE">
              <w:rPr>
                <w:rFonts w:ascii="Times New Roman" w:hAnsi="Times New Roman" w:cs="Times New Roman"/>
                <w:sz w:val="12"/>
                <w:szCs w:val="12"/>
              </w:rPr>
              <w:t>Уличное освещение</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1450,12150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2195,57120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1394,61577</w:t>
            </w:r>
          </w:p>
        </w:tc>
      </w:tr>
      <w:tr w:rsidR="001D5FAE" w:rsidRPr="001D5FAE" w:rsidTr="001D5F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rPr>
                <w:rFonts w:ascii="Times New Roman" w:hAnsi="Times New Roman" w:cs="Times New Roman"/>
                <w:sz w:val="12"/>
                <w:szCs w:val="12"/>
              </w:rPr>
            </w:pPr>
            <w:r w:rsidRPr="001D5FAE">
              <w:rPr>
                <w:rFonts w:ascii="Times New Roman" w:hAnsi="Times New Roman" w:cs="Times New Roman"/>
                <w:sz w:val="12"/>
                <w:szCs w:val="12"/>
              </w:rPr>
              <w:t>Трудоустройство безработных, несовершеннолетних (сезонно)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326,09060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321,74835</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0,00</w:t>
            </w:r>
          </w:p>
        </w:tc>
      </w:tr>
      <w:tr w:rsidR="001D5FAE" w:rsidRPr="001D5FAE" w:rsidTr="001D5F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rPr>
                <w:rFonts w:ascii="Times New Roman" w:hAnsi="Times New Roman" w:cs="Times New Roman"/>
                <w:sz w:val="12"/>
                <w:szCs w:val="12"/>
              </w:rPr>
            </w:pPr>
            <w:r w:rsidRPr="001D5FAE">
              <w:rPr>
                <w:rFonts w:ascii="Times New Roman" w:hAnsi="Times New Roman" w:cs="Times New Roman"/>
                <w:sz w:val="12"/>
                <w:szCs w:val="12"/>
              </w:rPr>
              <w:t>Улучшение санитарно-эпидемиологического состояния территории</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50,73797</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74,05659</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0,00</w:t>
            </w:r>
          </w:p>
        </w:tc>
      </w:tr>
      <w:tr w:rsidR="001D5FAE" w:rsidRPr="001D5FAE" w:rsidTr="001D5F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rPr>
                <w:rFonts w:ascii="Times New Roman" w:hAnsi="Times New Roman" w:cs="Times New Roman"/>
                <w:sz w:val="12"/>
                <w:szCs w:val="12"/>
              </w:rPr>
            </w:pPr>
            <w:proofErr w:type="spellStart"/>
            <w:r w:rsidRPr="001D5FAE">
              <w:rPr>
                <w:rFonts w:ascii="Times New Roman" w:hAnsi="Times New Roman" w:cs="Times New Roman"/>
                <w:sz w:val="12"/>
                <w:szCs w:val="12"/>
              </w:rPr>
              <w:t>Бак</w:t>
            </w:r>
            <w:proofErr w:type="gramStart"/>
            <w:r w:rsidRPr="001D5FAE">
              <w:rPr>
                <w:rFonts w:ascii="Times New Roman" w:hAnsi="Times New Roman" w:cs="Times New Roman"/>
                <w:sz w:val="12"/>
                <w:szCs w:val="12"/>
              </w:rPr>
              <w:t>.а</w:t>
            </w:r>
            <w:proofErr w:type="gramEnd"/>
            <w:r w:rsidRPr="001D5FAE">
              <w:rPr>
                <w:rFonts w:ascii="Times New Roman" w:hAnsi="Times New Roman" w:cs="Times New Roman"/>
                <w:sz w:val="12"/>
                <w:szCs w:val="12"/>
              </w:rPr>
              <w:t>нализ</w:t>
            </w:r>
            <w:proofErr w:type="spellEnd"/>
            <w:r w:rsidRPr="001D5FAE">
              <w:rPr>
                <w:rFonts w:ascii="Times New Roman" w:hAnsi="Times New Roman" w:cs="Times New Roman"/>
                <w:sz w:val="12"/>
                <w:szCs w:val="12"/>
              </w:rPr>
              <w:t xml:space="preserve"> воды</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13,63248</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17,00000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0,00</w:t>
            </w:r>
          </w:p>
        </w:tc>
      </w:tr>
      <w:tr w:rsidR="001D5FAE" w:rsidRPr="001D5FAE" w:rsidTr="001D5F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rPr>
                <w:rFonts w:ascii="Times New Roman" w:hAnsi="Times New Roman" w:cs="Times New Roman"/>
                <w:sz w:val="12"/>
                <w:szCs w:val="12"/>
              </w:rPr>
            </w:pPr>
            <w:r w:rsidRPr="001D5FAE">
              <w:rPr>
                <w:rFonts w:ascii="Times New Roman" w:hAnsi="Times New Roman" w:cs="Times New Roman"/>
                <w:sz w:val="12"/>
                <w:szCs w:val="12"/>
              </w:rPr>
              <w:t>Прочие мероприятия</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774,45909</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521,40000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0,00</w:t>
            </w:r>
          </w:p>
        </w:tc>
      </w:tr>
      <w:tr w:rsidR="001D5FAE" w:rsidRPr="001D5FAE" w:rsidTr="001D5FAE">
        <w:trPr>
          <w:cantSplit/>
          <w:trHeight w:val="70"/>
        </w:trPr>
        <w:tc>
          <w:tcPr>
            <w:tcW w:w="625" w:type="pct"/>
            <w:vMerge/>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2615,04164</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3129,77614</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1394,61577</w:t>
            </w:r>
          </w:p>
        </w:tc>
      </w:tr>
      <w:tr w:rsidR="001D5FAE" w:rsidRPr="001D5FAE" w:rsidTr="002F22E3">
        <w:trPr>
          <w:cantSplit/>
          <w:trHeight w:val="581"/>
        </w:trPr>
        <w:tc>
          <w:tcPr>
            <w:tcW w:w="625" w:type="pct"/>
            <w:vMerge w:val="restart"/>
            <w:tcBorders>
              <w:top w:val="single" w:sz="4" w:space="0" w:color="000000"/>
              <w:left w:val="single" w:sz="4" w:space="0" w:color="000000"/>
              <w:right w:val="single" w:sz="4" w:space="0" w:color="000000"/>
            </w:tcBorders>
            <w:textDirection w:val="btLr"/>
            <w:vAlign w:val="center"/>
            <w:hideMark/>
          </w:tcPr>
          <w:p w:rsidR="001D5FAE" w:rsidRPr="001D5FAE" w:rsidRDefault="001D5FAE" w:rsidP="001D5FAE">
            <w:pPr>
              <w:snapToGrid w:val="0"/>
              <w:spacing w:after="0"/>
              <w:ind w:left="113" w:right="113"/>
              <w:jc w:val="center"/>
              <w:rPr>
                <w:rFonts w:ascii="Times New Roman" w:hAnsi="Times New Roman" w:cs="Times New Roman"/>
                <w:sz w:val="12"/>
                <w:szCs w:val="12"/>
              </w:rPr>
            </w:pPr>
            <w:r w:rsidRPr="001D5FAE">
              <w:rPr>
                <w:rFonts w:ascii="Times New Roman" w:hAnsi="Times New Roman" w:cs="Times New Roman"/>
                <w:sz w:val="12"/>
                <w:szCs w:val="12"/>
              </w:rPr>
              <w:t>Областной бюджет</w:t>
            </w: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rPr>
                <w:rFonts w:ascii="Times New Roman" w:hAnsi="Times New Roman" w:cs="Times New Roman"/>
                <w:sz w:val="12"/>
                <w:szCs w:val="12"/>
              </w:rPr>
            </w:pPr>
            <w:r w:rsidRPr="001D5FAE">
              <w:rPr>
                <w:rFonts w:ascii="Times New Roman" w:hAnsi="Times New Roman" w:cs="Times New Roman"/>
                <w:sz w:val="12"/>
                <w:szCs w:val="12"/>
              </w:rPr>
              <w:t xml:space="preserve">Уличное освещение </w:t>
            </w:r>
          </w:p>
        </w:tc>
        <w:tc>
          <w:tcPr>
            <w:tcW w:w="921" w:type="pct"/>
            <w:tcBorders>
              <w:top w:val="single" w:sz="4" w:space="0" w:color="000000"/>
              <w:left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554,00000</w:t>
            </w:r>
          </w:p>
        </w:tc>
        <w:tc>
          <w:tcPr>
            <w:tcW w:w="850" w:type="pct"/>
            <w:tcBorders>
              <w:top w:val="single" w:sz="4" w:space="0" w:color="000000"/>
              <w:left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0,00</w:t>
            </w:r>
          </w:p>
        </w:tc>
        <w:tc>
          <w:tcPr>
            <w:tcW w:w="906" w:type="pct"/>
            <w:tcBorders>
              <w:top w:val="single" w:sz="4" w:space="0" w:color="000000"/>
              <w:left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0,00</w:t>
            </w:r>
          </w:p>
        </w:tc>
      </w:tr>
      <w:tr w:rsidR="001D5FAE" w:rsidRPr="001D5FAE" w:rsidTr="002F22E3">
        <w:trPr>
          <w:cantSplit/>
          <w:trHeight w:val="274"/>
        </w:trPr>
        <w:tc>
          <w:tcPr>
            <w:tcW w:w="625" w:type="pct"/>
            <w:vMerge/>
            <w:tcBorders>
              <w:left w:val="single" w:sz="4" w:space="0" w:color="000000"/>
              <w:right w:val="single" w:sz="4" w:space="0" w:color="000000"/>
            </w:tcBorders>
            <w:textDirection w:val="btLr"/>
            <w:vAlign w:val="center"/>
          </w:tcPr>
          <w:p w:rsidR="001D5FAE" w:rsidRPr="001D5FAE" w:rsidRDefault="001D5FAE" w:rsidP="001D5FAE">
            <w:pPr>
              <w:snapToGrid w:val="0"/>
              <w:spacing w:after="0"/>
              <w:ind w:left="113" w:right="113"/>
              <w:jc w:val="center"/>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tcPr>
          <w:p w:rsidR="001D5FAE" w:rsidRPr="001D5FAE" w:rsidRDefault="001D5FAE" w:rsidP="001D5FAE">
            <w:pPr>
              <w:snapToGrid w:val="0"/>
              <w:spacing w:after="0"/>
              <w:rPr>
                <w:rFonts w:ascii="Times New Roman" w:hAnsi="Times New Roman" w:cs="Times New Roman"/>
                <w:sz w:val="12"/>
                <w:szCs w:val="12"/>
              </w:rPr>
            </w:pPr>
            <w:r w:rsidRPr="001D5FAE">
              <w:rPr>
                <w:rFonts w:ascii="Times New Roman" w:hAnsi="Times New Roman" w:cs="Times New Roman"/>
                <w:sz w:val="12"/>
                <w:szCs w:val="12"/>
              </w:rPr>
              <w:t>Прочие мероприятия</w:t>
            </w:r>
          </w:p>
        </w:tc>
        <w:tc>
          <w:tcPr>
            <w:tcW w:w="921" w:type="pct"/>
            <w:tcBorders>
              <w:left w:val="single" w:sz="4" w:space="0" w:color="000000"/>
              <w:bottom w:val="single" w:sz="4" w:space="0" w:color="000000"/>
              <w:right w:val="single" w:sz="4" w:space="0" w:color="000000"/>
            </w:tcBorders>
            <w:vAlign w:val="center"/>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0,00</w:t>
            </w:r>
          </w:p>
        </w:tc>
        <w:tc>
          <w:tcPr>
            <w:tcW w:w="850" w:type="pct"/>
            <w:tcBorders>
              <w:left w:val="single" w:sz="4" w:space="0" w:color="000000"/>
              <w:bottom w:val="single" w:sz="4" w:space="0" w:color="000000"/>
              <w:right w:val="single" w:sz="4" w:space="0" w:color="000000"/>
            </w:tcBorders>
            <w:vAlign w:val="center"/>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0,00</w:t>
            </w:r>
          </w:p>
        </w:tc>
        <w:tc>
          <w:tcPr>
            <w:tcW w:w="906" w:type="pct"/>
            <w:tcBorders>
              <w:left w:val="single" w:sz="4" w:space="0" w:color="000000"/>
              <w:bottom w:val="single" w:sz="4" w:space="0" w:color="000000"/>
              <w:right w:val="single" w:sz="4" w:space="0" w:color="000000"/>
            </w:tcBorders>
            <w:vAlign w:val="center"/>
          </w:tcPr>
          <w:p w:rsidR="001D5FAE" w:rsidRPr="001D5FAE" w:rsidRDefault="001D5FAE" w:rsidP="001D5FAE">
            <w:pPr>
              <w:snapToGrid w:val="0"/>
              <w:spacing w:after="0"/>
              <w:jc w:val="center"/>
              <w:rPr>
                <w:rFonts w:ascii="Times New Roman" w:hAnsi="Times New Roman" w:cs="Times New Roman"/>
                <w:sz w:val="12"/>
                <w:szCs w:val="12"/>
              </w:rPr>
            </w:pPr>
            <w:r w:rsidRPr="001D5FAE">
              <w:rPr>
                <w:rFonts w:ascii="Times New Roman" w:hAnsi="Times New Roman" w:cs="Times New Roman"/>
                <w:sz w:val="12"/>
                <w:szCs w:val="12"/>
              </w:rPr>
              <w:t>0,00</w:t>
            </w:r>
          </w:p>
        </w:tc>
      </w:tr>
      <w:tr w:rsidR="001D5FAE" w:rsidRPr="001D5FAE" w:rsidTr="002F22E3">
        <w:trPr>
          <w:cantSplit/>
          <w:trHeight w:val="70"/>
        </w:trPr>
        <w:tc>
          <w:tcPr>
            <w:tcW w:w="625" w:type="pct"/>
            <w:vMerge/>
            <w:tcBorders>
              <w:left w:val="single" w:sz="4" w:space="0" w:color="000000"/>
              <w:bottom w:val="single" w:sz="4" w:space="0" w:color="000000"/>
              <w:right w:val="single" w:sz="4" w:space="0" w:color="000000"/>
            </w:tcBorders>
            <w:vAlign w:val="center"/>
            <w:hideMark/>
          </w:tcPr>
          <w:p w:rsidR="001D5FAE" w:rsidRPr="001D5FAE" w:rsidRDefault="001D5FAE" w:rsidP="001D5FAE">
            <w:pPr>
              <w:spacing w:after="0"/>
              <w:rPr>
                <w:rFonts w:ascii="Times New Roman" w:hAnsi="Times New Roman" w:cs="Times New Roman"/>
                <w:sz w:val="12"/>
                <w:szCs w:val="12"/>
              </w:rPr>
            </w:pPr>
          </w:p>
        </w:tc>
        <w:tc>
          <w:tcPr>
            <w:tcW w:w="1698"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ИТОГО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554,00000</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0,00</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0,00</w:t>
            </w:r>
          </w:p>
        </w:tc>
      </w:tr>
      <w:tr w:rsidR="001D5FAE" w:rsidRPr="001D5FAE" w:rsidTr="001D5FAE">
        <w:trPr>
          <w:cantSplit/>
          <w:trHeight w:val="70"/>
        </w:trPr>
        <w:tc>
          <w:tcPr>
            <w:tcW w:w="2322" w:type="pct"/>
            <w:gridSpan w:val="2"/>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 xml:space="preserve">            ВСЕГО</w:t>
            </w:r>
          </w:p>
        </w:tc>
        <w:tc>
          <w:tcPr>
            <w:tcW w:w="921"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3169,04164</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3129,77614</w:t>
            </w:r>
          </w:p>
        </w:tc>
        <w:tc>
          <w:tcPr>
            <w:tcW w:w="906" w:type="pct"/>
            <w:tcBorders>
              <w:top w:val="single" w:sz="4" w:space="0" w:color="000000"/>
              <w:left w:val="single" w:sz="4" w:space="0" w:color="000000"/>
              <w:bottom w:val="single" w:sz="4" w:space="0" w:color="000000"/>
              <w:right w:val="single" w:sz="4" w:space="0" w:color="000000"/>
            </w:tcBorders>
            <w:vAlign w:val="center"/>
            <w:hideMark/>
          </w:tcPr>
          <w:p w:rsidR="001D5FAE" w:rsidRPr="001D5FAE" w:rsidRDefault="001D5FAE" w:rsidP="001D5FAE">
            <w:pPr>
              <w:snapToGrid w:val="0"/>
              <w:spacing w:after="0"/>
              <w:jc w:val="center"/>
              <w:rPr>
                <w:rFonts w:ascii="Times New Roman" w:hAnsi="Times New Roman" w:cs="Times New Roman"/>
                <w:b/>
                <w:sz w:val="12"/>
                <w:szCs w:val="12"/>
              </w:rPr>
            </w:pPr>
            <w:r w:rsidRPr="001D5FAE">
              <w:rPr>
                <w:rFonts w:ascii="Times New Roman" w:hAnsi="Times New Roman" w:cs="Times New Roman"/>
                <w:b/>
                <w:sz w:val="12"/>
                <w:szCs w:val="12"/>
              </w:rPr>
              <w:t>1394,61577</w:t>
            </w:r>
          </w:p>
        </w:tc>
      </w:tr>
    </w:tbl>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 xml:space="preserve">1.3.В разделе Программы «Обоснование ресурсного обеспечения Программы» абзац 2 изложить в следующей редакции: </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Общий объем финансирования на реализацию Программы составляет 7693,43355 тыс. рублей, в том числе по годам:</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2019 год – 3169,04164 тыс. рублей;</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2020 год – 3129,77614 тыс. рублей;</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2021 год – 1394,61577 тыс. рублей.</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2.Опубликовать настоящее Постановление в газете «Сергиевский вестник».</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1D5FAE">
        <w:rPr>
          <w:rFonts w:ascii="Times New Roman" w:eastAsia="Calibri" w:hAnsi="Times New Roman" w:cs="Times New Roman"/>
          <w:iCs/>
          <w:sz w:val="12"/>
          <w:szCs w:val="12"/>
        </w:rPr>
        <w:tab/>
      </w:r>
    </w:p>
    <w:p w:rsidR="001D5FAE" w:rsidRPr="001D5FAE" w:rsidRDefault="001D5FAE" w:rsidP="001D5FAE">
      <w:pPr>
        <w:spacing w:after="0" w:line="240" w:lineRule="auto"/>
        <w:ind w:firstLine="284"/>
        <w:jc w:val="right"/>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 xml:space="preserve">Глава сельского поселения Серноводск </w:t>
      </w:r>
    </w:p>
    <w:p w:rsidR="001D5FAE" w:rsidRDefault="001D5FAE" w:rsidP="001D5FAE">
      <w:pPr>
        <w:spacing w:after="0" w:line="240" w:lineRule="auto"/>
        <w:ind w:firstLine="284"/>
        <w:jc w:val="right"/>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 xml:space="preserve">муниципального района Сергиевский </w:t>
      </w:r>
    </w:p>
    <w:p w:rsidR="001D5FAE" w:rsidRDefault="001D5FAE" w:rsidP="001D5FAE">
      <w:pPr>
        <w:spacing w:after="0" w:line="240" w:lineRule="auto"/>
        <w:ind w:firstLine="284"/>
        <w:jc w:val="right"/>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 xml:space="preserve">                                 Г.Н. </w:t>
      </w:r>
      <w:proofErr w:type="spellStart"/>
      <w:r w:rsidRPr="001D5FAE">
        <w:rPr>
          <w:rFonts w:ascii="Times New Roman" w:eastAsia="Calibri" w:hAnsi="Times New Roman" w:cs="Times New Roman"/>
          <w:iCs/>
          <w:sz w:val="12"/>
          <w:szCs w:val="12"/>
        </w:rPr>
        <w:t>Чебоксарова</w:t>
      </w:r>
      <w:proofErr w:type="spellEnd"/>
    </w:p>
    <w:p w:rsidR="001D5FAE" w:rsidRPr="002A0491" w:rsidRDefault="001D5FAE" w:rsidP="001D5FAE">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Администрация</w:t>
      </w:r>
    </w:p>
    <w:p w:rsidR="001D5FAE" w:rsidRDefault="001D5FAE" w:rsidP="001D5FAE">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сельского поселения </w:t>
      </w:r>
      <w:r w:rsidRPr="001D5FAE">
        <w:rPr>
          <w:rFonts w:ascii="Times New Roman" w:eastAsia="Calibri" w:hAnsi="Times New Roman" w:cs="Times New Roman"/>
          <w:iCs/>
          <w:sz w:val="12"/>
          <w:szCs w:val="12"/>
        </w:rPr>
        <w:t>Серноводск</w:t>
      </w:r>
    </w:p>
    <w:p w:rsidR="001D5FAE" w:rsidRDefault="001D5FAE" w:rsidP="001D5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0491">
        <w:rPr>
          <w:rFonts w:ascii="Times New Roman" w:eastAsia="Calibri" w:hAnsi="Times New Roman" w:cs="Times New Roman"/>
          <w:iCs/>
          <w:sz w:val="12"/>
          <w:szCs w:val="12"/>
        </w:rPr>
        <w:t>Сергиевский</w:t>
      </w:r>
    </w:p>
    <w:p w:rsidR="001D5FAE" w:rsidRPr="00B01EAE" w:rsidRDefault="001D5FAE" w:rsidP="001D5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1D5FAE" w:rsidRDefault="001D5FAE" w:rsidP="001D5FAE">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23</w:t>
      </w:r>
    </w:p>
    <w:p w:rsidR="001D5FAE" w:rsidRDefault="001D5FAE" w:rsidP="001D5FAE">
      <w:pPr>
        <w:spacing w:after="0" w:line="240" w:lineRule="auto"/>
        <w:jc w:val="center"/>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Серноводск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2019-2021гг.»</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1D5FAE" w:rsidRDefault="001D5FAE" w:rsidP="001D5FAE">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Серноводск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2019-2021гг.» (далее - Программа) следующего содержания:</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Общий объем финансирования Программы составляет 1007,93754 тыс. рублей, в том числе из местного бюджета –  1007,93754 тыс. рублей.</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2019г. 637,88070 тыс. руб.</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2020г. – 370,05684 тыс. руб.</w:t>
      </w:r>
    </w:p>
    <w:p w:rsidR="001D5FAE" w:rsidRDefault="001D5FAE" w:rsidP="001D5FAE">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2021г. - 0,0 тыс. руб.      </w:t>
      </w:r>
      <w:r w:rsidRPr="001D5FAE">
        <w:rPr>
          <w:rFonts w:ascii="Times New Roman" w:eastAsia="Calibri" w:hAnsi="Times New Roman" w:cs="Times New Roman"/>
          <w:iCs/>
          <w:sz w:val="12"/>
          <w:szCs w:val="12"/>
        </w:rPr>
        <w:t xml:space="preserve">          </w:t>
      </w:r>
    </w:p>
    <w:p w:rsidR="001D5FAE" w:rsidRDefault="001D5FAE" w:rsidP="001D5FAE">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1</w:t>
      </w:r>
      <w:r w:rsidRPr="001D5FAE">
        <w:rPr>
          <w:rFonts w:ascii="Times New Roman" w:eastAsia="Calibri" w:hAnsi="Times New Roman" w:cs="Times New Roman"/>
          <w:iCs/>
          <w:sz w:val="12"/>
          <w:szCs w:val="12"/>
        </w:rPr>
        <w:t>.2. В разделе программы пункт 2 «Цели и задачи программы, сроки и этапы реализации программы» абзац 3</w:t>
      </w:r>
      <w:r>
        <w:rPr>
          <w:rFonts w:ascii="Times New Roman" w:eastAsia="Calibri" w:hAnsi="Times New Roman" w:cs="Times New Roman"/>
          <w:iCs/>
          <w:sz w:val="12"/>
          <w:szCs w:val="12"/>
        </w:rPr>
        <w:t xml:space="preserve"> изложить в следующей редакции:</w:t>
      </w:r>
    </w:p>
    <w:p w:rsid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Общий объем финансирования Программы составляет 1007,93754 тыс. рублей.</w:t>
      </w:r>
    </w:p>
    <w:p w:rsid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 xml:space="preserve">1.3.Раздел Программы «Перечень программных мероприятий» изложить в следующей редакции:   </w:t>
      </w:r>
    </w:p>
    <w:tbl>
      <w:tblPr>
        <w:tblStyle w:val="afc"/>
        <w:tblW w:w="5000" w:type="pct"/>
        <w:tblLook w:val="04A0" w:firstRow="1" w:lastRow="0" w:firstColumn="1" w:lastColumn="0" w:noHBand="0" w:noVBand="1"/>
      </w:tblPr>
      <w:tblGrid>
        <w:gridCol w:w="772"/>
        <w:gridCol w:w="2455"/>
        <w:gridCol w:w="992"/>
        <w:gridCol w:w="992"/>
        <w:gridCol w:w="992"/>
        <w:gridCol w:w="1526"/>
      </w:tblGrid>
      <w:tr w:rsidR="00AE5F81" w:rsidTr="00AE5F81">
        <w:tc>
          <w:tcPr>
            <w:tcW w:w="499" w:type="pct"/>
          </w:tcPr>
          <w:p w:rsidR="00AE5F81" w:rsidRPr="001D5FAE" w:rsidRDefault="00AE5F81" w:rsidP="00C20D12">
            <w:pPr>
              <w:jc w:val="center"/>
              <w:rPr>
                <w:rFonts w:ascii="Times New Roman" w:eastAsia="Times New Roman" w:hAnsi="Times New Roman" w:cs="Times New Roman"/>
                <w:b/>
                <w:sz w:val="12"/>
                <w:szCs w:val="12"/>
                <w:lang w:eastAsia="ru-RU"/>
              </w:rPr>
            </w:pPr>
            <w:r w:rsidRPr="001D5FAE">
              <w:rPr>
                <w:rFonts w:ascii="Times New Roman" w:eastAsia="Times New Roman" w:hAnsi="Times New Roman" w:cs="Times New Roman"/>
                <w:b/>
                <w:sz w:val="12"/>
                <w:szCs w:val="12"/>
                <w:lang w:eastAsia="ru-RU"/>
              </w:rPr>
              <w:t xml:space="preserve">№ </w:t>
            </w:r>
            <w:proofErr w:type="gramStart"/>
            <w:r w:rsidRPr="001D5FAE">
              <w:rPr>
                <w:rFonts w:ascii="Times New Roman" w:eastAsia="Times New Roman" w:hAnsi="Times New Roman" w:cs="Times New Roman"/>
                <w:b/>
                <w:sz w:val="12"/>
                <w:szCs w:val="12"/>
                <w:lang w:eastAsia="ru-RU"/>
              </w:rPr>
              <w:t>п</w:t>
            </w:r>
            <w:proofErr w:type="gramEnd"/>
            <w:r w:rsidRPr="001D5FAE">
              <w:rPr>
                <w:rFonts w:ascii="Times New Roman" w:eastAsia="Times New Roman" w:hAnsi="Times New Roman" w:cs="Times New Roman"/>
                <w:b/>
                <w:sz w:val="12"/>
                <w:szCs w:val="12"/>
                <w:lang w:eastAsia="ru-RU"/>
              </w:rPr>
              <w:t>/п</w:t>
            </w:r>
          </w:p>
        </w:tc>
        <w:tc>
          <w:tcPr>
            <w:tcW w:w="1588" w:type="pct"/>
          </w:tcPr>
          <w:p w:rsidR="00AE5F81" w:rsidRPr="001D5FAE" w:rsidRDefault="00AE5F81" w:rsidP="00C20D12">
            <w:pPr>
              <w:jc w:val="center"/>
              <w:rPr>
                <w:rFonts w:ascii="Times New Roman" w:eastAsia="Times New Roman" w:hAnsi="Times New Roman" w:cs="Times New Roman"/>
                <w:b/>
                <w:sz w:val="12"/>
                <w:szCs w:val="12"/>
                <w:lang w:eastAsia="ru-RU"/>
              </w:rPr>
            </w:pPr>
            <w:r w:rsidRPr="001D5FAE">
              <w:rPr>
                <w:rFonts w:ascii="Times New Roman" w:eastAsia="Times New Roman" w:hAnsi="Times New Roman" w:cs="Times New Roman"/>
                <w:b/>
                <w:sz w:val="12"/>
                <w:szCs w:val="12"/>
                <w:lang w:eastAsia="ru-RU"/>
              </w:rPr>
              <w:t>Наименование мероприятия</w:t>
            </w:r>
          </w:p>
        </w:tc>
        <w:tc>
          <w:tcPr>
            <w:tcW w:w="642" w:type="pct"/>
          </w:tcPr>
          <w:p w:rsidR="00AE5F81" w:rsidRPr="001D5FAE" w:rsidRDefault="00AE5F81" w:rsidP="00C20D12">
            <w:pPr>
              <w:jc w:val="center"/>
              <w:rPr>
                <w:rFonts w:ascii="Times New Roman" w:eastAsia="Times New Roman" w:hAnsi="Times New Roman" w:cs="Times New Roman"/>
                <w:b/>
                <w:sz w:val="12"/>
                <w:szCs w:val="12"/>
                <w:lang w:eastAsia="ru-RU"/>
              </w:rPr>
            </w:pPr>
            <w:r w:rsidRPr="001D5FAE">
              <w:rPr>
                <w:rFonts w:ascii="Times New Roman" w:eastAsia="Times New Roman" w:hAnsi="Times New Roman" w:cs="Times New Roman"/>
                <w:b/>
                <w:sz w:val="12"/>
                <w:szCs w:val="12"/>
                <w:lang w:eastAsia="ru-RU"/>
              </w:rPr>
              <w:t>2019 год, тыс. рублей</w:t>
            </w:r>
          </w:p>
        </w:tc>
        <w:tc>
          <w:tcPr>
            <w:tcW w:w="642" w:type="pct"/>
          </w:tcPr>
          <w:p w:rsidR="00AE5F81" w:rsidRPr="001D5FAE" w:rsidRDefault="00AE5F81" w:rsidP="00C20D12">
            <w:pPr>
              <w:jc w:val="center"/>
              <w:rPr>
                <w:rFonts w:ascii="Times New Roman" w:eastAsia="Times New Roman" w:hAnsi="Times New Roman" w:cs="Times New Roman"/>
                <w:b/>
                <w:sz w:val="12"/>
                <w:szCs w:val="12"/>
                <w:lang w:eastAsia="ru-RU"/>
              </w:rPr>
            </w:pPr>
            <w:r w:rsidRPr="001D5FAE">
              <w:rPr>
                <w:rFonts w:ascii="Times New Roman" w:eastAsia="Times New Roman" w:hAnsi="Times New Roman" w:cs="Times New Roman"/>
                <w:b/>
                <w:sz w:val="12"/>
                <w:szCs w:val="12"/>
                <w:lang w:eastAsia="ru-RU"/>
              </w:rPr>
              <w:t>2020 год, тыс. рублей</w:t>
            </w:r>
          </w:p>
        </w:tc>
        <w:tc>
          <w:tcPr>
            <w:tcW w:w="642" w:type="pct"/>
          </w:tcPr>
          <w:p w:rsidR="00AE5F81" w:rsidRPr="001D5FAE" w:rsidRDefault="00AE5F81" w:rsidP="00C20D12">
            <w:pPr>
              <w:jc w:val="center"/>
              <w:rPr>
                <w:rFonts w:ascii="Times New Roman" w:eastAsia="Times New Roman" w:hAnsi="Times New Roman" w:cs="Times New Roman"/>
                <w:b/>
                <w:sz w:val="12"/>
                <w:szCs w:val="12"/>
                <w:lang w:eastAsia="ru-RU"/>
              </w:rPr>
            </w:pPr>
            <w:r w:rsidRPr="001D5FAE">
              <w:rPr>
                <w:rFonts w:ascii="Times New Roman" w:eastAsia="Times New Roman" w:hAnsi="Times New Roman" w:cs="Times New Roman"/>
                <w:b/>
                <w:sz w:val="12"/>
                <w:szCs w:val="12"/>
                <w:lang w:eastAsia="ru-RU"/>
              </w:rPr>
              <w:t>2021 год, тыс. рублей</w:t>
            </w:r>
          </w:p>
        </w:tc>
        <w:tc>
          <w:tcPr>
            <w:tcW w:w="987" w:type="pct"/>
          </w:tcPr>
          <w:p w:rsidR="00AE5F81" w:rsidRPr="001D5FAE" w:rsidRDefault="00AE5F81" w:rsidP="00C20D12">
            <w:pPr>
              <w:jc w:val="center"/>
              <w:rPr>
                <w:rFonts w:ascii="Times New Roman" w:eastAsia="Times New Roman" w:hAnsi="Times New Roman" w:cs="Times New Roman"/>
                <w:b/>
                <w:sz w:val="12"/>
                <w:szCs w:val="12"/>
                <w:lang w:eastAsia="ru-RU"/>
              </w:rPr>
            </w:pPr>
            <w:r w:rsidRPr="001D5FAE">
              <w:rPr>
                <w:rFonts w:ascii="Times New Roman" w:eastAsia="Times New Roman" w:hAnsi="Times New Roman" w:cs="Times New Roman"/>
                <w:b/>
                <w:sz w:val="12"/>
                <w:szCs w:val="12"/>
                <w:lang w:eastAsia="ru-RU"/>
              </w:rPr>
              <w:t>Источник финансирования</w:t>
            </w:r>
          </w:p>
        </w:tc>
      </w:tr>
      <w:tr w:rsidR="00AE5F81" w:rsidTr="00AE5F81">
        <w:tc>
          <w:tcPr>
            <w:tcW w:w="499" w:type="pct"/>
          </w:tcPr>
          <w:p w:rsidR="00AE5F81" w:rsidRPr="001D5FAE" w:rsidRDefault="00AE5F81" w:rsidP="00C20D12">
            <w:pPr>
              <w:rPr>
                <w:rFonts w:ascii="Times New Roman" w:eastAsia="Times New Roman" w:hAnsi="Times New Roman" w:cs="Times New Roman"/>
                <w:sz w:val="12"/>
                <w:szCs w:val="12"/>
                <w:lang w:eastAsia="ru-RU"/>
              </w:rPr>
            </w:pPr>
          </w:p>
          <w:p w:rsidR="00AE5F81" w:rsidRPr="001D5FAE" w:rsidRDefault="00AE5F81" w:rsidP="00C20D12">
            <w:pP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1.</w:t>
            </w:r>
          </w:p>
        </w:tc>
        <w:tc>
          <w:tcPr>
            <w:tcW w:w="1588" w:type="pct"/>
          </w:tcPr>
          <w:p w:rsidR="00AE5F81" w:rsidRPr="001D5FAE" w:rsidRDefault="00AE5F81" w:rsidP="00C20D12">
            <w:pP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1D5FAE">
              <w:rPr>
                <w:rFonts w:ascii="Times New Roman" w:eastAsia="Times New Roman" w:hAnsi="Times New Roman" w:cs="Times New Roman"/>
                <w:sz w:val="12"/>
                <w:szCs w:val="12"/>
                <w:lang w:eastAsia="ru-RU"/>
              </w:rPr>
              <w:t>контроля за</w:t>
            </w:r>
            <w:proofErr w:type="gramEnd"/>
            <w:r w:rsidRPr="001D5FAE">
              <w:rPr>
                <w:rFonts w:ascii="Times New Roman" w:eastAsia="Times New Roman" w:hAnsi="Times New Roman" w:cs="Times New Roman"/>
                <w:sz w:val="12"/>
                <w:szCs w:val="12"/>
                <w:lang w:eastAsia="ru-RU"/>
              </w:rPr>
              <w:t xml:space="preserve"> использованием земель поселения</w:t>
            </w:r>
          </w:p>
        </w:tc>
        <w:tc>
          <w:tcPr>
            <w:tcW w:w="642" w:type="pct"/>
          </w:tcPr>
          <w:p w:rsidR="00AE5F81" w:rsidRPr="001D5FAE" w:rsidRDefault="00AE5F81" w:rsidP="00C20D12">
            <w:pPr>
              <w:jc w:val="center"/>
              <w:textAlignment w:val="baseline"/>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150,33516</w:t>
            </w:r>
          </w:p>
        </w:tc>
        <w:tc>
          <w:tcPr>
            <w:tcW w:w="642" w:type="pct"/>
          </w:tcPr>
          <w:p w:rsidR="00AE5F81" w:rsidRPr="001D5FAE" w:rsidRDefault="00AE5F81" w:rsidP="00C20D12">
            <w:pPr>
              <w:jc w:val="cente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100,14423</w:t>
            </w:r>
          </w:p>
        </w:tc>
        <w:tc>
          <w:tcPr>
            <w:tcW w:w="642" w:type="pct"/>
          </w:tcPr>
          <w:p w:rsidR="00AE5F81" w:rsidRPr="001D5FAE" w:rsidRDefault="00AE5F81" w:rsidP="00C20D12">
            <w:pPr>
              <w:jc w:val="center"/>
              <w:textAlignment w:val="baseline"/>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0,00000</w:t>
            </w:r>
          </w:p>
          <w:p w:rsidR="00AE5F81" w:rsidRPr="001D5FAE" w:rsidRDefault="00AE5F81" w:rsidP="00C20D12">
            <w:pPr>
              <w:jc w:val="center"/>
              <w:textAlignment w:val="baseline"/>
              <w:rPr>
                <w:rFonts w:ascii="Times New Roman" w:eastAsia="Times New Roman" w:hAnsi="Times New Roman" w:cs="Times New Roman"/>
                <w:sz w:val="12"/>
                <w:szCs w:val="12"/>
                <w:lang w:eastAsia="ru-RU"/>
              </w:rPr>
            </w:pPr>
          </w:p>
        </w:tc>
        <w:tc>
          <w:tcPr>
            <w:tcW w:w="987" w:type="pct"/>
          </w:tcPr>
          <w:p w:rsidR="00AE5F81" w:rsidRPr="001D5FAE" w:rsidRDefault="00AE5F81" w:rsidP="00C20D12">
            <w:pPr>
              <w:jc w:val="cente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Бюджет поселения</w:t>
            </w:r>
          </w:p>
        </w:tc>
      </w:tr>
      <w:tr w:rsidR="00AE5F81" w:rsidTr="00AE5F81">
        <w:tc>
          <w:tcPr>
            <w:tcW w:w="499" w:type="pct"/>
          </w:tcPr>
          <w:p w:rsidR="00AE5F81" w:rsidRPr="001D5FAE" w:rsidRDefault="00AE5F81" w:rsidP="00C20D12">
            <w:pP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2.</w:t>
            </w:r>
          </w:p>
        </w:tc>
        <w:tc>
          <w:tcPr>
            <w:tcW w:w="1588" w:type="pct"/>
          </w:tcPr>
          <w:p w:rsidR="00AE5F81" w:rsidRPr="001D5FAE" w:rsidRDefault="00AE5F81" w:rsidP="00C20D12">
            <w:pPr>
              <w:rPr>
                <w:rFonts w:ascii="Times New Roman" w:hAnsi="Times New Roman" w:cs="Times New Roman"/>
                <w:sz w:val="12"/>
                <w:szCs w:val="12"/>
              </w:rPr>
            </w:pPr>
            <w:proofErr w:type="gramStart"/>
            <w:r w:rsidRPr="001D5FAE">
              <w:rPr>
                <w:rFonts w:ascii="Times New Roman"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w:t>
            </w:r>
            <w:r w:rsidRPr="001D5FAE">
              <w:rPr>
                <w:rFonts w:ascii="Times New Roman" w:hAnsi="Times New Roman" w:cs="Times New Roman"/>
                <w:sz w:val="12"/>
                <w:szCs w:val="12"/>
              </w:rPr>
              <w:lastRenderedPageBreak/>
              <w:t>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1D5FAE">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42" w:type="pct"/>
          </w:tcPr>
          <w:p w:rsidR="00AE5F81" w:rsidRPr="001D5FAE" w:rsidRDefault="00AE5F81" w:rsidP="00C20D12">
            <w:pPr>
              <w:jc w:val="center"/>
              <w:textAlignment w:val="baseline"/>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196,86754</w:t>
            </w:r>
          </w:p>
        </w:tc>
        <w:tc>
          <w:tcPr>
            <w:tcW w:w="642" w:type="pct"/>
          </w:tcPr>
          <w:p w:rsidR="00AE5F81" w:rsidRPr="001D5FAE" w:rsidRDefault="00AE5F81" w:rsidP="00C20D12">
            <w:pPr>
              <w:jc w:val="cente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209,82606</w:t>
            </w:r>
          </w:p>
        </w:tc>
        <w:tc>
          <w:tcPr>
            <w:tcW w:w="642" w:type="pct"/>
          </w:tcPr>
          <w:p w:rsidR="00AE5F81" w:rsidRPr="001D5FAE" w:rsidRDefault="00AE5F81" w:rsidP="00C20D12">
            <w:pPr>
              <w:jc w:val="cente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0,00000</w:t>
            </w:r>
          </w:p>
          <w:p w:rsidR="00AE5F81" w:rsidRPr="001D5FAE" w:rsidRDefault="00AE5F81" w:rsidP="00C20D12">
            <w:pPr>
              <w:jc w:val="center"/>
              <w:textAlignment w:val="baseline"/>
              <w:rPr>
                <w:rFonts w:ascii="Times New Roman" w:eastAsia="Times New Roman" w:hAnsi="Times New Roman" w:cs="Times New Roman"/>
                <w:sz w:val="12"/>
                <w:szCs w:val="12"/>
                <w:lang w:eastAsia="ru-RU"/>
              </w:rPr>
            </w:pPr>
          </w:p>
        </w:tc>
        <w:tc>
          <w:tcPr>
            <w:tcW w:w="987" w:type="pct"/>
          </w:tcPr>
          <w:p w:rsidR="00AE5F81" w:rsidRPr="001D5FAE" w:rsidRDefault="00AE5F81" w:rsidP="00C20D12">
            <w:pPr>
              <w:jc w:val="cente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Бюджет поселения</w:t>
            </w:r>
          </w:p>
        </w:tc>
      </w:tr>
      <w:tr w:rsidR="00AE5F81" w:rsidTr="00AE5F81">
        <w:tc>
          <w:tcPr>
            <w:tcW w:w="499" w:type="pct"/>
          </w:tcPr>
          <w:p w:rsidR="00AE5F81" w:rsidRPr="001D5FAE" w:rsidRDefault="00AE5F81" w:rsidP="00C20D12">
            <w:pP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3.</w:t>
            </w:r>
          </w:p>
        </w:tc>
        <w:tc>
          <w:tcPr>
            <w:tcW w:w="1588" w:type="pct"/>
          </w:tcPr>
          <w:p w:rsidR="00AE5F81" w:rsidRPr="001D5FAE" w:rsidRDefault="00AE5F81" w:rsidP="00C20D12">
            <w:pPr>
              <w:jc w:val="both"/>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42" w:type="pct"/>
          </w:tcPr>
          <w:p w:rsidR="00AE5F81" w:rsidRPr="001D5FAE" w:rsidRDefault="00AE5F81" w:rsidP="00C20D12">
            <w:pPr>
              <w:jc w:val="center"/>
              <w:textAlignment w:val="baseline"/>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290,67800</w:t>
            </w:r>
          </w:p>
        </w:tc>
        <w:tc>
          <w:tcPr>
            <w:tcW w:w="642" w:type="pct"/>
          </w:tcPr>
          <w:p w:rsidR="00AE5F81" w:rsidRPr="001D5FAE" w:rsidRDefault="00AE5F81" w:rsidP="00C20D12">
            <w:pPr>
              <w:jc w:val="cente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0,00000</w:t>
            </w:r>
          </w:p>
        </w:tc>
        <w:tc>
          <w:tcPr>
            <w:tcW w:w="642" w:type="pct"/>
          </w:tcPr>
          <w:p w:rsidR="00AE5F81" w:rsidRPr="001D5FAE" w:rsidRDefault="00AE5F81" w:rsidP="00C20D12">
            <w:pPr>
              <w:jc w:val="cente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0,00000</w:t>
            </w:r>
          </w:p>
        </w:tc>
        <w:tc>
          <w:tcPr>
            <w:tcW w:w="987" w:type="pct"/>
          </w:tcPr>
          <w:p w:rsidR="00AE5F81" w:rsidRPr="001D5FAE" w:rsidRDefault="00AE5F81" w:rsidP="00C20D12">
            <w:pPr>
              <w:jc w:val="cente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Бюджет поселения</w:t>
            </w:r>
          </w:p>
        </w:tc>
      </w:tr>
      <w:tr w:rsidR="00AE5F81" w:rsidTr="00AE5F81">
        <w:tc>
          <w:tcPr>
            <w:tcW w:w="499" w:type="pct"/>
          </w:tcPr>
          <w:p w:rsidR="00AE5F81" w:rsidRPr="001D5FAE" w:rsidRDefault="00AE5F81" w:rsidP="00C20D12">
            <w:pP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4.</w:t>
            </w:r>
          </w:p>
        </w:tc>
        <w:tc>
          <w:tcPr>
            <w:tcW w:w="1588" w:type="pct"/>
          </w:tcPr>
          <w:p w:rsidR="00AE5F81" w:rsidRPr="001D5FAE" w:rsidRDefault="00AE5F81" w:rsidP="00C20D12">
            <w:pPr>
              <w:jc w:val="both"/>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42" w:type="pct"/>
          </w:tcPr>
          <w:p w:rsidR="00AE5F81" w:rsidRPr="001D5FAE" w:rsidRDefault="00AE5F81" w:rsidP="00C20D12">
            <w:pPr>
              <w:jc w:val="center"/>
              <w:textAlignment w:val="baseline"/>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0,00000</w:t>
            </w:r>
          </w:p>
        </w:tc>
        <w:tc>
          <w:tcPr>
            <w:tcW w:w="642" w:type="pct"/>
          </w:tcPr>
          <w:p w:rsidR="00AE5F81" w:rsidRPr="001D5FAE" w:rsidRDefault="00AE5F81" w:rsidP="00C20D12">
            <w:pPr>
              <w:jc w:val="cente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60,08655</w:t>
            </w:r>
          </w:p>
        </w:tc>
        <w:tc>
          <w:tcPr>
            <w:tcW w:w="642" w:type="pct"/>
          </w:tcPr>
          <w:p w:rsidR="00AE5F81" w:rsidRPr="001D5FAE" w:rsidRDefault="00AE5F81" w:rsidP="00C20D12">
            <w:pPr>
              <w:jc w:val="cente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0,00000</w:t>
            </w:r>
          </w:p>
        </w:tc>
        <w:tc>
          <w:tcPr>
            <w:tcW w:w="987" w:type="pct"/>
          </w:tcPr>
          <w:p w:rsidR="00AE5F81" w:rsidRPr="001D5FAE" w:rsidRDefault="00AE5F81" w:rsidP="00C20D12">
            <w:pPr>
              <w:jc w:val="cente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Бюджет поселения</w:t>
            </w:r>
          </w:p>
        </w:tc>
      </w:tr>
      <w:tr w:rsidR="00AE5F81" w:rsidTr="00AE5F81">
        <w:tc>
          <w:tcPr>
            <w:tcW w:w="499" w:type="pct"/>
            <w:vAlign w:val="bottom"/>
          </w:tcPr>
          <w:p w:rsidR="00AE5F81" w:rsidRPr="001D5FAE" w:rsidRDefault="00AE5F81" w:rsidP="00C20D12">
            <w:pPr>
              <w:rPr>
                <w:rFonts w:ascii="Times New Roman" w:eastAsia="Times New Roman" w:hAnsi="Times New Roman" w:cs="Times New Roman"/>
                <w:sz w:val="12"/>
                <w:szCs w:val="12"/>
                <w:lang w:eastAsia="ru-RU"/>
              </w:rPr>
            </w:pPr>
            <w:r w:rsidRPr="001D5FAE">
              <w:rPr>
                <w:rFonts w:ascii="Times New Roman" w:eastAsia="Times New Roman" w:hAnsi="Times New Roman" w:cs="Times New Roman"/>
                <w:sz w:val="12"/>
                <w:szCs w:val="12"/>
                <w:lang w:eastAsia="ru-RU"/>
              </w:rPr>
              <w:t> </w:t>
            </w:r>
          </w:p>
        </w:tc>
        <w:tc>
          <w:tcPr>
            <w:tcW w:w="1588" w:type="pct"/>
          </w:tcPr>
          <w:p w:rsidR="00AE5F81" w:rsidRPr="001D5FAE" w:rsidRDefault="00AE5F81" w:rsidP="00C20D12">
            <w:pPr>
              <w:rPr>
                <w:rFonts w:ascii="Times New Roman" w:hAnsi="Times New Roman" w:cs="Times New Roman"/>
                <w:b/>
                <w:sz w:val="12"/>
                <w:szCs w:val="12"/>
              </w:rPr>
            </w:pPr>
            <w:r w:rsidRPr="001D5FAE">
              <w:rPr>
                <w:rFonts w:ascii="Times New Roman" w:eastAsia="Times New Roman" w:hAnsi="Times New Roman" w:cs="Times New Roman"/>
                <w:b/>
                <w:sz w:val="12"/>
                <w:szCs w:val="12"/>
                <w:lang w:eastAsia="ru-RU"/>
              </w:rPr>
              <w:t>Итого по программе:</w:t>
            </w:r>
          </w:p>
        </w:tc>
        <w:tc>
          <w:tcPr>
            <w:tcW w:w="642" w:type="pct"/>
          </w:tcPr>
          <w:p w:rsidR="00AE5F81" w:rsidRPr="001D5FAE" w:rsidRDefault="00AE5F81" w:rsidP="00C20D12">
            <w:pPr>
              <w:jc w:val="center"/>
              <w:rPr>
                <w:rFonts w:ascii="Times New Roman" w:eastAsia="Times New Roman" w:hAnsi="Times New Roman" w:cs="Times New Roman"/>
                <w:b/>
                <w:sz w:val="12"/>
                <w:szCs w:val="12"/>
                <w:lang w:eastAsia="ru-RU"/>
              </w:rPr>
            </w:pPr>
            <w:r w:rsidRPr="001D5FAE">
              <w:rPr>
                <w:rFonts w:ascii="Times New Roman" w:eastAsia="Times New Roman" w:hAnsi="Times New Roman" w:cs="Times New Roman"/>
                <w:b/>
                <w:sz w:val="12"/>
                <w:szCs w:val="12"/>
                <w:lang w:eastAsia="ru-RU"/>
              </w:rPr>
              <w:t>637,88070</w:t>
            </w:r>
          </w:p>
        </w:tc>
        <w:tc>
          <w:tcPr>
            <w:tcW w:w="642" w:type="pct"/>
          </w:tcPr>
          <w:p w:rsidR="00AE5F81" w:rsidRPr="001D5FAE" w:rsidRDefault="00AE5F81" w:rsidP="00C20D12">
            <w:pPr>
              <w:jc w:val="center"/>
              <w:rPr>
                <w:rFonts w:ascii="Times New Roman" w:eastAsia="Times New Roman" w:hAnsi="Times New Roman" w:cs="Times New Roman"/>
                <w:b/>
                <w:sz w:val="12"/>
                <w:szCs w:val="12"/>
                <w:lang w:eastAsia="ru-RU"/>
              </w:rPr>
            </w:pPr>
            <w:r w:rsidRPr="001D5FAE">
              <w:rPr>
                <w:rFonts w:ascii="Times New Roman" w:eastAsia="Times New Roman" w:hAnsi="Times New Roman" w:cs="Times New Roman"/>
                <w:b/>
                <w:sz w:val="12"/>
                <w:szCs w:val="12"/>
                <w:lang w:eastAsia="ru-RU"/>
              </w:rPr>
              <w:t>370,05684</w:t>
            </w:r>
          </w:p>
        </w:tc>
        <w:tc>
          <w:tcPr>
            <w:tcW w:w="642" w:type="pct"/>
          </w:tcPr>
          <w:p w:rsidR="00AE5F81" w:rsidRPr="001D5FAE" w:rsidRDefault="00AE5F81" w:rsidP="00C20D12">
            <w:pPr>
              <w:jc w:val="center"/>
              <w:rPr>
                <w:rFonts w:ascii="Times New Roman" w:eastAsia="Times New Roman" w:hAnsi="Times New Roman" w:cs="Times New Roman"/>
                <w:b/>
                <w:sz w:val="12"/>
                <w:szCs w:val="12"/>
                <w:lang w:eastAsia="ru-RU"/>
              </w:rPr>
            </w:pPr>
            <w:r w:rsidRPr="001D5FAE">
              <w:rPr>
                <w:rFonts w:ascii="Times New Roman" w:eastAsia="Times New Roman" w:hAnsi="Times New Roman" w:cs="Times New Roman"/>
                <w:b/>
                <w:sz w:val="12"/>
                <w:szCs w:val="12"/>
                <w:lang w:eastAsia="ru-RU"/>
              </w:rPr>
              <w:t>0,0000</w:t>
            </w:r>
          </w:p>
        </w:tc>
        <w:tc>
          <w:tcPr>
            <w:tcW w:w="987" w:type="pct"/>
          </w:tcPr>
          <w:p w:rsidR="00AE5F81" w:rsidRPr="001D5FAE" w:rsidRDefault="00AE5F81" w:rsidP="00C20D12">
            <w:pPr>
              <w:jc w:val="center"/>
              <w:rPr>
                <w:rFonts w:ascii="Times New Roman" w:eastAsia="Times New Roman" w:hAnsi="Times New Roman" w:cs="Times New Roman"/>
                <w:sz w:val="12"/>
                <w:szCs w:val="12"/>
                <w:lang w:eastAsia="ru-RU"/>
              </w:rPr>
            </w:pPr>
          </w:p>
        </w:tc>
      </w:tr>
    </w:tbl>
    <w:p w:rsidR="001D5FAE" w:rsidRPr="001D5FAE" w:rsidRDefault="001D5FAE" w:rsidP="00AE5F81">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2.Опубликовать настоящее Постановление в газете «Сергиевский вестник».</w:t>
      </w:r>
    </w:p>
    <w:p w:rsidR="001D5FAE" w:rsidRPr="001D5FAE" w:rsidRDefault="001D5FAE" w:rsidP="001D5FAE">
      <w:pPr>
        <w:spacing w:after="0" w:line="240" w:lineRule="auto"/>
        <w:ind w:firstLine="284"/>
        <w:jc w:val="both"/>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1D5FAE">
        <w:rPr>
          <w:rFonts w:ascii="Times New Roman" w:eastAsia="Calibri" w:hAnsi="Times New Roman" w:cs="Times New Roman"/>
          <w:iCs/>
          <w:sz w:val="12"/>
          <w:szCs w:val="12"/>
        </w:rPr>
        <w:tab/>
      </w:r>
    </w:p>
    <w:p w:rsidR="001D5FAE" w:rsidRPr="001D5FAE" w:rsidRDefault="001D5FAE" w:rsidP="001D5FAE">
      <w:pPr>
        <w:spacing w:after="0" w:line="240" w:lineRule="auto"/>
        <w:ind w:firstLine="284"/>
        <w:jc w:val="right"/>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 xml:space="preserve">Глава сельского поселения Серноводск </w:t>
      </w:r>
    </w:p>
    <w:p w:rsidR="001D5FAE" w:rsidRDefault="001D5FAE" w:rsidP="001D5FAE">
      <w:pPr>
        <w:spacing w:after="0" w:line="240" w:lineRule="auto"/>
        <w:ind w:firstLine="284"/>
        <w:jc w:val="right"/>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 xml:space="preserve">муниципального района Сергиевский                                       </w:t>
      </w:r>
    </w:p>
    <w:p w:rsidR="001D5FAE" w:rsidRDefault="001D5FAE" w:rsidP="001D5FAE">
      <w:pPr>
        <w:spacing w:after="0" w:line="240" w:lineRule="auto"/>
        <w:ind w:firstLine="284"/>
        <w:jc w:val="right"/>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 xml:space="preserve">Г.Н. </w:t>
      </w:r>
      <w:proofErr w:type="spellStart"/>
      <w:r w:rsidRPr="001D5FAE">
        <w:rPr>
          <w:rFonts w:ascii="Times New Roman" w:eastAsia="Calibri" w:hAnsi="Times New Roman" w:cs="Times New Roman"/>
          <w:iCs/>
          <w:sz w:val="12"/>
          <w:szCs w:val="12"/>
        </w:rPr>
        <w:t>Чебоксарова</w:t>
      </w:r>
      <w:proofErr w:type="spellEnd"/>
    </w:p>
    <w:p w:rsidR="001D5FAE" w:rsidRPr="002A0491" w:rsidRDefault="001D5FAE" w:rsidP="001D5FAE">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Администрация</w:t>
      </w:r>
    </w:p>
    <w:p w:rsidR="001D5FAE" w:rsidRDefault="001D5FAE" w:rsidP="001D5FAE">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сельского поселения </w:t>
      </w:r>
      <w:r w:rsidRPr="001D5FAE">
        <w:rPr>
          <w:rFonts w:ascii="Times New Roman" w:eastAsia="Calibri" w:hAnsi="Times New Roman" w:cs="Times New Roman"/>
          <w:iCs/>
          <w:sz w:val="12"/>
          <w:szCs w:val="12"/>
        </w:rPr>
        <w:t>Серноводск</w:t>
      </w:r>
    </w:p>
    <w:p w:rsidR="001D5FAE" w:rsidRDefault="001D5FAE" w:rsidP="001D5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0491">
        <w:rPr>
          <w:rFonts w:ascii="Times New Roman" w:eastAsia="Calibri" w:hAnsi="Times New Roman" w:cs="Times New Roman"/>
          <w:iCs/>
          <w:sz w:val="12"/>
          <w:szCs w:val="12"/>
        </w:rPr>
        <w:t>Сергиевский</w:t>
      </w:r>
    </w:p>
    <w:p w:rsidR="001D5FAE" w:rsidRPr="00B01EAE" w:rsidRDefault="001D5FAE" w:rsidP="001D5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1D5FAE" w:rsidRDefault="001D5FAE" w:rsidP="001D5FAE">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24</w:t>
      </w:r>
    </w:p>
    <w:p w:rsidR="001D5FAE" w:rsidRDefault="001D5FAE" w:rsidP="001D5FAE">
      <w:pPr>
        <w:spacing w:after="0" w:line="240" w:lineRule="auto"/>
        <w:jc w:val="center"/>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w:t>
      </w:r>
    </w:p>
    <w:p w:rsidR="001D5FAE" w:rsidRPr="001D5FAE" w:rsidRDefault="001D5FAE" w:rsidP="001D5FAE">
      <w:pPr>
        <w:spacing w:after="0" w:line="240" w:lineRule="auto"/>
        <w:ind w:firstLine="284"/>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1D5FAE" w:rsidRPr="001D5FAE" w:rsidRDefault="001D5FAE" w:rsidP="001D5FAE">
      <w:pPr>
        <w:spacing w:after="0" w:line="240" w:lineRule="auto"/>
        <w:ind w:firstLine="284"/>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ПОСТАНОВЛЯЕТ:</w:t>
      </w:r>
    </w:p>
    <w:p w:rsidR="001D5FAE" w:rsidRPr="001D5FAE" w:rsidRDefault="001D5FAE" w:rsidP="001D5FAE">
      <w:pPr>
        <w:spacing w:after="0" w:line="240" w:lineRule="auto"/>
        <w:ind w:firstLine="284"/>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Серноводск муниципального района Сергиевский № 48  от 29.12.2018г.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2019-2021гг. (далее - Программа) следующего содержания:</w:t>
      </w:r>
    </w:p>
    <w:p w:rsidR="001D5FAE" w:rsidRPr="001D5FAE" w:rsidRDefault="001D5FAE" w:rsidP="001D5FAE">
      <w:pPr>
        <w:spacing w:after="0" w:line="240" w:lineRule="auto"/>
        <w:ind w:firstLine="284"/>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1D5FAE" w:rsidRPr="001D5FAE" w:rsidRDefault="001D5FAE" w:rsidP="001D5FAE">
      <w:pPr>
        <w:spacing w:after="0" w:line="240" w:lineRule="auto"/>
        <w:ind w:firstLine="284"/>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409,08574 тыс. рублей, в том числе по годам:</w:t>
      </w:r>
    </w:p>
    <w:p w:rsidR="001D5FAE" w:rsidRPr="001D5FAE" w:rsidRDefault="001D5FAE" w:rsidP="001D5FAE">
      <w:pPr>
        <w:spacing w:after="0" w:line="240" w:lineRule="auto"/>
        <w:ind w:firstLine="284"/>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2019 год – 347,99124 тыс. руб.,</w:t>
      </w:r>
    </w:p>
    <w:p w:rsidR="001D5FAE" w:rsidRPr="001D5FAE" w:rsidRDefault="001D5FAE" w:rsidP="001D5FAE">
      <w:pPr>
        <w:spacing w:after="0" w:line="240" w:lineRule="auto"/>
        <w:ind w:firstLine="284"/>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2020 год – 61,09450 тыс. руб.,</w:t>
      </w:r>
    </w:p>
    <w:p w:rsidR="001D5FAE" w:rsidRPr="001D5FAE" w:rsidRDefault="001D5FAE" w:rsidP="001D5FAE">
      <w:pPr>
        <w:spacing w:after="0" w:line="240" w:lineRule="auto"/>
        <w:ind w:firstLine="284"/>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2021 год – 0,00 тыс. руб.</w:t>
      </w:r>
    </w:p>
    <w:p w:rsidR="001D5FAE" w:rsidRDefault="001D5FAE" w:rsidP="00EE1785">
      <w:pPr>
        <w:spacing w:after="0" w:line="240" w:lineRule="auto"/>
        <w:ind w:firstLine="284"/>
        <w:rPr>
          <w:rFonts w:ascii="Times New Roman" w:eastAsia="Calibri" w:hAnsi="Times New Roman" w:cs="Times New Roman"/>
          <w:iCs/>
          <w:sz w:val="12"/>
          <w:szCs w:val="12"/>
        </w:rPr>
      </w:pPr>
      <w:r w:rsidRPr="001D5FAE">
        <w:rPr>
          <w:rFonts w:ascii="Times New Roman" w:eastAsia="Calibri" w:hAnsi="Times New Roman" w:cs="Times New Roman"/>
          <w:iCs/>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6"/>
        <w:gridCol w:w="2231"/>
        <w:gridCol w:w="1057"/>
        <w:gridCol w:w="1056"/>
        <w:gridCol w:w="1059"/>
        <w:gridCol w:w="1880"/>
      </w:tblGrid>
      <w:tr w:rsidR="00EE1785" w:rsidRPr="00EE1785" w:rsidTr="00EE1785">
        <w:tc>
          <w:tcPr>
            <w:tcW w:w="289" w:type="pct"/>
            <w:vMerge w:val="restar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 xml:space="preserve">№ </w:t>
            </w:r>
            <w:proofErr w:type="gramStart"/>
            <w:r w:rsidRPr="00EE1785">
              <w:rPr>
                <w:rFonts w:ascii="Times New Roman" w:hAnsi="Times New Roman" w:cs="Times New Roman"/>
                <w:sz w:val="12"/>
                <w:szCs w:val="12"/>
              </w:rPr>
              <w:t>п</w:t>
            </w:r>
            <w:proofErr w:type="gramEnd"/>
            <w:r w:rsidRPr="00EE1785">
              <w:rPr>
                <w:rFonts w:ascii="Times New Roman" w:hAnsi="Times New Roman" w:cs="Times New Roman"/>
                <w:sz w:val="12"/>
                <w:szCs w:val="12"/>
              </w:rPr>
              <w:t>/п</w:t>
            </w:r>
          </w:p>
        </w:tc>
        <w:tc>
          <w:tcPr>
            <w:tcW w:w="1443" w:type="pct"/>
            <w:vMerge w:val="restar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Наименование мероприятия</w:t>
            </w:r>
          </w:p>
        </w:tc>
        <w:tc>
          <w:tcPr>
            <w:tcW w:w="2052" w:type="pct"/>
            <w:gridSpan w:val="3"/>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Планируемый объем финансирования, тыс. рублей</w:t>
            </w:r>
          </w:p>
        </w:tc>
        <w:tc>
          <w:tcPr>
            <w:tcW w:w="1216" w:type="pct"/>
            <w:tcBorders>
              <w:top w:val="single" w:sz="4" w:space="0" w:color="000000"/>
              <w:left w:val="single" w:sz="4" w:space="0" w:color="000000"/>
              <w:bottom w:val="single" w:sz="4" w:space="0" w:color="000000"/>
              <w:right w:val="single" w:sz="4" w:space="0" w:color="000000"/>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Исполнитель мероприятия</w:t>
            </w:r>
          </w:p>
        </w:tc>
      </w:tr>
      <w:tr w:rsidR="00EE1785" w:rsidRPr="00EE1785" w:rsidTr="00EE1785">
        <w:tc>
          <w:tcPr>
            <w:tcW w:w="289" w:type="pct"/>
            <w:vMerge/>
            <w:tcBorders>
              <w:top w:val="single" w:sz="4" w:space="0" w:color="000000"/>
              <w:left w:val="single" w:sz="4" w:space="0" w:color="000000"/>
              <w:bottom w:val="single" w:sz="4" w:space="0" w:color="000000"/>
              <w:right w:val="nil"/>
            </w:tcBorders>
            <w:vAlign w:val="center"/>
            <w:hideMark/>
          </w:tcPr>
          <w:p w:rsidR="00EE1785" w:rsidRPr="00EE1785" w:rsidRDefault="00EE1785" w:rsidP="00EE1785">
            <w:pPr>
              <w:spacing w:after="0" w:line="240" w:lineRule="auto"/>
              <w:rPr>
                <w:rFonts w:ascii="Times New Roman" w:hAnsi="Times New Roman" w:cs="Times New Roman"/>
                <w:sz w:val="12"/>
                <w:szCs w:val="12"/>
              </w:rPr>
            </w:pPr>
          </w:p>
        </w:tc>
        <w:tc>
          <w:tcPr>
            <w:tcW w:w="1443" w:type="pct"/>
            <w:vMerge/>
            <w:tcBorders>
              <w:top w:val="single" w:sz="4" w:space="0" w:color="000000"/>
              <w:left w:val="single" w:sz="4" w:space="0" w:color="000000"/>
              <w:bottom w:val="single" w:sz="4" w:space="0" w:color="000000"/>
              <w:right w:val="nil"/>
            </w:tcBorders>
            <w:vAlign w:val="center"/>
            <w:hideMark/>
          </w:tcPr>
          <w:p w:rsidR="00EE1785" w:rsidRPr="00EE1785" w:rsidRDefault="00EE1785" w:rsidP="00EE1785">
            <w:pPr>
              <w:spacing w:after="0" w:line="240" w:lineRule="auto"/>
              <w:rPr>
                <w:rFonts w:ascii="Times New Roman" w:hAnsi="Times New Roman" w:cs="Times New Roman"/>
                <w:sz w:val="12"/>
                <w:szCs w:val="12"/>
              </w:rPr>
            </w:pPr>
          </w:p>
        </w:tc>
        <w:tc>
          <w:tcPr>
            <w:tcW w:w="684"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2019</w:t>
            </w:r>
          </w:p>
        </w:tc>
        <w:tc>
          <w:tcPr>
            <w:tcW w:w="683"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2020</w:t>
            </w:r>
          </w:p>
        </w:tc>
        <w:tc>
          <w:tcPr>
            <w:tcW w:w="685"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2021</w:t>
            </w:r>
          </w:p>
        </w:tc>
        <w:tc>
          <w:tcPr>
            <w:tcW w:w="1216" w:type="pct"/>
            <w:tcBorders>
              <w:top w:val="single" w:sz="4" w:space="0" w:color="000000"/>
              <w:left w:val="single" w:sz="4" w:space="0" w:color="000000"/>
              <w:bottom w:val="single" w:sz="4" w:space="0" w:color="000000"/>
              <w:right w:val="single" w:sz="4" w:space="0" w:color="000000"/>
            </w:tcBorders>
          </w:tcPr>
          <w:p w:rsidR="00EE1785" w:rsidRPr="00EE1785" w:rsidRDefault="00EE1785" w:rsidP="00EE1785">
            <w:pPr>
              <w:snapToGrid w:val="0"/>
              <w:spacing w:after="0" w:line="240" w:lineRule="auto"/>
              <w:rPr>
                <w:rFonts w:ascii="Times New Roman" w:hAnsi="Times New Roman" w:cs="Times New Roman"/>
                <w:sz w:val="12"/>
                <w:szCs w:val="12"/>
              </w:rPr>
            </w:pPr>
          </w:p>
        </w:tc>
      </w:tr>
      <w:tr w:rsidR="00EE1785" w:rsidRPr="00EE1785" w:rsidTr="00EE1785">
        <w:tc>
          <w:tcPr>
            <w:tcW w:w="289"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1</w:t>
            </w:r>
          </w:p>
        </w:tc>
        <w:tc>
          <w:tcPr>
            <w:tcW w:w="1443" w:type="pct"/>
            <w:tcBorders>
              <w:top w:val="single" w:sz="4" w:space="0" w:color="000000"/>
              <w:left w:val="single" w:sz="4" w:space="0" w:color="000000"/>
              <w:bottom w:val="single" w:sz="4" w:space="0" w:color="000000"/>
              <w:right w:val="nil"/>
            </w:tcBorders>
            <w:hideMark/>
          </w:tcPr>
          <w:p w:rsidR="00EE1785" w:rsidRPr="00EE1785" w:rsidRDefault="00EE1785" w:rsidP="00EE1785">
            <w:pPr>
              <w:spacing w:after="0" w:line="240" w:lineRule="auto"/>
              <w:rPr>
                <w:rFonts w:ascii="Times New Roman" w:hAnsi="Times New Roman" w:cs="Times New Roman"/>
                <w:sz w:val="12"/>
                <w:szCs w:val="12"/>
              </w:rPr>
            </w:pPr>
            <w:r w:rsidRPr="00EE1785">
              <w:rPr>
                <w:rFonts w:ascii="Times New Roman" w:hAnsi="Times New Roman" w:cs="Times New Roman"/>
                <w:sz w:val="12"/>
                <w:szCs w:val="12"/>
              </w:rPr>
              <w:t>Техническое обслуживание газового оборудования перед началом отопительного сезона</w:t>
            </w:r>
          </w:p>
        </w:tc>
        <w:tc>
          <w:tcPr>
            <w:tcW w:w="684"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49,39316</w:t>
            </w:r>
          </w:p>
        </w:tc>
        <w:tc>
          <w:tcPr>
            <w:tcW w:w="683"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685"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Администрация сельского поселения Серноводск</w:t>
            </w:r>
          </w:p>
        </w:tc>
      </w:tr>
      <w:tr w:rsidR="00EE1785" w:rsidRPr="00EE1785" w:rsidTr="00EE1785">
        <w:tc>
          <w:tcPr>
            <w:tcW w:w="289"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2</w:t>
            </w:r>
          </w:p>
        </w:tc>
        <w:tc>
          <w:tcPr>
            <w:tcW w:w="1443" w:type="pct"/>
            <w:tcBorders>
              <w:top w:val="single" w:sz="4" w:space="0" w:color="000000"/>
              <w:left w:val="single" w:sz="4" w:space="0" w:color="000000"/>
              <w:bottom w:val="single" w:sz="4" w:space="0" w:color="000000"/>
              <w:right w:val="nil"/>
            </w:tcBorders>
            <w:hideMark/>
          </w:tcPr>
          <w:p w:rsidR="00EE1785" w:rsidRPr="00EE1785" w:rsidRDefault="00EE1785" w:rsidP="00EE1785">
            <w:pPr>
              <w:spacing w:after="0" w:line="240" w:lineRule="auto"/>
              <w:rPr>
                <w:rFonts w:ascii="Times New Roman" w:hAnsi="Times New Roman" w:cs="Times New Roman"/>
                <w:sz w:val="12"/>
                <w:szCs w:val="12"/>
              </w:rPr>
            </w:pPr>
            <w:r w:rsidRPr="00EE1785">
              <w:rPr>
                <w:rFonts w:ascii="Times New Roman" w:hAnsi="Times New Roman" w:cs="Times New Roman"/>
                <w:sz w:val="12"/>
                <w:szCs w:val="12"/>
              </w:rPr>
              <w:t>Техническое обслуживание инженерных коммуникаций (поселения с центральным отоплением)</w:t>
            </w:r>
          </w:p>
        </w:tc>
        <w:tc>
          <w:tcPr>
            <w:tcW w:w="684"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79,57029</w:t>
            </w:r>
          </w:p>
        </w:tc>
        <w:tc>
          <w:tcPr>
            <w:tcW w:w="683"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685"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Администрация сельского поселения Серноводск</w:t>
            </w:r>
          </w:p>
        </w:tc>
      </w:tr>
      <w:tr w:rsidR="00EE1785" w:rsidRPr="00EE1785" w:rsidTr="00EE1785">
        <w:trPr>
          <w:trHeight w:val="70"/>
        </w:trPr>
        <w:tc>
          <w:tcPr>
            <w:tcW w:w="289"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3</w:t>
            </w:r>
          </w:p>
        </w:tc>
        <w:tc>
          <w:tcPr>
            <w:tcW w:w="1443"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Ремонт и укрепление материально-технической базы учреждений</w:t>
            </w:r>
          </w:p>
        </w:tc>
        <w:tc>
          <w:tcPr>
            <w:tcW w:w="684"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149,81000</w:t>
            </w:r>
          </w:p>
        </w:tc>
        <w:tc>
          <w:tcPr>
            <w:tcW w:w="683"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46,80000</w:t>
            </w:r>
          </w:p>
        </w:tc>
        <w:tc>
          <w:tcPr>
            <w:tcW w:w="685"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Администрация сельского поселения Серноводск</w:t>
            </w:r>
          </w:p>
        </w:tc>
      </w:tr>
      <w:tr w:rsidR="00EE1785" w:rsidRPr="00EE1785" w:rsidTr="00EE1785">
        <w:trPr>
          <w:trHeight w:val="70"/>
        </w:trPr>
        <w:tc>
          <w:tcPr>
            <w:tcW w:w="289"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4</w:t>
            </w:r>
          </w:p>
        </w:tc>
        <w:tc>
          <w:tcPr>
            <w:tcW w:w="1443"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ТО пожарной сигнализации</w:t>
            </w:r>
          </w:p>
        </w:tc>
        <w:tc>
          <w:tcPr>
            <w:tcW w:w="684"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12,27600</w:t>
            </w:r>
          </w:p>
        </w:tc>
        <w:tc>
          <w:tcPr>
            <w:tcW w:w="683"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685"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hideMark/>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Администрация сельского поселения Серноводск</w:t>
            </w:r>
          </w:p>
        </w:tc>
      </w:tr>
      <w:tr w:rsidR="00EE1785" w:rsidRPr="00EE1785" w:rsidTr="00EE1785">
        <w:trPr>
          <w:trHeight w:val="70"/>
        </w:trPr>
        <w:tc>
          <w:tcPr>
            <w:tcW w:w="289" w:type="pct"/>
            <w:tcBorders>
              <w:top w:val="single" w:sz="4" w:space="0" w:color="000000"/>
              <w:left w:val="single" w:sz="4" w:space="0" w:color="000000"/>
              <w:bottom w:val="single" w:sz="4" w:space="0" w:color="000000"/>
              <w:right w:val="nil"/>
            </w:tcBorders>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5</w:t>
            </w:r>
          </w:p>
        </w:tc>
        <w:tc>
          <w:tcPr>
            <w:tcW w:w="1443" w:type="pct"/>
            <w:tcBorders>
              <w:top w:val="single" w:sz="4" w:space="0" w:color="000000"/>
              <w:left w:val="single" w:sz="4" w:space="0" w:color="000000"/>
              <w:bottom w:val="single" w:sz="4" w:space="0" w:color="000000"/>
              <w:right w:val="nil"/>
            </w:tcBorders>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ТО электросетей</w:t>
            </w:r>
          </w:p>
        </w:tc>
        <w:tc>
          <w:tcPr>
            <w:tcW w:w="684" w:type="pct"/>
            <w:tcBorders>
              <w:top w:val="single" w:sz="4" w:space="0" w:color="000000"/>
              <w:left w:val="single" w:sz="4" w:space="0" w:color="000000"/>
              <w:bottom w:val="single" w:sz="4" w:space="0" w:color="000000"/>
              <w:right w:val="nil"/>
            </w:tcBorders>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683" w:type="pct"/>
            <w:tcBorders>
              <w:top w:val="single" w:sz="4" w:space="0" w:color="000000"/>
              <w:left w:val="single" w:sz="4" w:space="0" w:color="000000"/>
              <w:bottom w:val="single" w:sz="4" w:space="0" w:color="000000"/>
              <w:right w:val="nil"/>
            </w:tcBorders>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14,29450</w:t>
            </w:r>
          </w:p>
        </w:tc>
        <w:tc>
          <w:tcPr>
            <w:tcW w:w="685" w:type="pct"/>
            <w:tcBorders>
              <w:top w:val="single" w:sz="4" w:space="0" w:color="000000"/>
              <w:left w:val="single" w:sz="4" w:space="0" w:color="000000"/>
              <w:bottom w:val="single" w:sz="4" w:space="0" w:color="000000"/>
              <w:right w:val="nil"/>
            </w:tcBorders>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Администрация сельского поселения Серноводск</w:t>
            </w:r>
          </w:p>
        </w:tc>
      </w:tr>
      <w:tr w:rsidR="00EE1785" w:rsidRPr="00EE1785" w:rsidTr="00EE1785">
        <w:trPr>
          <w:trHeight w:val="70"/>
        </w:trPr>
        <w:tc>
          <w:tcPr>
            <w:tcW w:w="289" w:type="pct"/>
            <w:tcBorders>
              <w:top w:val="single" w:sz="4" w:space="0" w:color="000000"/>
              <w:left w:val="single" w:sz="4" w:space="0" w:color="000000"/>
              <w:bottom w:val="single" w:sz="4" w:space="0" w:color="000000"/>
              <w:right w:val="nil"/>
            </w:tcBorders>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6</w:t>
            </w:r>
          </w:p>
        </w:tc>
        <w:tc>
          <w:tcPr>
            <w:tcW w:w="1443" w:type="pct"/>
            <w:tcBorders>
              <w:top w:val="single" w:sz="4" w:space="0" w:color="000000"/>
              <w:left w:val="single" w:sz="4" w:space="0" w:color="000000"/>
              <w:bottom w:val="single" w:sz="4" w:space="0" w:color="000000"/>
              <w:right w:val="nil"/>
            </w:tcBorders>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Прочие мероприятия</w:t>
            </w:r>
          </w:p>
        </w:tc>
        <w:tc>
          <w:tcPr>
            <w:tcW w:w="684" w:type="pct"/>
            <w:tcBorders>
              <w:top w:val="single" w:sz="4" w:space="0" w:color="000000"/>
              <w:left w:val="single" w:sz="4" w:space="0" w:color="000000"/>
              <w:bottom w:val="single" w:sz="4" w:space="0" w:color="000000"/>
              <w:right w:val="nil"/>
            </w:tcBorders>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56,94179</w:t>
            </w:r>
          </w:p>
        </w:tc>
        <w:tc>
          <w:tcPr>
            <w:tcW w:w="683" w:type="pct"/>
            <w:tcBorders>
              <w:top w:val="single" w:sz="4" w:space="0" w:color="000000"/>
              <w:left w:val="single" w:sz="4" w:space="0" w:color="000000"/>
              <w:bottom w:val="single" w:sz="4" w:space="0" w:color="000000"/>
              <w:right w:val="nil"/>
            </w:tcBorders>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685" w:type="pct"/>
            <w:tcBorders>
              <w:top w:val="single" w:sz="4" w:space="0" w:color="000000"/>
              <w:left w:val="single" w:sz="4" w:space="0" w:color="000000"/>
              <w:bottom w:val="single" w:sz="4" w:space="0" w:color="000000"/>
              <w:right w:val="nil"/>
            </w:tcBorders>
          </w:tcPr>
          <w:p w:rsidR="00EE1785" w:rsidRPr="00EE1785" w:rsidRDefault="00EE1785" w:rsidP="00EE1785">
            <w:pPr>
              <w:snapToGrid w:val="0"/>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1216" w:type="pct"/>
            <w:tcBorders>
              <w:top w:val="single" w:sz="4" w:space="0" w:color="000000"/>
              <w:left w:val="single" w:sz="4" w:space="0" w:color="000000"/>
              <w:bottom w:val="single" w:sz="4" w:space="0" w:color="000000"/>
              <w:right w:val="single" w:sz="4" w:space="0" w:color="000000"/>
            </w:tcBorders>
          </w:tcPr>
          <w:p w:rsidR="00EE1785" w:rsidRPr="00EE1785" w:rsidRDefault="00EE1785" w:rsidP="00EE1785">
            <w:pPr>
              <w:snapToGrid w:val="0"/>
              <w:spacing w:after="0" w:line="240" w:lineRule="auto"/>
              <w:rPr>
                <w:rFonts w:ascii="Times New Roman" w:hAnsi="Times New Roman" w:cs="Times New Roman"/>
                <w:sz w:val="12"/>
                <w:szCs w:val="12"/>
              </w:rPr>
            </w:pPr>
            <w:r w:rsidRPr="00EE1785">
              <w:rPr>
                <w:rFonts w:ascii="Times New Roman" w:hAnsi="Times New Roman" w:cs="Times New Roman"/>
                <w:sz w:val="12"/>
                <w:szCs w:val="12"/>
              </w:rPr>
              <w:t>Администрация сельского поселения Серноводск</w:t>
            </w:r>
          </w:p>
        </w:tc>
      </w:tr>
      <w:tr w:rsidR="00EE1785" w:rsidRPr="00EE1785" w:rsidTr="00EE1785">
        <w:trPr>
          <w:trHeight w:val="70"/>
        </w:trPr>
        <w:tc>
          <w:tcPr>
            <w:tcW w:w="289" w:type="pct"/>
            <w:tcBorders>
              <w:top w:val="single" w:sz="4" w:space="0" w:color="000000"/>
              <w:left w:val="single" w:sz="4" w:space="0" w:color="000000"/>
              <w:bottom w:val="single" w:sz="4" w:space="0" w:color="000000"/>
              <w:right w:val="nil"/>
            </w:tcBorders>
          </w:tcPr>
          <w:p w:rsidR="00EE1785" w:rsidRPr="00EE1785" w:rsidRDefault="00EE1785" w:rsidP="00EE1785">
            <w:pPr>
              <w:snapToGrid w:val="0"/>
              <w:spacing w:after="0" w:line="240" w:lineRule="auto"/>
              <w:rPr>
                <w:rFonts w:ascii="Times New Roman" w:hAnsi="Times New Roman" w:cs="Times New Roman"/>
                <w:sz w:val="12"/>
                <w:szCs w:val="12"/>
              </w:rPr>
            </w:pPr>
          </w:p>
        </w:tc>
        <w:tc>
          <w:tcPr>
            <w:tcW w:w="1443"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rPr>
                <w:rFonts w:ascii="Times New Roman" w:hAnsi="Times New Roman" w:cs="Times New Roman"/>
                <w:b/>
                <w:sz w:val="12"/>
                <w:szCs w:val="12"/>
              </w:rPr>
            </w:pPr>
            <w:r w:rsidRPr="00EE1785">
              <w:rPr>
                <w:rFonts w:ascii="Times New Roman" w:hAnsi="Times New Roman" w:cs="Times New Roman"/>
                <w:b/>
                <w:sz w:val="12"/>
                <w:szCs w:val="12"/>
              </w:rPr>
              <w:t>Всего:</w:t>
            </w:r>
          </w:p>
        </w:tc>
        <w:tc>
          <w:tcPr>
            <w:tcW w:w="684"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347,99124</w:t>
            </w:r>
          </w:p>
        </w:tc>
        <w:tc>
          <w:tcPr>
            <w:tcW w:w="683"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61,09450</w:t>
            </w:r>
          </w:p>
        </w:tc>
        <w:tc>
          <w:tcPr>
            <w:tcW w:w="685" w:type="pct"/>
            <w:tcBorders>
              <w:top w:val="single" w:sz="4" w:space="0" w:color="000000"/>
              <w:left w:val="single" w:sz="4" w:space="0" w:color="000000"/>
              <w:bottom w:val="single" w:sz="4" w:space="0" w:color="000000"/>
              <w:right w:val="nil"/>
            </w:tcBorders>
            <w:hideMark/>
          </w:tcPr>
          <w:p w:rsidR="00EE1785" w:rsidRPr="00EE1785" w:rsidRDefault="00EE1785" w:rsidP="00EE1785">
            <w:pPr>
              <w:snapToGrid w:val="0"/>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0,00</w:t>
            </w:r>
          </w:p>
        </w:tc>
        <w:tc>
          <w:tcPr>
            <w:tcW w:w="1216" w:type="pct"/>
            <w:tcBorders>
              <w:top w:val="single" w:sz="4" w:space="0" w:color="000000"/>
              <w:left w:val="single" w:sz="4" w:space="0" w:color="000000"/>
              <w:bottom w:val="single" w:sz="4" w:space="0" w:color="000000"/>
              <w:right w:val="single" w:sz="4" w:space="0" w:color="000000"/>
            </w:tcBorders>
          </w:tcPr>
          <w:p w:rsidR="00EE1785" w:rsidRPr="00EE1785" w:rsidRDefault="00EE1785" w:rsidP="00EE1785">
            <w:pPr>
              <w:snapToGrid w:val="0"/>
              <w:spacing w:after="0" w:line="240" w:lineRule="auto"/>
              <w:rPr>
                <w:rFonts w:ascii="Times New Roman" w:hAnsi="Times New Roman" w:cs="Times New Roman"/>
                <w:b/>
                <w:sz w:val="12"/>
                <w:szCs w:val="12"/>
              </w:rPr>
            </w:pPr>
          </w:p>
        </w:tc>
      </w:tr>
    </w:tbl>
    <w:p w:rsidR="00EE1785" w:rsidRPr="00EE1785" w:rsidRDefault="00EE1785" w:rsidP="00EE1785">
      <w:pPr>
        <w:spacing w:after="0" w:line="240" w:lineRule="auto"/>
        <w:ind w:firstLine="284"/>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 xml:space="preserve">1.3.В разделе программы 5 «Обоснование ресурсного обеспечения Программы» изложить в следующей редакции: </w:t>
      </w:r>
    </w:p>
    <w:p w:rsidR="00EE1785" w:rsidRPr="00EE1785" w:rsidRDefault="00EE1785" w:rsidP="00EE1785">
      <w:pPr>
        <w:spacing w:after="0" w:line="240" w:lineRule="auto"/>
        <w:ind w:firstLine="284"/>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409,08574 тыс. рублей, в том числе по годам:</w:t>
      </w:r>
    </w:p>
    <w:p w:rsidR="00EE1785" w:rsidRPr="00EE1785" w:rsidRDefault="00EE1785" w:rsidP="00EE1785">
      <w:pPr>
        <w:spacing w:after="0" w:line="240" w:lineRule="auto"/>
        <w:ind w:firstLine="284"/>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 на 2019 год – 347,99124 тыс. рублей;</w:t>
      </w:r>
    </w:p>
    <w:p w:rsidR="00EE1785" w:rsidRPr="00EE1785" w:rsidRDefault="00EE1785" w:rsidP="00EE1785">
      <w:pPr>
        <w:spacing w:after="0" w:line="240" w:lineRule="auto"/>
        <w:ind w:firstLine="284"/>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 на 2020 год – 61,09450 тыс. рублей;</w:t>
      </w:r>
    </w:p>
    <w:p w:rsidR="00EE1785" w:rsidRDefault="00EE1785" w:rsidP="00EE1785">
      <w:pPr>
        <w:spacing w:after="0" w:line="240" w:lineRule="auto"/>
        <w:ind w:firstLine="284"/>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w:t>
      </w:r>
      <w:r>
        <w:rPr>
          <w:rFonts w:ascii="Times New Roman" w:eastAsia="Calibri" w:hAnsi="Times New Roman" w:cs="Times New Roman"/>
          <w:iCs/>
          <w:sz w:val="12"/>
          <w:szCs w:val="12"/>
        </w:rPr>
        <w:t xml:space="preserve"> на 2021 год – 0,00 тыс. рублей</w:t>
      </w:r>
    </w:p>
    <w:p w:rsidR="00EE1785" w:rsidRPr="00EE1785" w:rsidRDefault="00EE1785" w:rsidP="00EE1785">
      <w:pPr>
        <w:spacing w:after="0" w:line="240" w:lineRule="auto"/>
        <w:ind w:firstLine="284"/>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2.Опубликовать настоящее Постановление в газете «Сергиевский вестник».</w:t>
      </w:r>
    </w:p>
    <w:p w:rsidR="00EE1785" w:rsidRPr="00EE1785" w:rsidRDefault="00EE1785" w:rsidP="00EE1785">
      <w:pPr>
        <w:spacing w:after="0" w:line="240" w:lineRule="auto"/>
        <w:ind w:firstLine="284"/>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EE1785">
        <w:rPr>
          <w:rFonts w:ascii="Times New Roman" w:eastAsia="Calibri" w:hAnsi="Times New Roman" w:cs="Times New Roman"/>
          <w:iCs/>
          <w:sz w:val="12"/>
          <w:szCs w:val="12"/>
        </w:rPr>
        <w:tab/>
      </w:r>
    </w:p>
    <w:p w:rsidR="00EE1785" w:rsidRPr="00EE1785" w:rsidRDefault="00EE1785" w:rsidP="00EE1785">
      <w:pPr>
        <w:spacing w:after="0" w:line="240" w:lineRule="auto"/>
        <w:ind w:firstLine="284"/>
        <w:jc w:val="right"/>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 xml:space="preserve">Глава сельского поселения Серноводск </w:t>
      </w:r>
    </w:p>
    <w:p w:rsidR="00EE1785" w:rsidRDefault="00EE1785" w:rsidP="00EE1785">
      <w:pPr>
        <w:spacing w:after="0" w:line="240" w:lineRule="auto"/>
        <w:ind w:firstLine="284"/>
        <w:jc w:val="right"/>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 xml:space="preserve">муниципального района Сергиевский                                     </w:t>
      </w:r>
    </w:p>
    <w:p w:rsidR="00EE1785" w:rsidRDefault="00EE1785" w:rsidP="00EE1785">
      <w:pPr>
        <w:spacing w:after="0" w:line="240" w:lineRule="auto"/>
        <w:ind w:firstLine="284"/>
        <w:jc w:val="right"/>
        <w:rPr>
          <w:rFonts w:ascii="Times New Roman" w:eastAsia="Calibri" w:hAnsi="Times New Roman" w:cs="Times New Roman"/>
          <w:iCs/>
          <w:sz w:val="12"/>
          <w:szCs w:val="12"/>
        </w:rPr>
      </w:pPr>
      <w:proofErr w:type="spellStart"/>
      <w:r w:rsidRPr="00EE1785">
        <w:rPr>
          <w:rFonts w:ascii="Times New Roman" w:eastAsia="Calibri" w:hAnsi="Times New Roman" w:cs="Times New Roman"/>
          <w:iCs/>
          <w:sz w:val="12"/>
          <w:szCs w:val="12"/>
        </w:rPr>
        <w:t>Г.Н.Чебоксарова</w:t>
      </w:r>
      <w:proofErr w:type="spellEnd"/>
    </w:p>
    <w:p w:rsidR="004C371F" w:rsidRDefault="004C371F" w:rsidP="00EE1785">
      <w:pPr>
        <w:spacing w:after="0" w:line="240" w:lineRule="auto"/>
        <w:ind w:firstLine="284"/>
        <w:jc w:val="center"/>
        <w:rPr>
          <w:rFonts w:ascii="Times New Roman" w:eastAsia="Calibri" w:hAnsi="Times New Roman" w:cs="Times New Roman"/>
          <w:iCs/>
          <w:sz w:val="12"/>
          <w:szCs w:val="12"/>
        </w:rPr>
      </w:pPr>
    </w:p>
    <w:p w:rsidR="00AE5F81" w:rsidRDefault="00AE5F81" w:rsidP="00EE1785">
      <w:pPr>
        <w:spacing w:after="0" w:line="240" w:lineRule="auto"/>
        <w:ind w:firstLine="284"/>
        <w:jc w:val="center"/>
        <w:rPr>
          <w:rFonts w:ascii="Times New Roman" w:eastAsia="Calibri" w:hAnsi="Times New Roman" w:cs="Times New Roman"/>
          <w:iCs/>
          <w:sz w:val="12"/>
          <w:szCs w:val="12"/>
        </w:rPr>
      </w:pPr>
    </w:p>
    <w:p w:rsidR="00EE1785" w:rsidRPr="002A0491" w:rsidRDefault="00EE1785" w:rsidP="00EE1785">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lastRenderedPageBreak/>
        <w:t>Администрация</w:t>
      </w:r>
    </w:p>
    <w:p w:rsidR="00EE1785" w:rsidRDefault="00EE1785" w:rsidP="00EE1785">
      <w:pPr>
        <w:spacing w:after="0" w:line="240" w:lineRule="auto"/>
        <w:ind w:firstLine="284"/>
        <w:jc w:val="center"/>
        <w:rPr>
          <w:rFonts w:ascii="Times New Roman" w:eastAsia="Calibri" w:hAnsi="Times New Roman" w:cs="Times New Roman"/>
          <w:iCs/>
          <w:sz w:val="12"/>
          <w:szCs w:val="12"/>
        </w:rPr>
      </w:pPr>
      <w:r w:rsidRPr="002A0491">
        <w:rPr>
          <w:rFonts w:ascii="Times New Roman" w:eastAsia="Calibri" w:hAnsi="Times New Roman" w:cs="Times New Roman"/>
          <w:iCs/>
          <w:sz w:val="12"/>
          <w:szCs w:val="12"/>
        </w:rPr>
        <w:t xml:space="preserve">сельского поселения </w:t>
      </w:r>
      <w:r w:rsidRPr="001D5FAE">
        <w:rPr>
          <w:rFonts w:ascii="Times New Roman" w:eastAsia="Calibri" w:hAnsi="Times New Roman" w:cs="Times New Roman"/>
          <w:iCs/>
          <w:sz w:val="12"/>
          <w:szCs w:val="12"/>
        </w:rPr>
        <w:t>Серноводск</w:t>
      </w:r>
    </w:p>
    <w:p w:rsidR="00EE1785" w:rsidRDefault="00EE1785" w:rsidP="00EE178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2A0491">
        <w:rPr>
          <w:rFonts w:ascii="Times New Roman" w:eastAsia="Calibri" w:hAnsi="Times New Roman" w:cs="Times New Roman"/>
          <w:iCs/>
          <w:sz w:val="12"/>
          <w:szCs w:val="12"/>
        </w:rPr>
        <w:t>Сергиевский</w:t>
      </w:r>
    </w:p>
    <w:p w:rsidR="00EE1785" w:rsidRPr="00B01EAE" w:rsidRDefault="00EE1785" w:rsidP="00EE178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B01EAE">
        <w:rPr>
          <w:rFonts w:ascii="Times New Roman" w:eastAsia="Calibri" w:hAnsi="Times New Roman" w:cs="Times New Roman"/>
          <w:iCs/>
          <w:sz w:val="12"/>
          <w:szCs w:val="12"/>
        </w:rPr>
        <w:t>Е</w:t>
      </w:r>
    </w:p>
    <w:p w:rsidR="00EE1785" w:rsidRDefault="00EE1785" w:rsidP="00EE1785">
      <w:pPr>
        <w:spacing w:after="0" w:line="240" w:lineRule="auto"/>
        <w:rPr>
          <w:rFonts w:ascii="Times New Roman" w:eastAsia="Calibri" w:hAnsi="Times New Roman" w:cs="Times New Roman"/>
          <w:iCs/>
          <w:sz w:val="12"/>
          <w:szCs w:val="12"/>
        </w:rPr>
      </w:pPr>
      <w:r w:rsidRPr="00B01EAE">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25</w:t>
      </w:r>
    </w:p>
    <w:p w:rsidR="00EE1785" w:rsidRDefault="00EE1785" w:rsidP="00EE1785">
      <w:pPr>
        <w:spacing w:after="0" w:line="240" w:lineRule="auto"/>
        <w:jc w:val="center"/>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ПОСТАНОВЛЯЕТ:</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Серноводск муниципального района Сергиевский № 50 от 29.12.2018г.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2019-2021гг. (далее - Программа) следующего содержания:</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Общий объем финансирования Программы составляет 11244,12429 тыс. руб., в том числе по годам:</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-средств местного бюджета – 8113,15469 тыс. рублей:</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2019 год – 2664,15099 тыс. руб.;</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2020 год –3901,56020 тыс. руб.;</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2021 год – 1547,44350 тыс. руб.</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 средства федерального бюджета- 437,72000 тыс. рублей:</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2019 год – 224,10000 тыс. руб.;</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2020 год – 213,62000 тыс. руб.;</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2021 год – 0,00 тыс. руб.</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 средства областного бюджета – 2693,24960 тыс. рублей:</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2019 год – 1706,32805 тыс. руб.;</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2020 год – 986,92155 тыс. руб.;</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2021 год – 0,00 тыс. руб.</w:t>
      </w:r>
    </w:p>
    <w:p w:rsid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4"/>
        <w:gridCol w:w="4269"/>
        <w:gridCol w:w="1145"/>
        <w:gridCol w:w="915"/>
        <w:gridCol w:w="886"/>
      </w:tblGrid>
      <w:tr w:rsidR="00EE1785" w:rsidRPr="00EE1785" w:rsidTr="00EE1785">
        <w:trPr>
          <w:trHeight w:val="70"/>
          <w:tblHeader/>
        </w:trPr>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 xml:space="preserve">№ </w:t>
            </w:r>
            <w:proofErr w:type="gramStart"/>
            <w:r w:rsidRPr="00EE1785">
              <w:rPr>
                <w:rFonts w:ascii="Times New Roman" w:hAnsi="Times New Roman" w:cs="Times New Roman"/>
                <w:sz w:val="12"/>
                <w:szCs w:val="12"/>
              </w:rPr>
              <w:t>п</w:t>
            </w:r>
            <w:proofErr w:type="gramEnd"/>
            <w:r w:rsidRPr="00EE1785">
              <w:rPr>
                <w:rFonts w:ascii="Times New Roman" w:hAnsi="Times New Roman" w:cs="Times New Roman"/>
                <w:sz w:val="12"/>
                <w:szCs w:val="12"/>
              </w:rPr>
              <w:t>/п</w:t>
            </w:r>
          </w:p>
        </w:tc>
        <w:tc>
          <w:tcPr>
            <w:tcW w:w="2762" w:type="pct"/>
            <w:vMerge w:val="restar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Наименование мероприятия</w:t>
            </w:r>
          </w:p>
        </w:tc>
        <w:tc>
          <w:tcPr>
            <w:tcW w:w="1906" w:type="pct"/>
            <w:gridSpan w:val="3"/>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Годы реализации</w:t>
            </w:r>
          </w:p>
        </w:tc>
      </w:tr>
      <w:tr w:rsidR="00EE1785" w:rsidRPr="00EE1785" w:rsidTr="00EE1785">
        <w:trPr>
          <w:trHeight w:val="70"/>
          <w:tblHeader/>
        </w:trPr>
        <w:tc>
          <w:tcPr>
            <w:tcW w:w="332" w:type="pct"/>
            <w:vMerge/>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p>
        </w:tc>
        <w:tc>
          <w:tcPr>
            <w:tcW w:w="2762" w:type="pct"/>
            <w:vMerge/>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sz w:val="12"/>
                <w:szCs w:val="12"/>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 xml:space="preserve">2019 г. в </w:t>
            </w:r>
            <w:proofErr w:type="spellStart"/>
            <w:r w:rsidRPr="00EE1785">
              <w:rPr>
                <w:rFonts w:ascii="Times New Roman" w:hAnsi="Times New Roman" w:cs="Times New Roman"/>
                <w:sz w:val="12"/>
                <w:szCs w:val="12"/>
              </w:rPr>
              <w:t>тыс</w:t>
            </w:r>
            <w:proofErr w:type="gramStart"/>
            <w:r w:rsidRPr="00EE1785">
              <w:rPr>
                <w:rFonts w:ascii="Times New Roman" w:hAnsi="Times New Roman" w:cs="Times New Roman"/>
                <w:sz w:val="12"/>
                <w:szCs w:val="12"/>
              </w:rPr>
              <w:t>.р</w:t>
            </w:r>
            <w:proofErr w:type="gramEnd"/>
            <w:r w:rsidRPr="00EE1785">
              <w:rPr>
                <w:rFonts w:ascii="Times New Roman" w:hAnsi="Times New Roman" w:cs="Times New Roman"/>
                <w:sz w:val="12"/>
                <w:szCs w:val="12"/>
              </w:rPr>
              <w:t>уб</w:t>
            </w:r>
            <w:proofErr w:type="spellEnd"/>
            <w:r w:rsidRPr="00EE1785">
              <w:rPr>
                <w:rFonts w:ascii="Times New Roman" w:hAnsi="Times New Roman" w:cs="Times New Roman"/>
                <w:sz w:val="12"/>
                <w:szCs w:val="12"/>
              </w:rPr>
              <w:t>.</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 xml:space="preserve">2020 г. в </w:t>
            </w:r>
            <w:proofErr w:type="spellStart"/>
            <w:r w:rsidRPr="00EE1785">
              <w:rPr>
                <w:rFonts w:ascii="Times New Roman" w:hAnsi="Times New Roman" w:cs="Times New Roman"/>
                <w:sz w:val="12"/>
                <w:szCs w:val="12"/>
              </w:rPr>
              <w:t>тыс</w:t>
            </w:r>
            <w:proofErr w:type="gramStart"/>
            <w:r w:rsidRPr="00EE1785">
              <w:rPr>
                <w:rFonts w:ascii="Times New Roman" w:hAnsi="Times New Roman" w:cs="Times New Roman"/>
                <w:sz w:val="12"/>
                <w:szCs w:val="12"/>
              </w:rPr>
              <w:t>.р</w:t>
            </w:r>
            <w:proofErr w:type="gramEnd"/>
            <w:r w:rsidRPr="00EE1785">
              <w:rPr>
                <w:rFonts w:ascii="Times New Roman" w:hAnsi="Times New Roman" w:cs="Times New Roman"/>
                <w:sz w:val="12"/>
                <w:szCs w:val="12"/>
              </w:rPr>
              <w:t>уб</w:t>
            </w:r>
            <w:proofErr w:type="spellEnd"/>
            <w:r w:rsidRPr="00EE1785">
              <w:rPr>
                <w:rFonts w:ascii="Times New Roman" w:hAnsi="Times New Roman" w:cs="Times New Roman"/>
                <w:sz w:val="12"/>
                <w:szCs w:val="12"/>
              </w:rPr>
              <w:t>.</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 xml:space="preserve">2021 г. в </w:t>
            </w:r>
            <w:proofErr w:type="spellStart"/>
            <w:r w:rsidRPr="00EE1785">
              <w:rPr>
                <w:rFonts w:ascii="Times New Roman" w:hAnsi="Times New Roman" w:cs="Times New Roman"/>
                <w:sz w:val="12"/>
                <w:szCs w:val="12"/>
              </w:rPr>
              <w:t>тыс</w:t>
            </w:r>
            <w:proofErr w:type="gramStart"/>
            <w:r w:rsidRPr="00EE1785">
              <w:rPr>
                <w:rFonts w:ascii="Times New Roman" w:hAnsi="Times New Roman" w:cs="Times New Roman"/>
                <w:sz w:val="12"/>
                <w:szCs w:val="12"/>
              </w:rPr>
              <w:t>.р</w:t>
            </w:r>
            <w:proofErr w:type="gramEnd"/>
            <w:r w:rsidRPr="00EE1785">
              <w:rPr>
                <w:rFonts w:ascii="Times New Roman" w:hAnsi="Times New Roman" w:cs="Times New Roman"/>
                <w:sz w:val="12"/>
                <w:szCs w:val="12"/>
              </w:rPr>
              <w:t>уб</w:t>
            </w:r>
            <w:proofErr w:type="spellEnd"/>
            <w:r w:rsidRPr="00EE1785">
              <w:rPr>
                <w:rFonts w:ascii="Times New Roman" w:hAnsi="Times New Roman" w:cs="Times New Roman"/>
                <w:sz w:val="12"/>
                <w:szCs w:val="12"/>
              </w:rPr>
              <w:t>.</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Функционирование высшего должностного лица муниципального образования</w:t>
            </w:r>
          </w:p>
        </w:tc>
        <w:tc>
          <w:tcPr>
            <w:tcW w:w="741"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646,00995</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659,43592</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659,43592</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2</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Функционирование местных администраций</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2634,58572</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1760,62372</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878,00758</w:t>
            </w:r>
          </w:p>
        </w:tc>
      </w:tr>
      <w:tr w:rsidR="00EE1785" w:rsidRPr="00EE1785" w:rsidTr="00EE1785">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3</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Укрепление материально-технической базы администрации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4</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color w:val="333333"/>
                <w:sz w:val="12"/>
                <w:szCs w:val="12"/>
              </w:rPr>
            </w:pPr>
            <w:r w:rsidRPr="00EE1785">
              <w:rPr>
                <w:rFonts w:ascii="Times New Roman" w:hAnsi="Times New Roman" w:cs="Times New Roman"/>
                <w:sz w:val="12"/>
                <w:szCs w:val="12"/>
              </w:rPr>
              <w:t>Создание условий для развития малого и среднего предпринимательства*</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31,46200</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36,49389</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5</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color w:val="333333"/>
                <w:sz w:val="12"/>
                <w:szCs w:val="12"/>
              </w:rPr>
            </w:pPr>
            <w:r w:rsidRPr="00EE1785">
              <w:rPr>
                <w:rFonts w:ascii="Times New Roman" w:hAnsi="Times New Roman" w:cs="Times New Roman"/>
                <w:sz w:val="12"/>
                <w:szCs w:val="12"/>
              </w:rPr>
              <w:t>Осуществление полномочий по определению поставщико</w:t>
            </w:r>
            <w:proofErr w:type="gramStart"/>
            <w:r w:rsidRPr="00EE1785">
              <w:rPr>
                <w:rFonts w:ascii="Times New Roman" w:hAnsi="Times New Roman" w:cs="Times New Roman"/>
                <w:sz w:val="12"/>
                <w:szCs w:val="12"/>
              </w:rPr>
              <w:t>в(</w:t>
            </w:r>
            <w:proofErr w:type="gramEnd"/>
            <w:r w:rsidRPr="00EE1785">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41"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p>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14,96045</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15,52809</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6</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color w:val="333333"/>
                <w:sz w:val="12"/>
                <w:szCs w:val="12"/>
              </w:rPr>
            </w:pPr>
            <w:r w:rsidRPr="00EE1785">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56,37568</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60,08655</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7</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EE1785">
              <w:rPr>
                <w:rFonts w:ascii="Times New Roman" w:hAnsi="Times New Roman" w:cs="Times New Roman"/>
                <w:sz w:val="12"/>
                <w:szCs w:val="12"/>
              </w:rPr>
              <w:t>контроля за</w:t>
            </w:r>
            <w:proofErr w:type="gramEnd"/>
            <w:r w:rsidRPr="00EE1785">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41"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p>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295,30131</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314,73909</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8</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Осуществление внешнего муниципального контроля*</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13,11361</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13,20144</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9</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Информационное обеспечение населения сельского поселения</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378,00000</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378,00000</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10,00000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10</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color w:val="333333"/>
                <w:sz w:val="12"/>
                <w:szCs w:val="12"/>
              </w:rPr>
            </w:pPr>
            <w:r w:rsidRPr="00EE1785">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112,75136</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60,08654</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11</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color w:val="333333"/>
                <w:sz w:val="12"/>
                <w:szCs w:val="12"/>
              </w:rPr>
            </w:pPr>
            <w:r w:rsidRPr="00EE1785">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93,95948</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100,14423</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12</w:t>
            </w:r>
          </w:p>
        </w:tc>
        <w:tc>
          <w:tcPr>
            <w:tcW w:w="276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41"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60,08655</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13</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93,95948</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100,14423</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14</w:t>
            </w:r>
          </w:p>
        </w:tc>
        <w:tc>
          <w:tcPr>
            <w:tcW w:w="276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 xml:space="preserve">Внесение изменений в правила землепользования и застройки </w:t>
            </w:r>
          </w:p>
        </w:tc>
        <w:tc>
          <w:tcPr>
            <w:tcW w:w="741"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1201,51150</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15</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Первичный воинский учет</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224,10000</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213,62000</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lastRenderedPageBreak/>
              <w:t>16</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sz w:val="12"/>
                <w:szCs w:val="12"/>
              </w:rPr>
            </w:pPr>
            <w:r w:rsidRPr="00EE1785">
              <w:rPr>
                <w:rFonts w:ascii="Times New Roman" w:hAnsi="Times New Roman" w:cs="Times New Roman"/>
                <w:sz w:val="12"/>
                <w:szCs w:val="12"/>
              </w:rPr>
              <w:t xml:space="preserve">Проведение выборов </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128,40000</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17</w:t>
            </w: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both"/>
              <w:rPr>
                <w:rFonts w:ascii="Times New Roman" w:hAnsi="Times New Roman" w:cs="Times New Roman"/>
                <w:color w:val="333333"/>
                <w:sz w:val="12"/>
                <w:szCs w:val="12"/>
              </w:rPr>
            </w:pPr>
            <w:r w:rsidRPr="00EE1785">
              <w:rPr>
                <w:rFonts w:ascii="Times New Roman" w:hAnsi="Times New Roman" w:cs="Times New Roman"/>
                <w:sz w:val="12"/>
                <w:szCs w:val="12"/>
              </w:rPr>
              <w:t>Обслуживание муниципального долга</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r w:rsidRPr="00EE1785">
              <w:rPr>
                <w:rFonts w:ascii="Times New Roman" w:hAnsi="Times New Roman" w:cs="Times New Roman"/>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За счет средств местного бюджета</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2664,15099</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3901,56020</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1547,44350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sz w:val="12"/>
                <w:szCs w:val="12"/>
              </w:rPr>
            </w:pPr>
          </w:p>
        </w:tc>
        <w:tc>
          <w:tcPr>
            <w:tcW w:w="2762"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За счет средств федерального бюджета</w:t>
            </w:r>
          </w:p>
        </w:tc>
        <w:tc>
          <w:tcPr>
            <w:tcW w:w="741" w:type="pct"/>
            <w:tcBorders>
              <w:top w:val="single" w:sz="4" w:space="0" w:color="auto"/>
              <w:left w:val="single" w:sz="4" w:space="0" w:color="auto"/>
              <w:bottom w:val="single" w:sz="4" w:space="0" w:color="auto"/>
              <w:right w:val="single" w:sz="4" w:space="0" w:color="auto"/>
            </w:tcBorders>
            <w:vAlign w:val="center"/>
            <w:hideMark/>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224,10000</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213,62000</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p>
        </w:tc>
        <w:tc>
          <w:tcPr>
            <w:tcW w:w="276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За счет средств областного бюджета</w:t>
            </w:r>
          </w:p>
        </w:tc>
        <w:tc>
          <w:tcPr>
            <w:tcW w:w="741"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1706,32805</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986,92155</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0,00</w:t>
            </w:r>
          </w:p>
        </w:tc>
      </w:tr>
      <w:tr w:rsidR="00EE1785" w:rsidRPr="00EE1785" w:rsidTr="00EE1785">
        <w:trPr>
          <w:trHeight w:val="70"/>
        </w:trPr>
        <w:tc>
          <w:tcPr>
            <w:tcW w:w="33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sz w:val="12"/>
                <w:szCs w:val="12"/>
              </w:rPr>
            </w:pPr>
          </w:p>
        </w:tc>
        <w:tc>
          <w:tcPr>
            <w:tcW w:w="276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ВСЕГО:</w:t>
            </w:r>
          </w:p>
        </w:tc>
        <w:tc>
          <w:tcPr>
            <w:tcW w:w="741"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4594,57904</w:t>
            </w:r>
          </w:p>
        </w:tc>
        <w:tc>
          <w:tcPr>
            <w:tcW w:w="592"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5102,10175</w:t>
            </w:r>
          </w:p>
        </w:tc>
        <w:tc>
          <w:tcPr>
            <w:tcW w:w="574" w:type="pct"/>
            <w:tcBorders>
              <w:top w:val="single" w:sz="4" w:space="0" w:color="auto"/>
              <w:left w:val="single" w:sz="4" w:space="0" w:color="auto"/>
              <w:bottom w:val="single" w:sz="4" w:space="0" w:color="auto"/>
              <w:right w:val="single" w:sz="4" w:space="0" w:color="auto"/>
            </w:tcBorders>
            <w:vAlign w:val="center"/>
          </w:tcPr>
          <w:p w:rsidR="00EE1785" w:rsidRPr="00EE1785" w:rsidRDefault="00EE1785" w:rsidP="00EE1785">
            <w:pPr>
              <w:spacing w:after="0" w:line="240" w:lineRule="auto"/>
              <w:jc w:val="center"/>
              <w:rPr>
                <w:rFonts w:ascii="Times New Roman" w:hAnsi="Times New Roman" w:cs="Times New Roman"/>
                <w:b/>
                <w:sz w:val="12"/>
                <w:szCs w:val="12"/>
              </w:rPr>
            </w:pPr>
            <w:r w:rsidRPr="00EE1785">
              <w:rPr>
                <w:rFonts w:ascii="Times New Roman" w:hAnsi="Times New Roman" w:cs="Times New Roman"/>
                <w:b/>
                <w:sz w:val="12"/>
                <w:szCs w:val="12"/>
              </w:rPr>
              <w:t>1547,44350</w:t>
            </w:r>
          </w:p>
        </w:tc>
      </w:tr>
    </w:tbl>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2.Опубликовать настоящее Постановление в газете «Сергиевский вестник».</w:t>
      </w:r>
    </w:p>
    <w:p w:rsidR="00EE1785" w:rsidRPr="00EE1785" w:rsidRDefault="00EE1785" w:rsidP="00EE1785">
      <w:pPr>
        <w:spacing w:after="0" w:line="240" w:lineRule="auto"/>
        <w:ind w:firstLine="284"/>
        <w:jc w:val="both"/>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3.Настоящее Постановление вступает в силу со дня его официального опуб</w:t>
      </w:r>
      <w:r>
        <w:rPr>
          <w:rFonts w:ascii="Times New Roman" w:eastAsia="Calibri" w:hAnsi="Times New Roman" w:cs="Times New Roman"/>
          <w:iCs/>
          <w:sz w:val="12"/>
          <w:szCs w:val="12"/>
        </w:rPr>
        <w:t>ликования.</w:t>
      </w:r>
      <w:r>
        <w:rPr>
          <w:rFonts w:ascii="Times New Roman" w:eastAsia="Calibri" w:hAnsi="Times New Roman" w:cs="Times New Roman"/>
          <w:iCs/>
          <w:sz w:val="12"/>
          <w:szCs w:val="12"/>
        </w:rPr>
        <w:tab/>
      </w:r>
    </w:p>
    <w:p w:rsidR="00EE1785" w:rsidRPr="00EE1785" w:rsidRDefault="00EE1785" w:rsidP="00EE1785">
      <w:pPr>
        <w:spacing w:after="0" w:line="240" w:lineRule="auto"/>
        <w:ind w:firstLine="284"/>
        <w:jc w:val="right"/>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 xml:space="preserve">Глава сельского поселения Серноводск </w:t>
      </w:r>
    </w:p>
    <w:p w:rsidR="00EE1785" w:rsidRDefault="00EE1785" w:rsidP="00EE1785">
      <w:pPr>
        <w:spacing w:after="0" w:line="240" w:lineRule="auto"/>
        <w:ind w:firstLine="284"/>
        <w:jc w:val="right"/>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 xml:space="preserve">муниципального района Сергиевский </w:t>
      </w:r>
    </w:p>
    <w:p w:rsidR="00EE1785" w:rsidRDefault="00EE1785" w:rsidP="00EE1785">
      <w:pPr>
        <w:spacing w:after="0" w:line="240" w:lineRule="auto"/>
        <w:ind w:firstLine="284"/>
        <w:jc w:val="right"/>
        <w:rPr>
          <w:rFonts w:ascii="Times New Roman" w:eastAsia="Calibri" w:hAnsi="Times New Roman" w:cs="Times New Roman"/>
          <w:iCs/>
          <w:sz w:val="12"/>
          <w:szCs w:val="12"/>
        </w:rPr>
      </w:pPr>
      <w:r w:rsidRPr="00EE1785">
        <w:rPr>
          <w:rFonts w:ascii="Times New Roman" w:eastAsia="Calibri" w:hAnsi="Times New Roman" w:cs="Times New Roman"/>
          <w:iCs/>
          <w:sz w:val="12"/>
          <w:szCs w:val="12"/>
        </w:rPr>
        <w:t xml:space="preserve">                                    Г.Н. </w:t>
      </w:r>
      <w:proofErr w:type="spellStart"/>
      <w:r w:rsidRPr="00EE1785">
        <w:rPr>
          <w:rFonts w:ascii="Times New Roman" w:eastAsia="Calibri" w:hAnsi="Times New Roman" w:cs="Times New Roman"/>
          <w:iCs/>
          <w:sz w:val="12"/>
          <w:szCs w:val="12"/>
        </w:rPr>
        <w:t>Чебоксарова</w:t>
      </w:r>
      <w:proofErr w:type="spellEnd"/>
    </w:p>
    <w:p w:rsidR="003854F7" w:rsidRPr="003854F7" w:rsidRDefault="003854F7" w:rsidP="003854F7">
      <w:pPr>
        <w:spacing w:after="0" w:line="240" w:lineRule="auto"/>
        <w:ind w:firstLine="284"/>
        <w:jc w:val="center"/>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Администрация</w:t>
      </w:r>
    </w:p>
    <w:p w:rsidR="003854F7" w:rsidRDefault="003854F7" w:rsidP="003854F7">
      <w:pPr>
        <w:spacing w:after="0" w:line="240" w:lineRule="auto"/>
        <w:ind w:firstLine="284"/>
        <w:jc w:val="center"/>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сельского поселения Сургут</w:t>
      </w:r>
    </w:p>
    <w:p w:rsidR="003854F7" w:rsidRDefault="003854F7" w:rsidP="003854F7">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3854F7">
        <w:rPr>
          <w:rFonts w:ascii="Times New Roman" w:eastAsia="Calibri" w:hAnsi="Times New Roman" w:cs="Times New Roman"/>
          <w:iCs/>
          <w:sz w:val="12"/>
          <w:szCs w:val="12"/>
        </w:rPr>
        <w:t xml:space="preserve">Сергиевский </w:t>
      </w:r>
    </w:p>
    <w:p w:rsidR="003854F7" w:rsidRPr="003854F7" w:rsidRDefault="003854F7" w:rsidP="003854F7">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3854F7">
        <w:rPr>
          <w:rFonts w:ascii="Times New Roman" w:eastAsia="Calibri" w:hAnsi="Times New Roman" w:cs="Times New Roman"/>
          <w:iCs/>
          <w:sz w:val="12"/>
          <w:szCs w:val="12"/>
        </w:rPr>
        <w:t>Е</w:t>
      </w:r>
    </w:p>
    <w:p w:rsidR="003854F7" w:rsidRPr="003854F7" w:rsidRDefault="003854F7" w:rsidP="003854F7">
      <w:pPr>
        <w:spacing w:after="0" w:line="240" w:lineRule="auto"/>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3854F7">
        <w:rPr>
          <w:rFonts w:ascii="Times New Roman" w:eastAsia="Calibri" w:hAnsi="Times New Roman" w:cs="Times New Roman"/>
          <w:iCs/>
          <w:sz w:val="12"/>
          <w:szCs w:val="12"/>
        </w:rPr>
        <w:t>№ 25</w:t>
      </w:r>
    </w:p>
    <w:p w:rsidR="003854F7" w:rsidRDefault="003854F7" w:rsidP="003854F7">
      <w:pPr>
        <w:spacing w:after="0" w:line="240" w:lineRule="auto"/>
        <w:ind w:firstLine="284"/>
        <w:jc w:val="center"/>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Сургут муниципального района Сергиевский № 61 от 29.12.2018г. «Об утверждении муниципальной программы «Благоустройство территории сельского поселения Сургут муниципального района Сергиевский» на 2019-2021гг.»</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3854F7" w:rsidRDefault="003854F7" w:rsidP="003854F7">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Сургут муниципального района Сергиевский №61от 29.12.2018г.  «Об утверждении муниципальной программы «Благоустройство территории сельского поселения Сургут муниципального района Сергиевский» на 2019-2021гг.» (далее - Программа) следующего содержания:</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изложить в следующей редакции: </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Планируемый общий объем финансирования Программы составит:  16154,66279 тыс. рублей, в том числе:</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-средств местного бюджета – 15524,58816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2019 год 6373,12034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2020 год 7566,13262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2021 год 1585,33554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средств областного бюджета – 428,00000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2019 год 428,00000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2020 год 0,00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2021 год 0,00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внебюджетных средств – 202,07429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xml:space="preserve">2019 год 200,00000 тыс. рублей, </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2020 год 2,07429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2021 год 0,00 тыс. рублей.</w:t>
      </w:r>
    </w:p>
    <w:p w:rsid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3854F7" w:rsidRPr="003854F7" w:rsidTr="003854F7">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854F7" w:rsidRPr="003854F7" w:rsidRDefault="003854F7" w:rsidP="003854F7">
            <w:pPr>
              <w:widowControl w:val="0"/>
              <w:suppressAutoHyphens/>
              <w:snapToGrid w:val="0"/>
              <w:spacing w:after="0"/>
              <w:ind w:left="113" w:right="113"/>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Наименование бюджета</w:t>
            </w:r>
          </w:p>
        </w:tc>
        <w:tc>
          <w:tcPr>
            <w:tcW w:w="1765" w:type="pct"/>
            <w:vMerge w:val="restar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Сельское поселение Сургут</w:t>
            </w:r>
          </w:p>
        </w:tc>
      </w:tr>
      <w:tr w:rsidR="003854F7" w:rsidRPr="003854F7" w:rsidTr="003854F7">
        <w:trPr>
          <w:cantSplit/>
          <w:trHeight w:val="829"/>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spacing w:after="0"/>
              <w:rPr>
                <w:rFonts w:ascii="Times New Roman" w:eastAsia="Lucida Sans Unicode" w:hAnsi="Times New Roman" w:cs="Times New Roman"/>
                <w:kern w:val="2"/>
                <w:sz w:val="12"/>
                <w:szCs w:val="12"/>
                <w:lang w:eastAsia="hi-IN" w:bidi="hi-IN"/>
              </w:rPr>
            </w:pPr>
          </w:p>
        </w:tc>
        <w:tc>
          <w:tcPr>
            <w:tcW w:w="1765" w:type="pct"/>
            <w:vMerge/>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spacing w:after="0"/>
              <w:rPr>
                <w:rFonts w:ascii="Times New Roman" w:eastAsia="Lucida Sans Unicode" w:hAnsi="Times New Roman" w:cs="Times New Roman"/>
                <w:kern w:val="2"/>
                <w:sz w:val="12"/>
                <w:szCs w:val="12"/>
                <w:lang w:eastAsia="hi-IN" w:bidi="hi-IN"/>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 xml:space="preserve">Затраты на 2019 год, </w:t>
            </w:r>
            <w:proofErr w:type="spellStart"/>
            <w:r w:rsidRPr="003854F7">
              <w:rPr>
                <w:rFonts w:ascii="Times New Roman" w:hAnsi="Times New Roman" w:cs="Times New Roman"/>
                <w:sz w:val="12"/>
                <w:szCs w:val="12"/>
              </w:rPr>
              <w:t>тыс</w:t>
            </w:r>
            <w:proofErr w:type="gramStart"/>
            <w:r w:rsidRPr="003854F7">
              <w:rPr>
                <w:rFonts w:ascii="Times New Roman" w:hAnsi="Times New Roman" w:cs="Times New Roman"/>
                <w:sz w:val="12"/>
                <w:szCs w:val="12"/>
              </w:rPr>
              <w:t>.р</w:t>
            </w:r>
            <w:proofErr w:type="gramEnd"/>
            <w:r w:rsidRPr="003854F7">
              <w:rPr>
                <w:rFonts w:ascii="Times New Roman" w:hAnsi="Times New Roman" w:cs="Times New Roman"/>
                <w:sz w:val="12"/>
                <w:szCs w:val="12"/>
              </w:rPr>
              <w:t>ублей</w:t>
            </w:r>
            <w:proofErr w:type="spellEnd"/>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 xml:space="preserve">Затраты на 2020 год, </w:t>
            </w:r>
            <w:proofErr w:type="spellStart"/>
            <w:r w:rsidRPr="003854F7">
              <w:rPr>
                <w:rFonts w:ascii="Times New Roman" w:hAnsi="Times New Roman" w:cs="Times New Roman"/>
                <w:sz w:val="12"/>
                <w:szCs w:val="12"/>
              </w:rPr>
              <w:t>тыс</w:t>
            </w:r>
            <w:proofErr w:type="gramStart"/>
            <w:r w:rsidRPr="003854F7">
              <w:rPr>
                <w:rFonts w:ascii="Times New Roman" w:hAnsi="Times New Roman" w:cs="Times New Roman"/>
                <w:sz w:val="12"/>
                <w:szCs w:val="12"/>
              </w:rPr>
              <w:t>.р</w:t>
            </w:r>
            <w:proofErr w:type="gramEnd"/>
            <w:r w:rsidRPr="003854F7">
              <w:rPr>
                <w:rFonts w:ascii="Times New Roman" w:hAnsi="Times New Roman" w:cs="Times New Roman"/>
                <w:sz w:val="12"/>
                <w:szCs w:val="12"/>
              </w:rPr>
              <w:t>ублей</w:t>
            </w:r>
            <w:proofErr w:type="spellEnd"/>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 xml:space="preserve">Затраты на 2021 год, </w:t>
            </w:r>
            <w:proofErr w:type="spellStart"/>
            <w:r w:rsidRPr="003854F7">
              <w:rPr>
                <w:rFonts w:ascii="Times New Roman" w:hAnsi="Times New Roman" w:cs="Times New Roman"/>
                <w:sz w:val="12"/>
                <w:szCs w:val="12"/>
              </w:rPr>
              <w:t>тыс</w:t>
            </w:r>
            <w:proofErr w:type="gramStart"/>
            <w:r w:rsidRPr="003854F7">
              <w:rPr>
                <w:rFonts w:ascii="Times New Roman" w:hAnsi="Times New Roman" w:cs="Times New Roman"/>
                <w:sz w:val="12"/>
                <w:szCs w:val="12"/>
              </w:rPr>
              <w:t>.р</w:t>
            </w:r>
            <w:proofErr w:type="gramEnd"/>
            <w:r w:rsidRPr="003854F7">
              <w:rPr>
                <w:rFonts w:ascii="Times New Roman" w:hAnsi="Times New Roman" w:cs="Times New Roman"/>
                <w:sz w:val="12"/>
                <w:szCs w:val="12"/>
              </w:rPr>
              <w:t>ублей</w:t>
            </w:r>
            <w:proofErr w:type="spellEnd"/>
          </w:p>
        </w:tc>
      </w:tr>
      <w:tr w:rsidR="003854F7" w:rsidRPr="003854F7" w:rsidTr="003854F7">
        <w:trPr>
          <w:cantSplit/>
          <w:trHeight w:val="287"/>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854F7" w:rsidRPr="003854F7" w:rsidRDefault="003854F7" w:rsidP="003854F7">
            <w:pPr>
              <w:widowControl w:val="0"/>
              <w:suppressAutoHyphens/>
              <w:snapToGrid w:val="0"/>
              <w:spacing w:after="0"/>
              <w:ind w:left="113" w:right="113"/>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Местный бюджет</w:t>
            </w: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3702,84245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4295,79570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1585,33554</w:t>
            </w:r>
          </w:p>
        </w:tc>
      </w:tr>
      <w:tr w:rsidR="003854F7" w:rsidRPr="003854F7" w:rsidTr="003854F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spacing w:after="0"/>
              <w:rPr>
                <w:rFonts w:ascii="Times New Roman" w:eastAsia="Lucida Sans Unicode" w:hAnsi="Times New Roman" w:cs="Times New Roman"/>
                <w:kern w:val="2"/>
                <w:sz w:val="12"/>
                <w:szCs w:val="12"/>
                <w:lang w:eastAsia="hi-IN" w:bidi="hi-IN"/>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223,21604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286,13855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0,00</w:t>
            </w:r>
          </w:p>
        </w:tc>
      </w:tr>
      <w:tr w:rsidR="003854F7" w:rsidRPr="003854F7" w:rsidTr="003854F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spacing w:after="0"/>
              <w:rPr>
                <w:rFonts w:ascii="Times New Roman" w:eastAsia="Lucida Sans Unicode" w:hAnsi="Times New Roman" w:cs="Times New Roman"/>
                <w:kern w:val="2"/>
                <w:sz w:val="12"/>
                <w:szCs w:val="12"/>
                <w:lang w:eastAsia="hi-IN" w:bidi="hi-IN"/>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53,84477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136,69635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0,00</w:t>
            </w:r>
          </w:p>
        </w:tc>
      </w:tr>
      <w:tr w:rsidR="003854F7" w:rsidRPr="003854F7" w:rsidTr="003854F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spacing w:after="0"/>
              <w:rPr>
                <w:rFonts w:ascii="Times New Roman" w:eastAsia="Lucida Sans Unicode" w:hAnsi="Times New Roman" w:cs="Times New Roman"/>
                <w:kern w:val="2"/>
                <w:sz w:val="12"/>
                <w:szCs w:val="12"/>
                <w:lang w:eastAsia="hi-IN" w:bidi="hi-IN"/>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Бак</w:t>
            </w:r>
            <w:proofErr w:type="gramStart"/>
            <w:r w:rsidRPr="003854F7">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3854F7">
              <w:rPr>
                <w:rFonts w:ascii="Times New Roman" w:hAnsi="Times New Roman" w:cs="Times New Roman"/>
                <w:sz w:val="12"/>
                <w:szCs w:val="12"/>
              </w:rPr>
              <w:t>а</w:t>
            </w:r>
            <w:proofErr w:type="gramEnd"/>
            <w:r w:rsidRPr="003854F7">
              <w:rPr>
                <w:rFonts w:ascii="Times New Roman" w:hAnsi="Times New Roman" w:cs="Times New Roman"/>
                <w:sz w:val="12"/>
                <w:szCs w:val="12"/>
              </w:rPr>
              <w:t>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16,30000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18,25600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0,00</w:t>
            </w:r>
          </w:p>
        </w:tc>
      </w:tr>
      <w:tr w:rsidR="003854F7" w:rsidRPr="003854F7" w:rsidTr="003854F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spacing w:after="0"/>
              <w:rPr>
                <w:rFonts w:ascii="Times New Roman" w:eastAsia="Lucida Sans Unicode" w:hAnsi="Times New Roman" w:cs="Times New Roman"/>
                <w:kern w:val="2"/>
                <w:sz w:val="12"/>
                <w:szCs w:val="12"/>
                <w:lang w:eastAsia="hi-IN" w:bidi="hi-IN"/>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2376,91708</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2829,24602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0,00</w:t>
            </w:r>
          </w:p>
        </w:tc>
      </w:tr>
      <w:tr w:rsidR="003854F7" w:rsidRPr="003854F7" w:rsidTr="003854F7">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spacing w:after="0"/>
              <w:rPr>
                <w:rFonts w:ascii="Times New Roman" w:eastAsia="Lucida Sans Unicode" w:hAnsi="Times New Roman" w:cs="Times New Roman"/>
                <w:kern w:val="2"/>
                <w:sz w:val="12"/>
                <w:szCs w:val="12"/>
                <w:lang w:eastAsia="hi-IN" w:bidi="hi-IN"/>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6373,12034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7566,13262</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1585,33554</w:t>
            </w:r>
          </w:p>
        </w:tc>
      </w:tr>
      <w:tr w:rsidR="003854F7" w:rsidRPr="003854F7" w:rsidTr="003854F7">
        <w:trPr>
          <w:cantSplit/>
          <w:trHeight w:val="292"/>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854F7" w:rsidRPr="003854F7" w:rsidRDefault="003854F7" w:rsidP="003854F7">
            <w:pPr>
              <w:widowControl w:val="0"/>
              <w:suppressAutoHyphens/>
              <w:snapToGrid w:val="0"/>
              <w:spacing w:after="0"/>
              <w:ind w:left="113" w:right="113"/>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Областной бюджет</w:t>
            </w: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428,00000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0,00</w:t>
            </w:r>
          </w:p>
        </w:tc>
      </w:tr>
      <w:tr w:rsidR="003854F7" w:rsidRPr="003854F7" w:rsidTr="003854F7">
        <w:trPr>
          <w:cantSplit/>
          <w:trHeight w:val="28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spacing w:after="0"/>
              <w:rPr>
                <w:rFonts w:ascii="Times New Roman" w:eastAsia="Lucida Sans Unicode" w:hAnsi="Times New Roman" w:cs="Times New Roman"/>
                <w:kern w:val="2"/>
                <w:sz w:val="12"/>
                <w:szCs w:val="12"/>
                <w:lang w:eastAsia="hi-IN" w:bidi="hi-IN"/>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0,00</w:t>
            </w:r>
          </w:p>
        </w:tc>
      </w:tr>
      <w:tr w:rsidR="003854F7" w:rsidRPr="003854F7" w:rsidTr="003854F7">
        <w:trPr>
          <w:cantSplit/>
          <w:trHeight w:val="286"/>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spacing w:after="0"/>
              <w:rPr>
                <w:rFonts w:ascii="Times New Roman" w:eastAsia="Lucida Sans Unicode" w:hAnsi="Times New Roman" w:cs="Times New Roman"/>
                <w:kern w:val="2"/>
                <w:sz w:val="12"/>
                <w:szCs w:val="12"/>
                <w:lang w:eastAsia="hi-IN" w:bidi="hi-IN"/>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428,00000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0,00</w:t>
            </w:r>
          </w:p>
        </w:tc>
      </w:tr>
      <w:tr w:rsidR="003854F7" w:rsidRPr="003854F7" w:rsidTr="00AE5F81">
        <w:trPr>
          <w:cantSplit/>
          <w:trHeight w:val="74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854F7" w:rsidRPr="003854F7" w:rsidRDefault="003854F7" w:rsidP="003854F7">
            <w:pPr>
              <w:spacing w:after="0"/>
              <w:ind w:left="113" w:right="113"/>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lastRenderedPageBreak/>
              <w:t>Внебюджетные средства</w:t>
            </w: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both"/>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Парк сельского поселения Сургут</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200,00000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2,07429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kern w:val="2"/>
                <w:sz w:val="12"/>
                <w:szCs w:val="12"/>
                <w:lang w:eastAsia="hi-IN" w:bidi="hi-IN"/>
              </w:rPr>
            </w:pPr>
            <w:r w:rsidRPr="003854F7">
              <w:rPr>
                <w:rFonts w:ascii="Times New Roman" w:hAnsi="Times New Roman" w:cs="Times New Roman"/>
                <w:sz w:val="12"/>
                <w:szCs w:val="12"/>
              </w:rPr>
              <w:t>0,00</w:t>
            </w:r>
          </w:p>
        </w:tc>
      </w:tr>
      <w:tr w:rsidR="003854F7" w:rsidRPr="003854F7" w:rsidTr="00AE5F81">
        <w:trPr>
          <w:cantSplit/>
          <w:trHeight w:val="295"/>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spacing w:after="0"/>
              <w:rPr>
                <w:rFonts w:ascii="Times New Roman" w:eastAsia="Lucida Sans Unicode" w:hAnsi="Times New Roman" w:cs="Times New Roman"/>
                <w:kern w:val="2"/>
                <w:sz w:val="12"/>
                <w:szCs w:val="12"/>
                <w:lang w:eastAsia="hi-IN" w:bidi="hi-IN"/>
              </w:rPr>
            </w:pPr>
          </w:p>
        </w:tc>
        <w:tc>
          <w:tcPr>
            <w:tcW w:w="1765"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200,00000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2,07429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0,00</w:t>
            </w:r>
          </w:p>
        </w:tc>
      </w:tr>
      <w:tr w:rsidR="003854F7" w:rsidRPr="003854F7" w:rsidTr="003854F7">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7001,12034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7568,20691</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854F7" w:rsidRPr="003854F7" w:rsidRDefault="003854F7" w:rsidP="003854F7">
            <w:pPr>
              <w:widowControl w:val="0"/>
              <w:suppressAutoHyphens/>
              <w:snapToGrid w:val="0"/>
              <w:spacing w:after="0"/>
              <w:jc w:val="center"/>
              <w:rPr>
                <w:rFonts w:ascii="Times New Roman" w:eastAsia="Lucida Sans Unicode" w:hAnsi="Times New Roman" w:cs="Times New Roman"/>
                <w:b/>
                <w:kern w:val="2"/>
                <w:sz w:val="12"/>
                <w:szCs w:val="12"/>
                <w:lang w:eastAsia="hi-IN" w:bidi="hi-IN"/>
              </w:rPr>
            </w:pPr>
            <w:r w:rsidRPr="003854F7">
              <w:rPr>
                <w:rFonts w:ascii="Times New Roman" w:hAnsi="Times New Roman" w:cs="Times New Roman"/>
                <w:b/>
                <w:sz w:val="12"/>
                <w:szCs w:val="12"/>
              </w:rPr>
              <w:t>1585,33554</w:t>
            </w:r>
          </w:p>
        </w:tc>
      </w:tr>
    </w:tbl>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xml:space="preserve">1.3.В разделе Программы «Обоснование ресурсного обеспечения Программы» абзац 2 изложить в следующей редакции: </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Общий объем финансирования на реализацию Программы составляет 16154,66279 тыс. рублей, в том числе по годам:</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2019 год – 7001,12034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2020 год – 7568,20691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2021 год – 1585,33554 тыс. рублей.</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2.Опубликовать настоящее Постановление в газете «Сергиевский вестник».</w:t>
      </w:r>
    </w:p>
    <w:p w:rsidR="003854F7" w:rsidRPr="003854F7" w:rsidRDefault="003854F7" w:rsidP="003854F7">
      <w:pPr>
        <w:spacing w:after="0" w:line="240" w:lineRule="auto"/>
        <w:ind w:firstLine="284"/>
        <w:jc w:val="both"/>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3854F7" w:rsidRPr="003854F7" w:rsidRDefault="003854F7" w:rsidP="003854F7">
      <w:pPr>
        <w:spacing w:after="0" w:line="240" w:lineRule="auto"/>
        <w:ind w:firstLine="284"/>
        <w:jc w:val="right"/>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xml:space="preserve">Глава сельского поселения Сургут </w:t>
      </w:r>
    </w:p>
    <w:p w:rsidR="003854F7" w:rsidRDefault="003854F7" w:rsidP="003854F7">
      <w:pPr>
        <w:spacing w:after="0" w:line="240" w:lineRule="auto"/>
        <w:ind w:firstLine="284"/>
        <w:jc w:val="right"/>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муниципального района Сергиевский</w:t>
      </w:r>
    </w:p>
    <w:p w:rsidR="00EE1785" w:rsidRDefault="003854F7" w:rsidP="003854F7">
      <w:pPr>
        <w:spacing w:after="0" w:line="240" w:lineRule="auto"/>
        <w:ind w:firstLine="284"/>
        <w:jc w:val="right"/>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xml:space="preserve">                                 С.А. Содомов</w:t>
      </w:r>
    </w:p>
    <w:p w:rsidR="00BA061E" w:rsidRPr="003854F7" w:rsidRDefault="00BA061E" w:rsidP="00BA061E">
      <w:pPr>
        <w:spacing w:after="0" w:line="240" w:lineRule="auto"/>
        <w:ind w:firstLine="284"/>
        <w:jc w:val="center"/>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Администрация</w:t>
      </w:r>
    </w:p>
    <w:p w:rsidR="00BA061E" w:rsidRDefault="00BA061E" w:rsidP="00BA061E">
      <w:pPr>
        <w:spacing w:after="0" w:line="240" w:lineRule="auto"/>
        <w:ind w:firstLine="284"/>
        <w:jc w:val="center"/>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сельского поселения Сургут</w:t>
      </w:r>
    </w:p>
    <w:p w:rsidR="00BA061E" w:rsidRDefault="00BA061E" w:rsidP="00BA061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3854F7">
        <w:rPr>
          <w:rFonts w:ascii="Times New Roman" w:eastAsia="Calibri" w:hAnsi="Times New Roman" w:cs="Times New Roman"/>
          <w:iCs/>
          <w:sz w:val="12"/>
          <w:szCs w:val="12"/>
        </w:rPr>
        <w:t xml:space="preserve">Сергиевский </w:t>
      </w:r>
    </w:p>
    <w:p w:rsidR="00BA061E" w:rsidRPr="003854F7" w:rsidRDefault="00BA061E" w:rsidP="00BA061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3854F7">
        <w:rPr>
          <w:rFonts w:ascii="Times New Roman" w:eastAsia="Calibri" w:hAnsi="Times New Roman" w:cs="Times New Roman"/>
          <w:iCs/>
          <w:sz w:val="12"/>
          <w:szCs w:val="12"/>
        </w:rPr>
        <w:t>Е</w:t>
      </w:r>
    </w:p>
    <w:p w:rsidR="00BA061E" w:rsidRDefault="00BA061E" w:rsidP="00BA061E">
      <w:pPr>
        <w:spacing w:after="0" w:line="240" w:lineRule="auto"/>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26</w:t>
      </w:r>
    </w:p>
    <w:p w:rsidR="00BA061E" w:rsidRDefault="00BA061E" w:rsidP="00BA061E">
      <w:pPr>
        <w:spacing w:after="0" w:line="240" w:lineRule="auto"/>
        <w:jc w:val="center"/>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Сургут муниципального района Сергиевский №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w:t>
      </w:r>
    </w:p>
    <w:p w:rsidR="00BA061E" w:rsidRDefault="00BA061E" w:rsidP="00BA061E">
      <w:pPr>
        <w:spacing w:after="0" w:line="240" w:lineRule="auto"/>
        <w:ind w:firstLine="284"/>
        <w:jc w:val="both"/>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w:t>
      </w:r>
      <w:r>
        <w:rPr>
          <w:rFonts w:ascii="Times New Roman" w:eastAsia="Calibri" w:hAnsi="Times New Roman" w:cs="Times New Roman"/>
          <w:iCs/>
          <w:sz w:val="12"/>
          <w:szCs w:val="12"/>
        </w:rPr>
        <w:t>вский</w:t>
      </w:r>
    </w:p>
    <w:p w:rsidR="00BA061E" w:rsidRPr="00BA061E" w:rsidRDefault="00BA061E" w:rsidP="00BA061E">
      <w:pPr>
        <w:spacing w:after="0" w:line="240" w:lineRule="auto"/>
        <w:ind w:firstLine="284"/>
        <w:jc w:val="both"/>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ПОСТАНОВЛЯЕТ:</w:t>
      </w:r>
    </w:p>
    <w:p w:rsidR="00BA061E" w:rsidRPr="00BA061E" w:rsidRDefault="00BA061E" w:rsidP="00BA061E">
      <w:pPr>
        <w:spacing w:after="0" w:line="240" w:lineRule="auto"/>
        <w:ind w:firstLine="284"/>
        <w:jc w:val="both"/>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Сургут муниципального района Сергиевский № 60 от 29.12.2018г.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2019-2021гг.» (далее - Программа) следующего содержания:</w:t>
      </w:r>
    </w:p>
    <w:p w:rsidR="00BA061E" w:rsidRPr="00BA061E" w:rsidRDefault="00BA061E" w:rsidP="00BA061E">
      <w:pPr>
        <w:spacing w:after="0" w:line="240" w:lineRule="auto"/>
        <w:ind w:firstLine="284"/>
        <w:jc w:val="both"/>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BA061E" w:rsidRPr="00BA061E" w:rsidRDefault="00BA061E" w:rsidP="00BA061E">
      <w:pPr>
        <w:spacing w:after="0" w:line="240" w:lineRule="auto"/>
        <w:ind w:firstLine="284"/>
        <w:jc w:val="both"/>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Общий объем финансирования Программы составляет 1907,18058 тыс. рублей, в том числе из местного бюджета –  1907,18058 тыс. рублей.</w:t>
      </w:r>
    </w:p>
    <w:p w:rsidR="00BA061E" w:rsidRPr="00BA061E" w:rsidRDefault="00BA061E" w:rsidP="00BA061E">
      <w:pPr>
        <w:spacing w:after="0" w:line="240" w:lineRule="auto"/>
        <w:ind w:firstLine="284"/>
        <w:jc w:val="both"/>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2019г. – 808,84473 тыс. руб.</w:t>
      </w:r>
    </w:p>
    <w:p w:rsidR="00BA061E" w:rsidRPr="00BA061E" w:rsidRDefault="00BA061E" w:rsidP="00BA061E">
      <w:pPr>
        <w:spacing w:after="0" w:line="240" w:lineRule="auto"/>
        <w:ind w:firstLine="284"/>
        <w:jc w:val="both"/>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2020г. – 1098,33585 тыс. руб.</w:t>
      </w:r>
    </w:p>
    <w:p w:rsidR="00BA061E" w:rsidRPr="00BA061E" w:rsidRDefault="00BA061E" w:rsidP="00BA061E">
      <w:pPr>
        <w:spacing w:after="0" w:line="240" w:lineRule="auto"/>
        <w:ind w:firstLine="284"/>
        <w:jc w:val="both"/>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 xml:space="preserve">2021г. - 0,0 тыс. руб.      </w:t>
      </w:r>
    </w:p>
    <w:p w:rsidR="00BA061E" w:rsidRPr="00BA061E" w:rsidRDefault="00BA061E" w:rsidP="00BA061E">
      <w:pPr>
        <w:spacing w:after="0" w:line="240" w:lineRule="auto"/>
        <w:ind w:firstLine="284"/>
        <w:jc w:val="both"/>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BA061E" w:rsidRPr="00BA061E" w:rsidRDefault="00BA061E" w:rsidP="00BA061E">
      <w:pPr>
        <w:spacing w:after="0" w:line="240" w:lineRule="auto"/>
        <w:ind w:firstLine="284"/>
        <w:jc w:val="both"/>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Общий объем финансирования Программы составляет 1907,18058 тыс. рублей.</w:t>
      </w:r>
    </w:p>
    <w:p w:rsidR="00BA061E" w:rsidRDefault="00BA061E" w:rsidP="00BA061E">
      <w:pPr>
        <w:spacing w:after="0" w:line="240" w:lineRule="auto"/>
        <w:ind w:firstLine="284"/>
        <w:jc w:val="both"/>
        <w:rPr>
          <w:rFonts w:ascii="Times New Roman" w:eastAsia="Calibri" w:hAnsi="Times New Roman" w:cs="Times New Roman"/>
          <w:iCs/>
          <w:sz w:val="12"/>
          <w:szCs w:val="12"/>
        </w:rPr>
      </w:pPr>
      <w:r w:rsidRPr="00BA061E">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Style w:val="afc"/>
        <w:tblW w:w="5000" w:type="pct"/>
        <w:tblLook w:val="04A0" w:firstRow="1" w:lastRow="0" w:firstColumn="1" w:lastColumn="0" w:noHBand="0" w:noVBand="1"/>
      </w:tblPr>
      <w:tblGrid>
        <w:gridCol w:w="752"/>
        <w:gridCol w:w="2758"/>
        <w:gridCol w:w="994"/>
        <w:gridCol w:w="992"/>
        <w:gridCol w:w="992"/>
        <w:gridCol w:w="1241"/>
      </w:tblGrid>
      <w:tr w:rsidR="00AE5F81" w:rsidTr="006411B0">
        <w:tc>
          <w:tcPr>
            <w:tcW w:w="486" w:type="pct"/>
          </w:tcPr>
          <w:p w:rsidR="00AE5F81" w:rsidRPr="00BA061E" w:rsidRDefault="00AE5F81" w:rsidP="00C20D12">
            <w:pPr>
              <w:jc w:val="center"/>
              <w:rPr>
                <w:rFonts w:ascii="Times New Roman" w:eastAsia="Times New Roman" w:hAnsi="Times New Roman" w:cs="Times New Roman"/>
                <w:b/>
                <w:sz w:val="12"/>
                <w:szCs w:val="12"/>
                <w:lang w:eastAsia="ru-RU"/>
              </w:rPr>
            </w:pPr>
            <w:r w:rsidRPr="00BA061E">
              <w:rPr>
                <w:rFonts w:ascii="Times New Roman" w:eastAsia="Times New Roman" w:hAnsi="Times New Roman" w:cs="Times New Roman"/>
                <w:b/>
                <w:sz w:val="12"/>
                <w:szCs w:val="12"/>
                <w:lang w:eastAsia="ru-RU"/>
              </w:rPr>
              <w:t xml:space="preserve">№ </w:t>
            </w:r>
            <w:proofErr w:type="gramStart"/>
            <w:r w:rsidRPr="00BA061E">
              <w:rPr>
                <w:rFonts w:ascii="Times New Roman" w:eastAsia="Times New Roman" w:hAnsi="Times New Roman" w:cs="Times New Roman"/>
                <w:b/>
                <w:sz w:val="12"/>
                <w:szCs w:val="12"/>
                <w:lang w:eastAsia="ru-RU"/>
              </w:rPr>
              <w:t>п</w:t>
            </w:r>
            <w:proofErr w:type="gramEnd"/>
            <w:r w:rsidRPr="00BA061E">
              <w:rPr>
                <w:rFonts w:ascii="Times New Roman" w:eastAsia="Times New Roman" w:hAnsi="Times New Roman" w:cs="Times New Roman"/>
                <w:b/>
                <w:sz w:val="12"/>
                <w:szCs w:val="12"/>
                <w:lang w:eastAsia="ru-RU"/>
              </w:rPr>
              <w:t>/п</w:t>
            </w:r>
          </w:p>
        </w:tc>
        <w:tc>
          <w:tcPr>
            <w:tcW w:w="1784" w:type="pct"/>
          </w:tcPr>
          <w:p w:rsidR="00AE5F81" w:rsidRPr="00BA061E" w:rsidRDefault="00AE5F81" w:rsidP="00C20D12">
            <w:pPr>
              <w:jc w:val="center"/>
              <w:rPr>
                <w:rFonts w:ascii="Times New Roman" w:eastAsia="Times New Roman" w:hAnsi="Times New Roman" w:cs="Times New Roman"/>
                <w:b/>
                <w:sz w:val="12"/>
                <w:szCs w:val="12"/>
                <w:lang w:eastAsia="ru-RU"/>
              </w:rPr>
            </w:pPr>
            <w:r w:rsidRPr="00BA061E">
              <w:rPr>
                <w:rFonts w:ascii="Times New Roman" w:eastAsia="Times New Roman" w:hAnsi="Times New Roman" w:cs="Times New Roman"/>
                <w:b/>
                <w:sz w:val="12"/>
                <w:szCs w:val="12"/>
                <w:lang w:eastAsia="ru-RU"/>
              </w:rPr>
              <w:t>Наименование мероприятия</w:t>
            </w:r>
          </w:p>
        </w:tc>
        <w:tc>
          <w:tcPr>
            <w:tcW w:w="643" w:type="pct"/>
          </w:tcPr>
          <w:p w:rsidR="00AE5F81" w:rsidRPr="00BA061E" w:rsidRDefault="00AE5F81" w:rsidP="00C20D12">
            <w:pPr>
              <w:jc w:val="center"/>
              <w:rPr>
                <w:rFonts w:ascii="Times New Roman" w:eastAsia="Times New Roman" w:hAnsi="Times New Roman" w:cs="Times New Roman"/>
                <w:b/>
                <w:sz w:val="12"/>
                <w:szCs w:val="12"/>
                <w:lang w:eastAsia="ru-RU"/>
              </w:rPr>
            </w:pPr>
            <w:r w:rsidRPr="00BA061E">
              <w:rPr>
                <w:rFonts w:ascii="Times New Roman" w:eastAsia="Times New Roman" w:hAnsi="Times New Roman" w:cs="Times New Roman"/>
                <w:b/>
                <w:sz w:val="12"/>
                <w:szCs w:val="12"/>
                <w:lang w:eastAsia="ru-RU"/>
              </w:rPr>
              <w:t>2019 год, тыс. рублей</w:t>
            </w:r>
          </w:p>
        </w:tc>
        <w:tc>
          <w:tcPr>
            <w:tcW w:w="642" w:type="pct"/>
          </w:tcPr>
          <w:p w:rsidR="00AE5F81" w:rsidRPr="00BA061E" w:rsidRDefault="00AE5F81" w:rsidP="00C20D12">
            <w:pPr>
              <w:jc w:val="center"/>
              <w:rPr>
                <w:rFonts w:ascii="Times New Roman" w:eastAsia="Times New Roman" w:hAnsi="Times New Roman" w:cs="Times New Roman"/>
                <w:b/>
                <w:sz w:val="12"/>
                <w:szCs w:val="12"/>
                <w:lang w:eastAsia="ru-RU"/>
              </w:rPr>
            </w:pPr>
            <w:r w:rsidRPr="00BA061E">
              <w:rPr>
                <w:rFonts w:ascii="Times New Roman" w:eastAsia="Times New Roman" w:hAnsi="Times New Roman" w:cs="Times New Roman"/>
                <w:b/>
                <w:sz w:val="12"/>
                <w:szCs w:val="12"/>
                <w:lang w:eastAsia="ru-RU"/>
              </w:rPr>
              <w:t>2020 год, тыс. рублей</w:t>
            </w:r>
          </w:p>
        </w:tc>
        <w:tc>
          <w:tcPr>
            <w:tcW w:w="642" w:type="pct"/>
          </w:tcPr>
          <w:p w:rsidR="00AE5F81" w:rsidRPr="00BA061E" w:rsidRDefault="00AE5F81" w:rsidP="00C20D12">
            <w:pPr>
              <w:jc w:val="center"/>
              <w:rPr>
                <w:rFonts w:ascii="Times New Roman" w:eastAsia="Times New Roman" w:hAnsi="Times New Roman" w:cs="Times New Roman"/>
                <w:b/>
                <w:sz w:val="12"/>
                <w:szCs w:val="12"/>
                <w:lang w:eastAsia="ru-RU"/>
              </w:rPr>
            </w:pPr>
            <w:r w:rsidRPr="00BA061E">
              <w:rPr>
                <w:rFonts w:ascii="Times New Roman" w:eastAsia="Times New Roman" w:hAnsi="Times New Roman" w:cs="Times New Roman"/>
                <w:b/>
                <w:sz w:val="12"/>
                <w:szCs w:val="12"/>
                <w:lang w:eastAsia="ru-RU"/>
              </w:rPr>
              <w:t>2021 год, тыс. рублей</w:t>
            </w:r>
          </w:p>
        </w:tc>
        <w:tc>
          <w:tcPr>
            <w:tcW w:w="803" w:type="pct"/>
          </w:tcPr>
          <w:p w:rsidR="00AE5F81" w:rsidRPr="00BA061E" w:rsidRDefault="00AE5F81" w:rsidP="00C20D12">
            <w:pPr>
              <w:jc w:val="center"/>
              <w:rPr>
                <w:rFonts w:ascii="Times New Roman" w:eastAsia="Times New Roman" w:hAnsi="Times New Roman" w:cs="Times New Roman"/>
                <w:b/>
                <w:sz w:val="12"/>
                <w:szCs w:val="12"/>
                <w:lang w:eastAsia="ru-RU"/>
              </w:rPr>
            </w:pPr>
            <w:r w:rsidRPr="00BA061E">
              <w:rPr>
                <w:rFonts w:ascii="Times New Roman" w:eastAsia="Times New Roman" w:hAnsi="Times New Roman" w:cs="Times New Roman"/>
                <w:b/>
                <w:sz w:val="12"/>
                <w:szCs w:val="12"/>
                <w:lang w:eastAsia="ru-RU"/>
              </w:rPr>
              <w:t>Источник финансирования</w:t>
            </w:r>
          </w:p>
        </w:tc>
      </w:tr>
      <w:tr w:rsidR="00AE5F81" w:rsidTr="006411B0">
        <w:tc>
          <w:tcPr>
            <w:tcW w:w="486"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1.</w:t>
            </w:r>
          </w:p>
        </w:tc>
        <w:tc>
          <w:tcPr>
            <w:tcW w:w="1784" w:type="pct"/>
          </w:tcPr>
          <w:p w:rsidR="00AE5F81" w:rsidRPr="00BA061E" w:rsidRDefault="00AE5F81" w:rsidP="00C20D12">
            <w:pPr>
              <w:jc w:val="both"/>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A061E">
              <w:rPr>
                <w:rFonts w:ascii="Times New Roman" w:eastAsia="Times New Roman" w:hAnsi="Times New Roman" w:cs="Times New Roman"/>
                <w:sz w:val="12"/>
                <w:szCs w:val="12"/>
                <w:lang w:eastAsia="ru-RU"/>
              </w:rPr>
              <w:t>контроля за</w:t>
            </w:r>
            <w:proofErr w:type="gramEnd"/>
            <w:r w:rsidRPr="00BA061E">
              <w:rPr>
                <w:rFonts w:ascii="Times New Roman" w:eastAsia="Times New Roman" w:hAnsi="Times New Roman" w:cs="Times New Roman"/>
                <w:sz w:val="12"/>
                <w:szCs w:val="12"/>
                <w:lang w:eastAsia="ru-RU"/>
              </w:rPr>
              <w:t xml:space="preserve"> использованием земель поселения</w:t>
            </w:r>
          </w:p>
        </w:tc>
        <w:tc>
          <w:tcPr>
            <w:tcW w:w="643" w:type="pct"/>
          </w:tcPr>
          <w:p w:rsidR="00AE5F81" w:rsidRPr="00BA061E" w:rsidRDefault="00AE5F81" w:rsidP="00C20D12">
            <w:pPr>
              <w:jc w:val="center"/>
              <w:textAlignment w:val="baseline"/>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201,67562</w:t>
            </w:r>
          </w:p>
        </w:tc>
        <w:tc>
          <w:tcPr>
            <w:tcW w:w="642"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134,85891</w:t>
            </w:r>
          </w:p>
        </w:tc>
        <w:tc>
          <w:tcPr>
            <w:tcW w:w="642" w:type="pct"/>
          </w:tcPr>
          <w:p w:rsidR="00AE5F81" w:rsidRPr="00BA061E" w:rsidRDefault="00AE5F81" w:rsidP="00C20D12">
            <w:pPr>
              <w:jc w:val="center"/>
              <w:textAlignment w:val="baseline"/>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0,00000</w:t>
            </w:r>
          </w:p>
        </w:tc>
        <w:tc>
          <w:tcPr>
            <w:tcW w:w="803"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Бюджет поселения</w:t>
            </w:r>
          </w:p>
        </w:tc>
      </w:tr>
      <w:tr w:rsidR="00AE5F81" w:rsidTr="006411B0">
        <w:tc>
          <w:tcPr>
            <w:tcW w:w="486"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2.</w:t>
            </w:r>
          </w:p>
        </w:tc>
        <w:tc>
          <w:tcPr>
            <w:tcW w:w="1784" w:type="pct"/>
          </w:tcPr>
          <w:p w:rsidR="00AE5F81" w:rsidRPr="00BA061E" w:rsidRDefault="00AE5F81" w:rsidP="00C20D12">
            <w:pPr>
              <w:jc w:val="both"/>
              <w:rPr>
                <w:rFonts w:ascii="Times New Roman" w:hAnsi="Times New Roman" w:cs="Times New Roman"/>
                <w:sz w:val="12"/>
                <w:szCs w:val="12"/>
              </w:rPr>
            </w:pPr>
            <w:proofErr w:type="gramStart"/>
            <w:r w:rsidRPr="00BA061E">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BA061E">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43" w:type="pct"/>
          </w:tcPr>
          <w:p w:rsidR="00AE5F81" w:rsidRPr="00BA061E" w:rsidRDefault="00AE5F81" w:rsidP="00C20D12">
            <w:pPr>
              <w:jc w:val="center"/>
              <w:textAlignment w:val="baseline"/>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264,09911</w:t>
            </w:r>
          </w:p>
        </w:tc>
        <w:tc>
          <w:tcPr>
            <w:tcW w:w="642"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282,56159</w:t>
            </w:r>
          </w:p>
        </w:tc>
        <w:tc>
          <w:tcPr>
            <w:tcW w:w="642"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0,00000</w:t>
            </w:r>
          </w:p>
        </w:tc>
        <w:tc>
          <w:tcPr>
            <w:tcW w:w="803"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Бюджет поселения</w:t>
            </w:r>
          </w:p>
        </w:tc>
      </w:tr>
      <w:tr w:rsidR="00AE5F81" w:rsidTr="006411B0">
        <w:tc>
          <w:tcPr>
            <w:tcW w:w="486"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3.</w:t>
            </w:r>
          </w:p>
        </w:tc>
        <w:tc>
          <w:tcPr>
            <w:tcW w:w="1784" w:type="pct"/>
          </w:tcPr>
          <w:p w:rsidR="00AE5F81" w:rsidRPr="00BA061E" w:rsidRDefault="00AE5F81" w:rsidP="00C20D12">
            <w:pPr>
              <w:jc w:val="both"/>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43"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337,47000</w:t>
            </w:r>
          </w:p>
        </w:tc>
        <w:tc>
          <w:tcPr>
            <w:tcW w:w="642"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585,00000</w:t>
            </w:r>
          </w:p>
        </w:tc>
        <w:tc>
          <w:tcPr>
            <w:tcW w:w="642"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0,00000</w:t>
            </w:r>
          </w:p>
        </w:tc>
        <w:tc>
          <w:tcPr>
            <w:tcW w:w="803"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Бюджет поселения</w:t>
            </w:r>
          </w:p>
        </w:tc>
      </w:tr>
      <w:tr w:rsidR="00AE5F81" w:rsidTr="006411B0">
        <w:tc>
          <w:tcPr>
            <w:tcW w:w="486"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4.</w:t>
            </w:r>
          </w:p>
        </w:tc>
        <w:tc>
          <w:tcPr>
            <w:tcW w:w="1784" w:type="pct"/>
          </w:tcPr>
          <w:p w:rsidR="00AE5F81" w:rsidRPr="00BA061E" w:rsidRDefault="00AE5F81" w:rsidP="00C20D12">
            <w:pPr>
              <w:jc w:val="both"/>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 xml:space="preserve">Оценка стоимости недвижимости </w:t>
            </w:r>
          </w:p>
        </w:tc>
        <w:tc>
          <w:tcPr>
            <w:tcW w:w="643"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5,60000</w:t>
            </w:r>
          </w:p>
        </w:tc>
        <w:tc>
          <w:tcPr>
            <w:tcW w:w="642"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15,00000</w:t>
            </w:r>
          </w:p>
        </w:tc>
        <w:tc>
          <w:tcPr>
            <w:tcW w:w="642"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0,00000</w:t>
            </w:r>
          </w:p>
        </w:tc>
        <w:tc>
          <w:tcPr>
            <w:tcW w:w="803"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Бюджет поселения</w:t>
            </w:r>
          </w:p>
        </w:tc>
      </w:tr>
      <w:tr w:rsidR="00AE5F81" w:rsidTr="006411B0">
        <w:tc>
          <w:tcPr>
            <w:tcW w:w="486"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5.</w:t>
            </w:r>
          </w:p>
        </w:tc>
        <w:tc>
          <w:tcPr>
            <w:tcW w:w="1784" w:type="pct"/>
          </w:tcPr>
          <w:p w:rsidR="00AE5F81" w:rsidRPr="00BA061E" w:rsidRDefault="00AE5F81" w:rsidP="00C20D12">
            <w:pPr>
              <w:jc w:val="both"/>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 xml:space="preserve">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w:t>
            </w:r>
            <w:r w:rsidRPr="00BA061E">
              <w:rPr>
                <w:rFonts w:ascii="Times New Roman" w:eastAsia="Times New Roman" w:hAnsi="Times New Roman" w:cs="Times New Roman"/>
                <w:sz w:val="12"/>
                <w:szCs w:val="12"/>
                <w:lang w:eastAsia="ru-RU"/>
              </w:rPr>
              <w:lastRenderedPageBreak/>
              <w:t>осуществлено органами местного самоуправления</w:t>
            </w:r>
          </w:p>
        </w:tc>
        <w:tc>
          <w:tcPr>
            <w:tcW w:w="643"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0,00000</w:t>
            </w:r>
          </w:p>
        </w:tc>
        <w:tc>
          <w:tcPr>
            <w:tcW w:w="642"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80,91535</w:t>
            </w:r>
          </w:p>
        </w:tc>
        <w:tc>
          <w:tcPr>
            <w:tcW w:w="642"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0,00000</w:t>
            </w:r>
          </w:p>
        </w:tc>
        <w:tc>
          <w:tcPr>
            <w:tcW w:w="803" w:type="pct"/>
          </w:tcPr>
          <w:p w:rsidR="00AE5F81" w:rsidRPr="00BA061E" w:rsidRDefault="00AE5F81" w:rsidP="00C20D12">
            <w:pPr>
              <w:jc w:val="center"/>
              <w:rPr>
                <w:rFonts w:ascii="Times New Roman" w:eastAsia="Times New Roman" w:hAnsi="Times New Roman" w:cs="Times New Roman"/>
                <w:sz w:val="12"/>
                <w:szCs w:val="12"/>
                <w:lang w:eastAsia="ru-RU"/>
              </w:rPr>
            </w:pPr>
            <w:r w:rsidRPr="00BA061E">
              <w:rPr>
                <w:rFonts w:ascii="Times New Roman" w:eastAsia="Times New Roman" w:hAnsi="Times New Roman" w:cs="Times New Roman"/>
                <w:sz w:val="12"/>
                <w:szCs w:val="12"/>
                <w:lang w:eastAsia="ru-RU"/>
              </w:rPr>
              <w:t xml:space="preserve">Бюджет поселения </w:t>
            </w:r>
          </w:p>
        </w:tc>
      </w:tr>
      <w:tr w:rsidR="00AE5F81" w:rsidTr="006411B0">
        <w:tc>
          <w:tcPr>
            <w:tcW w:w="486" w:type="pct"/>
          </w:tcPr>
          <w:p w:rsidR="00AE5F81" w:rsidRPr="00BA061E" w:rsidRDefault="00AE5F81" w:rsidP="00C20D12">
            <w:pPr>
              <w:rPr>
                <w:rFonts w:ascii="Times New Roman" w:hAnsi="Times New Roman" w:cs="Times New Roman"/>
                <w:sz w:val="12"/>
                <w:szCs w:val="12"/>
              </w:rPr>
            </w:pPr>
          </w:p>
        </w:tc>
        <w:tc>
          <w:tcPr>
            <w:tcW w:w="1784" w:type="pct"/>
          </w:tcPr>
          <w:p w:rsidR="00AE5F81" w:rsidRPr="00BA061E" w:rsidRDefault="00AE5F81" w:rsidP="00C20D12">
            <w:pPr>
              <w:jc w:val="center"/>
              <w:rPr>
                <w:rFonts w:ascii="Times New Roman" w:hAnsi="Times New Roman" w:cs="Times New Roman"/>
                <w:b/>
                <w:sz w:val="12"/>
                <w:szCs w:val="12"/>
              </w:rPr>
            </w:pPr>
            <w:r w:rsidRPr="00BA061E">
              <w:rPr>
                <w:rFonts w:ascii="Times New Roman" w:eastAsia="Times New Roman" w:hAnsi="Times New Roman" w:cs="Times New Roman"/>
                <w:b/>
                <w:sz w:val="12"/>
                <w:szCs w:val="12"/>
                <w:lang w:eastAsia="ru-RU"/>
              </w:rPr>
              <w:t>Итого по программе:</w:t>
            </w:r>
          </w:p>
        </w:tc>
        <w:tc>
          <w:tcPr>
            <w:tcW w:w="643" w:type="pct"/>
          </w:tcPr>
          <w:p w:rsidR="00AE5F81" w:rsidRPr="00BA061E" w:rsidRDefault="00AE5F81" w:rsidP="00C20D12">
            <w:pPr>
              <w:jc w:val="center"/>
              <w:rPr>
                <w:rFonts w:ascii="Times New Roman" w:eastAsia="Times New Roman" w:hAnsi="Times New Roman" w:cs="Times New Roman"/>
                <w:b/>
                <w:sz w:val="12"/>
                <w:szCs w:val="12"/>
                <w:lang w:eastAsia="ru-RU"/>
              </w:rPr>
            </w:pPr>
            <w:r w:rsidRPr="00BA061E">
              <w:rPr>
                <w:rFonts w:ascii="Times New Roman" w:eastAsia="Times New Roman" w:hAnsi="Times New Roman" w:cs="Times New Roman"/>
                <w:b/>
                <w:sz w:val="12"/>
                <w:szCs w:val="12"/>
                <w:lang w:eastAsia="ru-RU"/>
              </w:rPr>
              <w:t>808,84473</w:t>
            </w:r>
          </w:p>
        </w:tc>
        <w:tc>
          <w:tcPr>
            <w:tcW w:w="642" w:type="pct"/>
          </w:tcPr>
          <w:p w:rsidR="00AE5F81" w:rsidRPr="00BA061E" w:rsidRDefault="00AE5F81" w:rsidP="00C20D12">
            <w:pPr>
              <w:jc w:val="center"/>
              <w:rPr>
                <w:rFonts w:ascii="Times New Roman" w:eastAsia="Times New Roman" w:hAnsi="Times New Roman" w:cs="Times New Roman"/>
                <w:b/>
                <w:sz w:val="12"/>
                <w:szCs w:val="12"/>
                <w:lang w:eastAsia="ru-RU"/>
              </w:rPr>
            </w:pPr>
            <w:r w:rsidRPr="00BA061E">
              <w:rPr>
                <w:rFonts w:ascii="Times New Roman" w:eastAsia="Times New Roman" w:hAnsi="Times New Roman" w:cs="Times New Roman"/>
                <w:b/>
                <w:sz w:val="12"/>
                <w:szCs w:val="12"/>
                <w:lang w:eastAsia="ru-RU"/>
              </w:rPr>
              <w:t>1098,33585</w:t>
            </w:r>
          </w:p>
        </w:tc>
        <w:tc>
          <w:tcPr>
            <w:tcW w:w="642" w:type="pct"/>
          </w:tcPr>
          <w:p w:rsidR="00AE5F81" w:rsidRPr="00BA061E" w:rsidRDefault="00AE5F81" w:rsidP="00C20D12">
            <w:pPr>
              <w:jc w:val="center"/>
              <w:rPr>
                <w:rFonts w:ascii="Times New Roman" w:eastAsia="Times New Roman" w:hAnsi="Times New Roman" w:cs="Times New Roman"/>
                <w:b/>
                <w:sz w:val="12"/>
                <w:szCs w:val="12"/>
                <w:lang w:eastAsia="ru-RU"/>
              </w:rPr>
            </w:pPr>
            <w:r w:rsidRPr="00BA061E">
              <w:rPr>
                <w:rFonts w:ascii="Times New Roman" w:eastAsia="Times New Roman" w:hAnsi="Times New Roman" w:cs="Times New Roman"/>
                <w:b/>
                <w:sz w:val="12"/>
                <w:szCs w:val="12"/>
                <w:lang w:eastAsia="ru-RU"/>
              </w:rPr>
              <w:t>0,0000</w:t>
            </w:r>
          </w:p>
        </w:tc>
        <w:tc>
          <w:tcPr>
            <w:tcW w:w="803" w:type="pct"/>
          </w:tcPr>
          <w:p w:rsidR="00AE5F81" w:rsidRPr="00BA061E" w:rsidRDefault="00AE5F81" w:rsidP="00C20D12">
            <w:pPr>
              <w:rPr>
                <w:rFonts w:ascii="Times New Roman" w:hAnsi="Times New Roman" w:cs="Times New Roman"/>
                <w:sz w:val="12"/>
                <w:szCs w:val="12"/>
              </w:rPr>
            </w:pPr>
          </w:p>
        </w:tc>
      </w:tr>
    </w:tbl>
    <w:p w:rsidR="009646AE" w:rsidRPr="009646AE" w:rsidRDefault="009646AE" w:rsidP="006411B0">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2.Опубликовать настоящее Постановление в газете «Сергиевский вестник».</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9646AE" w:rsidRPr="009646AE" w:rsidRDefault="009646AE" w:rsidP="009646AE">
      <w:pPr>
        <w:spacing w:after="0" w:line="240" w:lineRule="auto"/>
        <w:ind w:firstLine="284"/>
        <w:jc w:val="right"/>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Глава сельского поселения Сургут </w:t>
      </w:r>
    </w:p>
    <w:p w:rsidR="009646AE" w:rsidRDefault="009646AE" w:rsidP="009646AE">
      <w:pPr>
        <w:spacing w:after="0" w:line="240" w:lineRule="auto"/>
        <w:ind w:firstLine="284"/>
        <w:jc w:val="right"/>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муниципального района Сергиевский </w:t>
      </w:r>
    </w:p>
    <w:p w:rsidR="00BA061E" w:rsidRDefault="009646AE" w:rsidP="009646AE">
      <w:pPr>
        <w:spacing w:after="0" w:line="240" w:lineRule="auto"/>
        <w:ind w:firstLine="284"/>
        <w:jc w:val="right"/>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                                       С.А. Содомов</w:t>
      </w:r>
    </w:p>
    <w:p w:rsidR="00091A11" w:rsidRDefault="00091A11" w:rsidP="009646AE">
      <w:pPr>
        <w:spacing w:after="0" w:line="240" w:lineRule="auto"/>
        <w:ind w:firstLine="284"/>
        <w:jc w:val="center"/>
        <w:rPr>
          <w:rFonts w:ascii="Times New Roman" w:eastAsia="Calibri" w:hAnsi="Times New Roman" w:cs="Times New Roman"/>
          <w:iCs/>
          <w:sz w:val="12"/>
          <w:szCs w:val="12"/>
        </w:rPr>
      </w:pPr>
    </w:p>
    <w:p w:rsidR="009646AE" w:rsidRPr="003854F7" w:rsidRDefault="009646AE" w:rsidP="009646AE">
      <w:pPr>
        <w:spacing w:after="0" w:line="240" w:lineRule="auto"/>
        <w:ind w:firstLine="284"/>
        <w:jc w:val="center"/>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Администрация</w:t>
      </w:r>
    </w:p>
    <w:p w:rsidR="009646AE" w:rsidRDefault="009646AE" w:rsidP="009646AE">
      <w:pPr>
        <w:spacing w:after="0" w:line="240" w:lineRule="auto"/>
        <w:ind w:firstLine="284"/>
        <w:jc w:val="center"/>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сельского поселения Сургут</w:t>
      </w:r>
    </w:p>
    <w:p w:rsidR="009646AE" w:rsidRDefault="009646AE" w:rsidP="009646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3854F7">
        <w:rPr>
          <w:rFonts w:ascii="Times New Roman" w:eastAsia="Calibri" w:hAnsi="Times New Roman" w:cs="Times New Roman"/>
          <w:iCs/>
          <w:sz w:val="12"/>
          <w:szCs w:val="12"/>
        </w:rPr>
        <w:t xml:space="preserve">Сергиевский </w:t>
      </w:r>
    </w:p>
    <w:p w:rsidR="009646AE" w:rsidRPr="003854F7" w:rsidRDefault="009646AE" w:rsidP="009646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3854F7">
        <w:rPr>
          <w:rFonts w:ascii="Times New Roman" w:eastAsia="Calibri" w:hAnsi="Times New Roman" w:cs="Times New Roman"/>
          <w:iCs/>
          <w:sz w:val="12"/>
          <w:szCs w:val="12"/>
        </w:rPr>
        <w:t>Е</w:t>
      </w:r>
    </w:p>
    <w:p w:rsidR="009646AE" w:rsidRDefault="009646AE" w:rsidP="009646AE">
      <w:pPr>
        <w:spacing w:after="0" w:line="240" w:lineRule="auto"/>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27</w:t>
      </w:r>
    </w:p>
    <w:p w:rsidR="009646AE" w:rsidRDefault="009646AE" w:rsidP="009646AE">
      <w:pPr>
        <w:spacing w:after="0" w:line="240" w:lineRule="auto"/>
        <w:jc w:val="center"/>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Сургут муниципального района Сергиевский № 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ПОСТАНОВЛЯЕТ:</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Сургут муниципального района Сергиевский №  63 от 29.12.2018г.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2019-2021гг. (далее - Программа) следующего содержания:</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717,91535 тыс. рублей, в том числе по годам:</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за счет средств местного бюджета – 528,10474 тыс. рублей:</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2019 год – 226,23290 </w:t>
      </w:r>
      <w:proofErr w:type="spellStart"/>
      <w:r w:rsidRPr="009646AE">
        <w:rPr>
          <w:rFonts w:ascii="Times New Roman" w:eastAsia="Calibri" w:hAnsi="Times New Roman" w:cs="Times New Roman"/>
          <w:iCs/>
          <w:sz w:val="12"/>
          <w:szCs w:val="12"/>
        </w:rPr>
        <w:t>тыс</w:t>
      </w:r>
      <w:proofErr w:type="gramStart"/>
      <w:r w:rsidRPr="009646AE">
        <w:rPr>
          <w:rFonts w:ascii="Times New Roman" w:eastAsia="Calibri" w:hAnsi="Times New Roman" w:cs="Times New Roman"/>
          <w:iCs/>
          <w:sz w:val="12"/>
          <w:szCs w:val="12"/>
        </w:rPr>
        <w:t>.р</w:t>
      </w:r>
      <w:proofErr w:type="gramEnd"/>
      <w:r w:rsidRPr="009646AE">
        <w:rPr>
          <w:rFonts w:ascii="Times New Roman" w:eastAsia="Calibri" w:hAnsi="Times New Roman" w:cs="Times New Roman"/>
          <w:iCs/>
          <w:sz w:val="12"/>
          <w:szCs w:val="12"/>
        </w:rPr>
        <w:t>уб</w:t>
      </w:r>
      <w:proofErr w:type="spellEnd"/>
      <w:r w:rsidRPr="009646AE">
        <w:rPr>
          <w:rFonts w:ascii="Times New Roman" w:eastAsia="Calibri" w:hAnsi="Times New Roman" w:cs="Times New Roman"/>
          <w:iCs/>
          <w:sz w:val="12"/>
          <w:szCs w:val="12"/>
        </w:rPr>
        <w:t>.,</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2020 год – 301,87184 </w:t>
      </w:r>
      <w:proofErr w:type="spellStart"/>
      <w:r w:rsidRPr="009646AE">
        <w:rPr>
          <w:rFonts w:ascii="Times New Roman" w:eastAsia="Calibri" w:hAnsi="Times New Roman" w:cs="Times New Roman"/>
          <w:iCs/>
          <w:sz w:val="12"/>
          <w:szCs w:val="12"/>
        </w:rPr>
        <w:t>тыс</w:t>
      </w:r>
      <w:proofErr w:type="gramStart"/>
      <w:r w:rsidRPr="009646AE">
        <w:rPr>
          <w:rFonts w:ascii="Times New Roman" w:eastAsia="Calibri" w:hAnsi="Times New Roman" w:cs="Times New Roman"/>
          <w:iCs/>
          <w:sz w:val="12"/>
          <w:szCs w:val="12"/>
        </w:rPr>
        <w:t>.р</w:t>
      </w:r>
      <w:proofErr w:type="gramEnd"/>
      <w:r w:rsidRPr="009646AE">
        <w:rPr>
          <w:rFonts w:ascii="Times New Roman" w:eastAsia="Calibri" w:hAnsi="Times New Roman" w:cs="Times New Roman"/>
          <w:iCs/>
          <w:sz w:val="12"/>
          <w:szCs w:val="12"/>
        </w:rPr>
        <w:t>уб</w:t>
      </w:r>
      <w:proofErr w:type="spellEnd"/>
      <w:r w:rsidRPr="009646AE">
        <w:rPr>
          <w:rFonts w:ascii="Times New Roman" w:eastAsia="Calibri" w:hAnsi="Times New Roman" w:cs="Times New Roman"/>
          <w:iCs/>
          <w:sz w:val="12"/>
          <w:szCs w:val="12"/>
        </w:rPr>
        <w:t>.,</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2021 год – 0,00 </w:t>
      </w:r>
      <w:proofErr w:type="spellStart"/>
      <w:r w:rsidRPr="009646AE">
        <w:rPr>
          <w:rFonts w:ascii="Times New Roman" w:eastAsia="Calibri" w:hAnsi="Times New Roman" w:cs="Times New Roman"/>
          <w:iCs/>
          <w:sz w:val="12"/>
          <w:szCs w:val="12"/>
        </w:rPr>
        <w:t>тыс</w:t>
      </w:r>
      <w:proofErr w:type="gramStart"/>
      <w:r w:rsidRPr="009646AE">
        <w:rPr>
          <w:rFonts w:ascii="Times New Roman" w:eastAsia="Calibri" w:hAnsi="Times New Roman" w:cs="Times New Roman"/>
          <w:iCs/>
          <w:sz w:val="12"/>
          <w:szCs w:val="12"/>
        </w:rPr>
        <w:t>.р</w:t>
      </w:r>
      <w:proofErr w:type="gramEnd"/>
      <w:r w:rsidRPr="009646AE">
        <w:rPr>
          <w:rFonts w:ascii="Times New Roman" w:eastAsia="Calibri" w:hAnsi="Times New Roman" w:cs="Times New Roman"/>
          <w:iCs/>
          <w:sz w:val="12"/>
          <w:szCs w:val="12"/>
        </w:rPr>
        <w:t>уб</w:t>
      </w:r>
      <w:proofErr w:type="spellEnd"/>
      <w:r w:rsidRPr="009646AE">
        <w:rPr>
          <w:rFonts w:ascii="Times New Roman" w:eastAsia="Calibri" w:hAnsi="Times New Roman" w:cs="Times New Roman"/>
          <w:iCs/>
          <w:sz w:val="12"/>
          <w:szCs w:val="12"/>
        </w:rPr>
        <w:t>.</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за счет средств областного бюджета – 189,81061 тыс. рублей:</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2019 год – 189,81061 тыс. руб.,</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2020 год – 0,00 тыс. руб., </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2021 год – 0,00 тыс. руб.</w:t>
      </w:r>
    </w:p>
    <w:p w:rsid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7"/>
        <w:gridCol w:w="2350"/>
        <w:gridCol w:w="1292"/>
        <w:gridCol w:w="1057"/>
        <w:gridCol w:w="705"/>
        <w:gridCol w:w="1878"/>
      </w:tblGrid>
      <w:tr w:rsidR="009646AE" w:rsidRPr="009646AE" w:rsidTr="009646AE">
        <w:tc>
          <w:tcPr>
            <w:tcW w:w="289" w:type="pct"/>
            <w:vMerge w:val="restar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 xml:space="preserve">№ </w:t>
            </w:r>
            <w:proofErr w:type="gramStart"/>
            <w:r w:rsidRPr="009646AE">
              <w:rPr>
                <w:rFonts w:ascii="Times New Roman" w:hAnsi="Times New Roman" w:cs="Times New Roman"/>
                <w:sz w:val="12"/>
                <w:szCs w:val="12"/>
              </w:rPr>
              <w:t>п</w:t>
            </w:r>
            <w:proofErr w:type="gramEnd"/>
            <w:r w:rsidRPr="009646AE">
              <w:rPr>
                <w:rFonts w:ascii="Times New Roman" w:hAnsi="Times New Roman" w:cs="Times New Roman"/>
                <w:sz w:val="12"/>
                <w:szCs w:val="12"/>
              </w:rPr>
              <w:t>/п</w:t>
            </w:r>
          </w:p>
        </w:tc>
        <w:tc>
          <w:tcPr>
            <w:tcW w:w="1520" w:type="pct"/>
            <w:vMerge w:val="restar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Наименование мероприятия</w:t>
            </w:r>
          </w:p>
        </w:tc>
        <w:tc>
          <w:tcPr>
            <w:tcW w:w="1976" w:type="pct"/>
            <w:gridSpan w:val="3"/>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Планируемый объем финансирования, тыс. рублей</w:t>
            </w:r>
          </w:p>
        </w:tc>
        <w:tc>
          <w:tcPr>
            <w:tcW w:w="1215" w:type="pct"/>
            <w:tcBorders>
              <w:top w:val="single" w:sz="4" w:space="0" w:color="000000"/>
              <w:left w:val="single" w:sz="4" w:space="0" w:color="000000"/>
              <w:bottom w:val="single" w:sz="4" w:space="0" w:color="000000"/>
              <w:right w:val="single" w:sz="4" w:space="0" w:color="000000"/>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Исполнитель мероприятия</w:t>
            </w:r>
          </w:p>
        </w:tc>
      </w:tr>
      <w:tr w:rsidR="009646AE" w:rsidRPr="009646AE" w:rsidTr="009646AE">
        <w:tc>
          <w:tcPr>
            <w:tcW w:w="289" w:type="pct"/>
            <w:vMerge/>
            <w:tcBorders>
              <w:top w:val="single" w:sz="4" w:space="0" w:color="000000"/>
              <w:left w:val="single" w:sz="4" w:space="0" w:color="000000"/>
              <w:bottom w:val="single" w:sz="4" w:space="0" w:color="000000"/>
              <w:right w:val="nil"/>
            </w:tcBorders>
            <w:vAlign w:val="center"/>
            <w:hideMark/>
          </w:tcPr>
          <w:p w:rsidR="009646AE" w:rsidRPr="009646AE" w:rsidRDefault="009646AE" w:rsidP="009646AE">
            <w:pPr>
              <w:spacing w:after="0" w:line="240" w:lineRule="auto"/>
              <w:rPr>
                <w:rFonts w:ascii="Times New Roman" w:hAnsi="Times New Roman" w:cs="Times New Roman"/>
                <w:sz w:val="12"/>
                <w:szCs w:val="12"/>
              </w:rPr>
            </w:pPr>
          </w:p>
        </w:tc>
        <w:tc>
          <w:tcPr>
            <w:tcW w:w="1520" w:type="pct"/>
            <w:vMerge/>
            <w:tcBorders>
              <w:top w:val="single" w:sz="4" w:space="0" w:color="000000"/>
              <w:left w:val="single" w:sz="4" w:space="0" w:color="000000"/>
              <w:bottom w:val="single" w:sz="4" w:space="0" w:color="000000"/>
              <w:right w:val="nil"/>
            </w:tcBorders>
            <w:vAlign w:val="center"/>
            <w:hideMark/>
          </w:tcPr>
          <w:p w:rsidR="009646AE" w:rsidRPr="009646AE" w:rsidRDefault="009646AE" w:rsidP="009646AE">
            <w:pPr>
              <w:spacing w:after="0" w:line="240" w:lineRule="auto"/>
              <w:rPr>
                <w:rFonts w:ascii="Times New Roman" w:hAnsi="Times New Roman" w:cs="Times New Roman"/>
                <w:sz w:val="12"/>
                <w:szCs w:val="12"/>
              </w:rPr>
            </w:pPr>
          </w:p>
        </w:tc>
        <w:tc>
          <w:tcPr>
            <w:tcW w:w="83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2019</w:t>
            </w:r>
          </w:p>
        </w:tc>
        <w:tc>
          <w:tcPr>
            <w:tcW w:w="684"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2020</w:t>
            </w:r>
          </w:p>
        </w:tc>
        <w:tc>
          <w:tcPr>
            <w:tcW w:w="45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2021</w:t>
            </w:r>
          </w:p>
        </w:tc>
        <w:tc>
          <w:tcPr>
            <w:tcW w:w="1215" w:type="pct"/>
            <w:tcBorders>
              <w:top w:val="single" w:sz="4" w:space="0" w:color="000000"/>
              <w:left w:val="single" w:sz="4" w:space="0" w:color="000000"/>
              <w:bottom w:val="single" w:sz="4" w:space="0" w:color="000000"/>
              <w:right w:val="single" w:sz="4" w:space="0" w:color="000000"/>
            </w:tcBorders>
          </w:tcPr>
          <w:p w:rsidR="009646AE" w:rsidRPr="009646AE" w:rsidRDefault="009646AE" w:rsidP="009646AE">
            <w:pPr>
              <w:snapToGrid w:val="0"/>
              <w:spacing w:after="0" w:line="240" w:lineRule="auto"/>
              <w:rPr>
                <w:rFonts w:ascii="Times New Roman" w:hAnsi="Times New Roman" w:cs="Times New Roman"/>
                <w:sz w:val="12"/>
                <w:szCs w:val="12"/>
              </w:rPr>
            </w:pPr>
          </w:p>
        </w:tc>
      </w:tr>
      <w:tr w:rsidR="009646AE" w:rsidRPr="009646AE" w:rsidTr="009646AE">
        <w:tc>
          <w:tcPr>
            <w:tcW w:w="289"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1</w:t>
            </w:r>
          </w:p>
        </w:tc>
        <w:tc>
          <w:tcPr>
            <w:tcW w:w="1520" w:type="pct"/>
            <w:tcBorders>
              <w:top w:val="single" w:sz="4" w:space="0" w:color="000000"/>
              <w:left w:val="single" w:sz="4" w:space="0" w:color="000000"/>
              <w:bottom w:val="single" w:sz="4" w:space="0" w:color="000000"/>
              <w:right w:val="nil"/>
            </w:tcBorders>
            <w:hideMark/>
          </w:tcPr>
          <w:p w:rsidR="009646AE" w:rsidRPr="009646AE" w:rsidRDefault="009646AE" w:rsidP="009646AE">
            <w:pPr>
              <w:spacing w:after="0" w:line="240" w:lineRule="auto"/>
              <w:rPr>
                <w:rFonts w:ascii="Times New Roman" w:hAnsi="Times New Roman" w:cs="Times New Roman"/>
                <w:sz w:val="12"/>
                <w:szCs w:val="12"/>
              </w:rPr>
            </w:pPr>
            <w:r w:rsidRPr="009646AE">
              <w:rPr>
                <w:rFonts w:ascii="Times New Roman" w:hAnsi="Times New Roman" w:cs="Times New Roman"/>
                <w:sz w:val="12"/>
                <w:szCs w:val="12"/>
              </w:rPr>
              <w:t>Техническое обслуживание газового оборудования перед началом отопительного сезона</w:t>
            </w:r>
          </w:p>
        </w:tc>
        <w:tc>
          <w:tcPr>
            <w:tcW w:w="83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75,22832</w:t>
            </w:r>
          </w:p>
        </w:tc>
        <w:tc>
          <w:tcPr>
            <w:tcW w:w="684"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93,56400</w:t>
            </w:r>
          </w:p>
        </w:tc>
        <w:tc>
          <w:tcPr>
            <w:tcW w:w="45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 xml:space="preserve">0,00 </w:t>
            </w:r>
          </w:p>
        </w:tc>
        <w:tc>
          <w:tcPr>
            <w:tcW w:w="1215" w:type="pct"/>
            <w:tcBorders>
              <w:top w:val="single" w:sz="4" w:space="0" w:color="000000"/>
              <w:left w:val="single" w:sz="4" w:space="0" w:color="000000"/>
              <w:bottom w:val="single" w:sz="4" w:space="0" w:color="000000"/>
              <w:right w:val="single" w:sz="4" w:space="0" w:color="000000"/>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Администрация сельского поселения Сургут</w:t>
            </w:r>
          </w:p>
        </w:tc>
      </w:tr>
      <w:tr w:rsidR="009646AE" w:rsidRPr="009646AE" w:rsidTr="009646AE">
        <w:tc>
          <w:tcPr>
            <w:tcW w:w="289"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2</w:t>
            </w:r>
          </w:p>
        </w:tc>
        <w:tc>
          <w:tcPr>
            <w:tcW w:w="1520" w:type="pct"/>
            <w:tcBorders>
              <w:top w:val="single" w:sz="4" w:space="0" w:color="000000"/>
              <w:left w:val="single" w:sz="4" w:space="0" w:color="000000"/>
              <w:bottom w:val="single" w:sz="4" w:space="0" w:color="000000"/>
              <w:right w:val="nil"/>
            </w:tcBorders>
            <w:hideMark/>
          </w:tcPr>
          <w:p w:rsidR="009646AE" w:rsidRPr="009646AE" w:rsidRDefault="009646AE" w:rsidP="009646AE">
            <w:pPr>
              <w:spacing w:after="0" w:line="240" w:lineRule="auto"/>
              <w:rPr>
                <w:rFonts w:ascii="Times New Roman" w:hAnsi="Times New Roman" w:cs="Times New Roman"/>
                <w:sz w:val="12"/>
                <w:szCs w:val="12"/>
              </w:rPr>
            </w:pPr>
            <w:r w:rsidRPr="009646AE">
              <w:rPr>
                <w:rFonts w:ascii="Times New Roman" w:hAnsi="Times New Roman" w:cs="Times New Roman"/>
                <w:sz w:val="12"/>
                <w:szCs w:val="12"/>
              </w:rPr>
              <w:t>Техническое обслуживание инженерных коммуникаций (поселения с центральным отоплением)</w:t>
            </w:r>
          </w:p>
        </w:tc>
        <w:tc>
          <w:tcPr>
            <w:tcW w:w="83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86,81908</w:t>
            </w:r>
          </w:p>
        </w:tc>
        <w:tc>
          <w:tcPr>
            <w:tcW w:w="684"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59,93208</w:t>
            </w:r>
          </w:p>
        </w:tc>
        <w:tc>
          <w:tcPr>
            <w:tcW w:w="45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1215" w:type="pct"/>
            <w:tcBorders>
              <w:top w:val="single" w:sz="4" w:space="0" w:color="000000"/>
              <w:left w:val="single" w:sz="4" w:space="0" w:color="000000"/>
              <w:bottom w:val="single" w:sz="4" w:space="0" w:color="000000"/>
              <w:right w:val="single" w:sz="4" w:space="0" w:color="000000"/>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Администрация сельского поселения Сургут</w:t>
            </w:r>
          </w:p>
        </w:tc>
      </w:tr>
      <w:tr w:rsidR="009646AE" w:rsidRPr="009646AE" w:rsidTr="009646AE">
        <w:trPr>
          <w:trHeight w:val="70"/>
        </w:trPr>
        <w:tc>
          <w:tcPr>
            <w:tcW w:w="289"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3</w:t>
            </w:r>
          </w:p>
        </w:tc>
        <w:tc>
          <w:tcPr>
            <w:tcW w:w="1520"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Ремонт и укрепление материально-технической базы учреждений</w:t>
            </w:r>
          </w:p>
        </w:tc>
        <w:tc>
          <w:tcPr>
            <w:tcW w:w="83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150,90000</w:t>
            </w:r>
          </w:p>
        </w:tc>
        <w:tc>
          <w:tcPr>
            <w:tcW w:w="684"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103,00000</w:t>
            </w:r>
          </w:p>
        </w:tc>
        <w:tc>
          <w:tcPr>
            <w:tcW w:w="45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1215" w:type="pct"/>
            <w:tcBorders>
              <w:top w:val="single" w:sz="4" w:space="0" w:color="000000"/>
              <w:left w:val="single" w:sz="4" w:space="0" w:color="000000"/>
              <w:bottom w:val="single" w:sz="4" w:space="0" w:color="000000"/>
              <w:right w:val="single" w:sz="4" w:space="0" w:color="000000"/>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Администрация сельского поселения Сургут</w:t>
            </w:r>
          </w:p>
        </w:tc>
      </w:tr>
      <w:tr w:rsidR="009646AE" w:rsidRPr="009646AE" w:rsidTr="009646AE">
        <w:trPr>
          <w:trHeight w:val="70"/>
        </w:trPr>
        <w:tc>
          <w:tcPr>
            <w:tcW w:w="289"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4</w:t>
            </w:r>
          </w:p>
        </w:tc>
        <w:tc>
          <w:tcPr>
            <w:tcW w:w="1520"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 xml:space="preserve">ТО пожарной сигнализации </w:t>
            </w:r>
          </w:p>
        </w:tc>
        <w:tc>
          <w:tcPr>
            <w:tcW w:w="83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16,92200</w:t>
            </w:r>
          </w:p>
        </w:tc>
        <w:tc>
          <w:tcPr>
            <w:tcW w:w="684"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17,20800</w:t>
            </w:r>
          </w:p>
        </w:tc>
        <w:tc>
          <w:tcPr>
            <w:tcW w:w="45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1215" w:type="pct"/>
            <w:tcBorders>
              <w:top w:val="single" w:sz="4" w:space="0" w:color="000000"/>
              <w:left w:val="single" w:sz="4" w:space="0" w:color="000000"/>
              <w:bottom w:val="single" w:sz="4" w:space="0" w:color="000000"/>
              <w:right w:val="single" w:sz="4" w:space="0" w:color="000000"/>
            </w:tcBorders>
            <w:hideMark/>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Администрация сельского поселения Сургут</w:t>
            </w:r>
          </w:p>
        </w:tc>
      </w:tr>
      <w:tr w:rsidR="009646AE" w:rsidRPr="009646AE" w:rsidTr="009646AE">
        <w:trPr>
          <w:trHeight w:val="70"/>
        </w:trPr>
        <w:tc>
          <w:tcPr>
            <w:tcW w:w="289" w:type="pct"/>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5</w:t>
            </w:r>
          </w:p>
        </w:tc>
        <w:tc>
          <w:tcPr>
            <w:tcW w:w="1520" w:type="pct"/>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ТО электросетей</w:t>
            </w:r>
          </w:p>
        </w:tc>
        <w:tc>
          <w:tcPr>
            <w:tcW w:w="836" w:type="pct"/>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684" w:type="pct"/>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28,16776</w:t>
            </w:r>
          </w:p>
        </w:tc>
        <w:tc>
          <w:tcPr>
            <w:tcW w:w="456" w:type="pct"/>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1215" w:type="pct"/>
            <w:tcBorders>
              <w:top w:val="single" w:sz="4" w:space="0" w:color="000000"/>
              <w:left w:val="single" w:sz="4" w:space="0" w:color="000000"/>
              <w:bottom w:val="single" w:sz="4" w:space="0" w:color="000000"/>
              <w:right w:val="single" w:sz="4" w:space="0" w:color="000000"/>
            </w:tcBorders>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Администрация сельского поселения Сургут</w:t>
            </w:r>
          </w:p>
        </w:tc>
      </w:tr>
      <w:tr w:rsidR="009646AE" w:rsidRPr="009646AE" w:rsidTr="009646AE">
        <w:trPr>
          <w:trHeight w:val="70"/>
        </w:trPr>
        <w:tc>
          <w:tcPr>
            <w:tcW w:w="289" w:type="pct"/>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6</w:t>
            </w:r>
          </w:p>
        </w:tc>
        <w:tc>
          <w:tcPr>
            <w:tcW w:w="1520" w:type="pct"/>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 xml:space="preserve">Прочие мероприятия </w:t>
            </w:r>
          </w:p>
        </w:tc>
        <w:tc>
          <w:tcPr>
            <w:tcW w:w="836" w:type="pct"/>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86,17411</w:t>
            </w:r>
          </w:p>
        </w:tc>
        <w:tc>
          <w:tcPr>
            <w:tcW w:w="684" w:type="pct"/>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456" w:type="pct"/>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1215" w:type="pct"/>
            <w:tcBorders>
              <w:top w:val="single" w:sz="4" w:space="0" w:color="000000"/>
              <w:left w:val="single" w:sz="4" w:space="0" w:color="000000"/>
              <w:bottom w:val="single" w:sz="4" w:space="0" w:color="000000"/>
              <w:right w:val="single" w:sz="4" w:space="0" w:color="000000"/>
            </w:tcBorders>
          </w:tcPr>
          <w:p w:rsidR="009646AE" w:rsidRPr="009646AE" w:rsidRDefault="009646AE" w:rsidP="009646AE">
            <w:pPr>
              <w:snapToGrid w:val="0"/>
              <w:spacing w:after="0" w:line="240" w:lineRule="auto"/>
              <w:rPr>
                <w:rFonts w:ascii="Times New Roman" w:hAnsi="Times New Roman" w:cs="Times New Roman"/>
                <w:sz w:val="12"/>
                <w:szCs w:val="12"/>
              </w:rPr>
            </w:pPr>
            <w:r w:rsidRPr="009646AE">
              <w:rPr>
                <w:rFonts w:ascii="Times New Roman" w:hAnsi="Times New Roman" w:cs="Times New Roman"/>
                <w:sz w:val="12"/>
                <w:szCs w:val="12"/>
              </w:rPr>
              <w:t>Администрация сельского поселения Сургут</w:t>
            </w:r>
          </w:p>
        </w:tc>
      </w:tr>
      <w:tr w:rsidR="009646AE" w:rsidRPr="009646AE" w:rsidTr="009646AE">
        <w:trPr>
          <w:trHeight w:val="70"/>
        </w:trPr>
        <w:tc>
          <w:tcPr>
            <w:tcW w:w="1809" w:type="pct"/>
            <w:gridSpan w:val="2"/>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rPr>
                <w:rFonts w:ascii="Times New Roman" w:hAnsi="Times New Roman" w:cs="Times New Roman"/>
                <w:b/>
                <w:sz w:val="12"/>
                <w:szCs w:val="12"/>
              </w:rPr>
            </w:pPr>
            <w:r w:rsidRPr="009646AE">
              <w:rPr>
                <w:rFonts w:ascii="Times New Roman" w:hAnsi="Times New Roman" w:cs="Times New Roman"/>
                <w:b/>
                <w:sz w:val="12"/>
                <w:szCs w:val="12"/>
              </w:rPr>
              <w:t>Всего за счет средств местного бюджета</w:t>
            </w:r>
          </w:p>
        </w:tc>
        <w:tc>
          <w:tcPr>
            <w:tcW w:w="83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226,23290</w:t>
            </w:r>
          </w:p>
        </w:tc>
        <w:tc>
          <w:tcPr>
            <w:tcW w:w="684"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301,87184</w:t>
            </w:r>
          </w:p>
        </w:tc>
        <w:tc>
          <w:tcPr>
            <w:tcW w:w="45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0,00</w:t>
            </w:r>
          </w:p>
        </w:tc>
        <w:tc>
          <w:tcPr>
            <w:tcW w:w="1215" w:type="pct"/>
            <w:tcBorders>
              <w:top w:val="single" w:sz="4" w:space="0" w:color="000000"/>
              <w:left w:val="single" w:sz="4" w:space="0" w:color="000000"/>
              <w:bottom w:val="single" w:sz="4" w:space="0" w:color="000000"/>
              <w:right w:val="single" w:sz="4" w:space="0" w:color="000000"/>
            </w:tcBorders>
          </w:tcPr>
          <w:p w:rsidR="009646AE" w:rsidRPr="009646AE" w:rsidRDefault="009646AE" w:rsidP="009646AE">
            <w:pPr>
              <w:snapToGrid w:val="0"/>
              <w:spacing w:after="0" w:line="240" w:lineRule="auto"/>
              <w:rPr>
                <w:rFonts w:ascii="Times New Roman" w:hAnsi="Times New Roman" w:cs="Times New Roman"/>
                <w:sz w:val="12"/>
                <w:szCs w:val="12"/>
              </w:rPr>
            </w:pPr>
          </w:p>
        </w:tc>
      </w:tr>
      <w:tr w:rsidR="009646AE" w:rsidRPr="009646AE" w:rsidTr="009646AE">
        <w:trPr>
          <w:trHeight w:val="70"/>
        </w:trPr>
        <w:tc>
          <w:tcPr>
            <w:tcW w:w="1809" w:type="pct"/>
            <w:gridSpan w:val="2"/>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rPr>
                <w:rFonts w:ascii="Times New Roman" w:hAnsi="Times New Roman" w:cs="Times New Roman"/>
                <w:b/>
                <w:sz w:val="12"/>
                <w:szCs w:val="12"/>
              </w:rPr>
            </w:pPr>
            <w:r w:rsidRPr="009646AE">
              <w:rPr>
                <w:rFonts w:ascii="Times New Roman" w:hAnsi="Times New Roman" w:cs="Times New Roman"/>
                <w:b/>
                <w:sz w:val="12"/>
                <w:szCs w:val="12"/>
              </w:rPr>
              <w:t>Всего за счет средств областного бюджета</w:t>
            </w:r>
          </w:p>
        </w:tc>
        <w:tc>
          <w:tcPr>
            <w:tcW w:w="83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189,81061</w:t>
            </w:r>
          </w:p>
        </w:tc>
        <w:tc>
          <w:tcPr>
            <w:tcW w:w="684"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0,00</w:t>
            </w:r>
          </w:p>
        </w:tc>
        <w:tc>
          <w:tcPr>
            <w:tcW w:w="45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0,00</w:t>
            </w:r>
          </w:p>
        </w:tc>
        <w:tc>
          <w:tcPr>
            <w:tcW w:w="1215" w:type="pct"/>
            <w:tcBorders>
              <w:top w:val="single" w:sz="4" w:space="0" w:color="000000"/>
              <w:left w:val="single" w:sz="4" w:space="0" w:color="000000"/>
              <w:bottom w:val="single" w:sz="4" w:space="0" w:color="000000"/>
              <w:right w:val="single" w:sz="4" w:space="0" w:color="000000"/>
            </w:tcBorders>
          </w:tcPr>
          <w:p w:rsidR="009646AE" w:rsidRPr="009646AE" w:rsidRDefault="009646AE" w:rsidP="009646AE">
            <w:pPr>
              <w:snapToGrid w:val="0"/>
              <w:spacing w:after="0" w:line="240" w:lineRule="auto"/>
              <w:rPr>
                <w:rFonts w:ascii="Times New Roman" w:hAnsi="Times New Roman" w:cs="Times New Roman"/>
                <w:sz w:val="12"/>
                <w:szCs w:val="12"/>
              </w:rPr>
            </w:pPr>
          </w:p>
        </w:tc>
      </w:tr>
      <w:tr w:rsidR="009646AE" w:rsidRPr="009646AE" w:rsidTr="009646AE">
        <w:trPr>
          <w:trHeight w:val="70"/>
        </w:trPr>
        <w:tc>
          <w:tcPr>
            <w:tcW w:w="1809" w:type="pct"/>
            <w:gridSpan w:val="2"/>
            <w:tcBorders>
              <w:top w:val="single" w:sz="4" w:space="0" w:color="000000"/>
              <w:left w:val="single" w:sz="4" w:space="0" w:color="000000"/>
              <w:bottom w:val="single" w:sz="4" w:space="0" w:color="000000"/>
              <w:right w:val="nil"/>
            </w:tcBorders>
          </w:tcPr>
          <w:p w:rsidR="009646AE" w:rsidRPr="009646AE" w:rsidRDefault="009646AE" w:rsidP="009646AE">
            <w:pPr>
              <w:snapToGrid w:val="0"/>
              <w:spacing w:after="0" w:line="240" w:lineRule="auto"/>
              <w:rPr>
                <w:rFonts w:ascii="Times New Roman" w:hAnsi="Times New Roman" w:cs="Times New Roman"/>
                <w:b/>
                <w:sz w:val="12"/>
                <w:szCs w:val="12"/>
              </w:rPr>
            </w:pPr>
            <w:r w:rsidRPr="009646AE">
              <w:rPr>
                <w:rFonts w:ascii="Times New Roman" w:hAnsi="Times New Roman" w:cs="Times New Roman"/>
                <w:b/>
                <w:sz w:val="12"/>
                <w:szCs w:val="12"/>
              </w:rPr>
              <w:t>ИТОГО</w:t>
            </w:r>
          </w:p>
        </w:tc>
        <w:tc>
          <w:tcPr>
            <w:tcW w:w="83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416,04351</w:t>
            </w:r>
          </w:p>
        </w:tc>
        <w:tc>
          <w:tcPr>
            <w:tcW w:w="684"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301,87184</w:t>
            </w:r>
          </w:p>
        </w:tc>
        <w:tc>
          <w:tcPr>
            <w:tcW w:w="456" w:type="pct"/>
            <w:tcBorders>
              <w:top w:val="single" w:sz="4" w:space="0" w:color="000000"/>
              <w:left w:val="single" w:sz="4" w:space="0" w:color="000000"/>
              <w:bottom w:val="single" w:sz="4" w:space="0" w:color="000000"/>
              <w:right w:val="nil"/>
            </w:tcBorders>
            <w:hideMark/>
          </w:tcPr>
          <w:p w:rsidR="009646AE" w:rsidRPr="009646AE" w:rsidRDefault="009646AE" w:rsidP="009646AE">
            <w:pPr>
              <w:snapToGrid w:val="0"/>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0,00</w:t>
            </w:r>
          </w:p>
        </w:tc>
        <w:tc>
          <w:tcPr>
            <w:tcW w:w="1215" w:type="pct"/>
            <w:tcBorders>
              <w:top w:val="single" w:sz="4" w:space="0" w:color="000000"/>
              <w:left w:val="single" w:sz="4" w:space="0" w:color="000000"/>
              <w:bottom w:val="single" w:sz="4" w:space="0" w:color="000000"/>
              <w:right w:val="single" w:sz="4" w:space="0" w:color="000000"/>
            </w:tcBorders>
          </w:tcPr>
          <w:p w:rsidR="009646AE" w:rsidRPr="009646AE" w:rsidRDefault="009646AE" w:rsidP="009646AE">
            <w:pPr>
              <w:snapToGrid w:val="0"/>
              <w:spacing w:after="0" w:line="240" w:lineRule="auto"/>
              <w:rPr>
                <w:rFonts w:ascii="Times New Roman" w:hAnsi="Times New Roman" w:cs="Times New Roman"/>
                <w:sz w:val="12"/>
                <w:szCs w:val="12"/>
              </w:rPr>
            </w:pPr>
          </w:p>
        </w:tc>
      </w:tr>
    </w:tbl>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1.3.В разделе программы 5 «Обоснование ресурсного обеспечения Программы» изложить в следующей редакции: </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 Объем   финансирования, необходимый для реализации  мероприятий  Программы  составит  717,91535 тыс. рублей, в том числе по годам:</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на 2019 год – 416,04351 тыс. рублей;</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на 2020 год – 301,87184 тыс. рублей;</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на 2021 год – 0,00 тыс. рублей</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2.Опубликовать настоящее Постановление в газете «Сергиевский вестник».</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3.Настоящее Постановление вступает в силу со дня его официальног</w:t>
      </w:r>
      <w:r>
        <w:rPr>
          <w:rFonts w:ascii="Times New Roman" w:eastAsia="Calibri" w:hAnsi="Times New Roman" w:cs="Times New Roman"/>
          <w:iCs/>
          <w:sz w:val="12"/>
          <w:szCs w:val="12"/>
        </w:rPr>
        <w:t>о опубликования.</w:t>
      </w:r>
      <w:r>
        <w:rPr>
          <w:rFonts w:ascii="Times New Roman" w:eastAsia="Calibri" w:hAnsi="Times New Roman" w:cs="Times New Roman"/>
          <w:iCs/>
          <w:sz w:val="12"/>
          <w:szCs w:val="12"/>
        </w:rPr>
        <w:tab/>
      </w:r>
    </w:p>
    <w:p w:rsidR="009646AE" w:rsidRPr="009646AE" w:rsidRDefault="009646AE" w:rsidP="009646AE">
      <w:pPr>
        <w:spacing w:after="0" w:line="240" w:lineRule="auto"/>
        <w:ind w:firstLine="284"/>
        <w:jc w:val="right"/>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Глава сельского поселения Сургут</w:t>
      </w:r>
    </w:p>
    <w:p w:rsidR="009646AE" w:rsidRDefault="009646AE" w:rsidP="009646AE">
      <w:pPr>
        <w:spacing w:after="0" w:line="240" w:lineRule="auto"/>
        <w:ind w:firstLine="284"/>
        <w:jc w:val="right"/>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муниципального района Сергиевский </w:t>
      </w:r>
    </w:p>
    <w:p w:rsidR="004C371F" w:rsidRDefault="009646AE" w:rsidP="006411B0">
      <w:pPr>
        <w:spacing w:after="0" w:line="240" w:lineRule="auto"/>
        <w:ind w:firstLine="284"/>
        <w:jc w:val="right"/>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                                        </w:t>
      </w:r>
      <w:r w:rsidR="004C371F">
        <w:rPr>
          <w:rFonts w:ascii="Times New Roman" w:eastAsia="Calibri" w:hAnsi="Times New Roman" w:cs="Times New Roman"/>
          <w:iCs/>
          <w:sz w:val="12"/>
          <w:szCs w:val="12"/>
        </w:rPr>
        <w:t>С.А. Содомов</w:t>
      </w:r>
    </w:p>
    <w:p w:rsidR="009646AE" w:rsidRPr="003854F7" w:rsidRDefault="009646AE" w:rsidP="009646AE">
      <w:pPr>
        <w:spacing w:after="0" w:line="240" w:lineRule="auto"/>
        <w:ind w:firstLine="284"/>
        <w:jc w:val="center"/>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Администрация</w:t>
      </w:r>
    </w:p>
    <w:p w:rsidR="009646AE" w:rsidRDefault="009646AE" w:rsidP="009646AE">
      <w:pPr>
        <w:spacing w:after="0" w:line="240" w:lineRule="auto"/>
        <w:ind w:firstLine="284"/>
        <w:jc w:val="center"/>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сельского поселения Сургут</w:t>
      </w:r>
    </w:p>
    <w:p w:rsidR="009646AE" w:rsidRDefault="009646AE" w:rsidP="009646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муниципального района </w:t>
      </w:r>
      <w:r w:rsidRPr="003854F7">
        <w:rPr>
          <w:rFonts w:ascii="Times New Roman" w:eastAsia="Calibri" w:hAnsi="Times New Roman" w:cs="Times New Roman"/>
          <w:iCs/>
          <w:sz w:val="12"/>
          <w:szCs w:val="12"/>
        </w:rPr>
        <w:t xml:space="preserve">Сергиевский </w:t>
      </w:r>
    </w:p>
    <w:p w:rsidR="009646AE" w:rsidRPr="003854F7" w:rsidRDefault="009646AE" w:rsidP="009646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3854F7">
        <w:rPr>
          <w:rFonts w:ascii="Times New Roman" w:eastAsia="Calibri" w:hAnsi="Times New Roman" w:cs="Times New Roman"/>
          <w:iCs/>
          <w:sz w:val="12"/>
          <w:szCs w:val="12"/>
        </w:rPr>
        <w:t>Е</w:t>
      </w:r>
    </w:p>
    <w:p w:rsidR="009646AE" w:rsidRDefault="009646AE" w:rsidP="009646AE">
      <w:pPr>
        <w:spacing w:after="0" w:line="240" w:lineRule="auto"/>
        <w:rPr>
          <w:rFonts w:ascii="Times New Roman" w:eastAsia="Calibri" w:hAnsi="Times New Roman" w:cs="Times New Roman"/>
          <w:iCs/>
          <w:sz w:val="12"/>
          <w:szCs w:val="12"/>
        </w:rPr>
      </w:pPr>
      <w:r w:rsidRPr="003854F7">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28</w:t>
      </w:r>
    </w:p>
    <w:p w:rsidR="009646AE" w:rsidRDefault="009646AE" w:rsidP="009646AE">
      <w:pPr>
        <w:spacing w:after="0"/>
        <w:jc w:val="center"/>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Сургут муниципального района Сергиевский № 64 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ПОСТАНОВЛЯЕТ:</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Сургут муниципального района Сергиевский №64от 29.12.2018г.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2019-2021гг</w:t>
      </w:r>
      <w:proofErr w:type="gramStart"/>
      <w:r w:rsidRPr="009646AE">
        <w:rPr>
          <w:rFonts w:ascii="Times New Roman" w:eastAsia="Calibri" w:hAnsi="Times New Roman" w:cs="Times New Roman"/>
          <w:iCs/>
          <w:sz w:val="12"/>
          <w:szCs w:val="12"/>
        </w:rPr>
        <w:t>.(</w:t>
      </w:r>
      <w:proofErr w:type="gramEnd"/>
      <w:r w:rsidRPr="009646AE">
        <w:rPr>
          <w:rFonts w:ascii="Times New Roman" w:eastAsia="Calibri" w:hAnsi="Times New Roman" w:cs="Times New Roman"/>
          <w:iCs/>
          <w:sz w:val="12"/>
          <w:szCs w:val="12"/>
        </w:rPr>
        <w:t>далее - Программа) следующего содержания:</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Общий объем финансирования Программы составляет 12488,98628 тыс. руб., в том числе:</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-за счет средств местного бюджета – 10126,33628 тыс. рублей:</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2019 год – 3252,72242 тыс. руб.;</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2020 год –4068,84022 тыс. руб.;</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2021 год – 2804,77364 тыс. руб.</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за счет средств областного бюджета – 1822,38418 тыс. рублей:</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2019 год – 1195,44864 тыс. руб.,</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2020 год – 626,93554 тыс. руб., </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2021 год – 0,00 тыс. руб.</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за счет внебюджетных средств – 102,54582 тыс. рублей:</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2019 год – 51,55646 тыс. руб.,</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2020 год – 50,98936 тыс. руб.,</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2021 год – 0,00 тыс. руб.</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за счет средств федерального бюджета- 437,72000 тыс. рублей:</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2019год – 224,10000 тыс. руб.;</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2020 год – 213,62000 тыс. руб.;</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2021 год – 0,00 тыс. руб.</w:t>
      </w:r>
    </w:p>
    <w:p w:rsid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99"/>
        <w:gridCol w:w="3957"/>
        <w:gridCol w:w="1121"/>
        <w:gridCol w:w="1076"/>
        <w:gridCol w:w="1076"/>
      </w:tblGrid>
      <w:tr w:rsidR="009646AE" w:rsidRPr="009646AE" w:rsidTr="009646AE">
        <w:trPr>
          <w:trHeight w:val="70"/>
          <w:tblHeader/>
        </w:trPr>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 xml:space="preserve">№ </w:t>
            </w:r>
            <w:proofErr w:type="gramStart"/>
            <w:r w:rsidRPr="009646AE">
              <w:rPr>
                <w:rFonts w:ascii="Times New Roman" w:hAnsi="Times New Roman" w:cs="Times New Roman"/>
                <w:sz w:val="12"/>
                <w:szCs w:val="12"/>
              </w:rPr>
              <w:t>п</w:t>
            </w:r>
            <w:proofErr w:type="gramEnd"/>
            <w:r w:rsidRPr="009646AE">
              <w:rPr>
                <w:rFonts w:ascii="Times New Roman" w:hAnsi="Times New Roman" w:cs="Times New Roman"/>
                <w:sz w:val="12"/>
                <w:szCs w:val="12"/>
              </w:rPr>
              <w:t>/п</w:t>
            </w:r>
          </w:p>
        </w:tc>
        <w:tc>
          <w:tcPr>
            <w:tcW w:w="2559" w:type="pct"/>
            <w:vMerge w:val="restar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Наименование мероприятия</w:t>
            </w:r>
          </w:p>
          <w:p w:rsidR="009646AE" w:rsidRPr="009646AE" w:rsidRDefault="009646AE" w:rsidP="009646AE">
            <w:pPr>
              <w:spacing w:after="0" w:line="240" w:lineRule="auto"/>
              <w:jc w:val="both"/>
              <w:rPr>
                <w:rFonts w:ascii="Times New Roman" w:hAnsi="Times New Roman" w:cs="Times New Roman"/>
                <w:sz w:val="12"/>
                <w:szCs w:val="12"/>
              </w:rPr>
            </w:pPr>
          </w:p>
        </w:tc>
        <w:tc>
          <w:tcPr>
            <w:tcW w:w="2117" w:type="pct"/>
            <w:gridSpan w:val="3"/>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Годы реализации</w:t>
            </w:r>
          </w:p>
        </w:tc>
      </w:tr>
      <w:tr w:rsidR="009646AE" w:rsidRPr="009646AE" w:rsidTr="009646AE">
        <w:trPr>
          <w:trHeight w:val="70"/>
          <w:tblHeader/>
        </w:trPr>
        <w:tc>
          <w:tcPr>
            <w:tcW w:w="323" w:type="pct"/>
            <w:vMerge/>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p>
        </w:tc>
        <w:tc>
          <w:tcPr>
            <w:tcW w:w="2559" w:type="pct"/>
            <w:vMerge/>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sz w:val="12"/>
                <w:szCs w:val="12"/>
              </w:rPr>
            </w:pP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 xml:space="preserve">2019 г. в </w:t>
            </w:r>
            <w:proofErr w:type="spellStart"/>
            <w:r w:rsidRPr="009646AE">
              <w:rPr>
                <w:rFonts w:ascii="Times New Roman" w:hAnsi="Times New Roman" w:cs="Times New Roman"/>
                <w:sz w:val="12"/>
                <w:szCs w:val="12"/>
              </w:rPr>
              <w:t>тыс</w:t>
            </w:r>
            <w:proofErr w:type="gramStart"/>
            <w:r w:rsidRPr="009646AE">
              <w:rPr>
                <w:rFonts w:ascii="Times New Roman" w:hAnsi="Times New Roman" w:cs="Times New Roman"/>
                <w:sz w:val="12"/>
                <w:szCs w:val="12"/>
              </w:rPr>
              <w:t>.р</w:t>
            </w:r>
            <w:proofErr w:type="gramEnd"/>
            <w:r w:rsidRPr="009646AE">
              <w:rPr>
                <w:rFonts w:ascii="Times New Roman" w:hAnsi="Times New Roman" w:cs="Times New Roman"/>
                <w:sz w:val="12"/>
                <w:szCs w:val="12"/>
              </w:rPr>
              <w:t>уб</w:t>
            </w:r>
            <w:proofErr w:type="spellEnd"/>
            <w:r w:rsidRPr="009646AE">
              <w:rPr>
                <w:rFonts w:ascii="Times New Roman" w:hAnsi="Times New Roman" w:cs="Times New Roman"/>
                <w:sz w:val="12"/>
                <w:szCs w:val="12"/>
              </w:rPr>
              <w:t>.</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 xml:space="preserve">2020 г. в </w:t>
            </w:r>
            <w:proofErr w:type="spellStart"/>
            <w:r w:rsidRPr="009646AE">
              <w:rPr>
                <w:rFonts w:ascii="Times New Roman" w:hAnsi="Times New Roman" w:cs="Times New Roman"/>
                <w:sz w:val="12"/>
                <w:szCs w:val="12"/>
              </w:rPr>
              <w:t>тыс</w:t>
            </w:r>
            <w:proofErr w:type="gramStart"/>
            <w:r w:rsidRPr="009646AE">
              <w:rPr>
                <w:rFonts w:ascii="Times New Roman" w:hAnsi="Times New Roman" w:cs="Times New Roman"/>
                <w:sz w:val="12"/>
                <w:szCs w:val="12"/>
              </w:rPr>
              <w:t>.р</w:t>
            </w:r>
            <w:proofErr w:type="gramEnd"/>
            <w:r w:rsidRPr="009646AE">
              <w:rPr>
                <w:rFonts w:ascii="Times New Roman" w:hAnsi="Times New Roman" w:cs="Times New Roman"/>
                <w:sz w:val="12"/>
                <w:szCs w:val="12"/>
              </w:rPr>
              <w:t>уб</w:t>
            </w:r>
            <w:proofErr w:type="spellEnd"/>
            <w:r w:rsidRPr="009646AE">
              <w:rPr>
                <w:rFonts w:ascii="Times New Roman" w:hAnsi="Times New Roman" w:cs="Times New Roman"/>
                <w:sz w:val="12"/>
                <w:szCs w:val="12"/>
              </w:rPr>
              <w:t>.</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 xml:space="preserve">2021 г. в </w:t>
            </w:r>
            <w:proofErr w:type="spellStart"/>
            <w:r w:rsidRPr="009646AE">
              <w:rPr>
                <w:rFonts w:ascii="Times New Roman" w:hAnsi="Times New Roman" w:cs="Times New Roman"/>
                <w:sz w:val="12"/>
                <w:szCs w:val="12"/>
              </w:rPr>
              <w:t>тыс</w:t>
            </w:r>
            <w:proofErr w:type="gramStart"/>
            <w:r w:rsidRPr="009646AE">
              <w:rPr>
                <w:rFonts w:ascii="Times New Roman" w:hAnsi="Times New Roman" w:cs="Times New Roman"/>
                <w:sz w:val="12"/>
                <w:szCs w:val="12"/>
              </w:rPr>
              <w:t>.р</w:t>
            </w:r>
            <w:proofErr w:type="gramEnd"/>
            <w:r w:rsidRPr="009646AE">
              <w:rPr>
                <w:rFonts w:ascii="Times New Roman" w:hAnsi="Times New Roman" w:cs="Times New Roman"/>
                <w:sz w:val="12"/>
                <w:szCs w:val="12"/>
              </w:rPr>
              <w:t>уб</w:t>
            </w:r>
            <w:proofErr w:type="spellEnd"/>
            <w:r w:rsidRPr="009646AE">
              <w:rPr>
                <w:rFonts w:ascii="Times New Roman" w:hAnsi="Times New Roman" w:cs="Times New Roman"/>
                <w:sz w:val="12"/>
                <w:szCs w:val="12"/>
              </w:rPr>
              <w:t>.</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Функционирование высшего должностного лица муниципального образования</w:t>
            </w:r>
          </w:p>
        </w:tc>
        <w:tc>
          <w:tcPr>
            <w:tcW w:w="725"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880,19982</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690,09520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899,15495</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2</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Функционирование местных администраций</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2319,97216</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1884,19724</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1823,60482</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3</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Укрепление материально-технической базы администрации</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4</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color w:val="333333"/>
                <w:sz w:val="12"/>
                <w:szCs w:val="12"/>
              </w:rPr>
            </w:pPr>
            <w:r w:rsidRPr="009646AE">
              <w:rPr>
                <w:rFonts w:ascii="Times New Roman" w:hAnsi="Times New Roman" w:cs="Times New Roman"/>
                <w:sz w:val="12"/>
                <w:szCs w:val="12"/>
              </w:rPr>
              <w:t>Создание условий для развития малого и среднего предпринимательства</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81,19225</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97,08753</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5</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color w:val="333333"/>
                <w:sz w:val="12"/>
                <w:szCs w:val="12"/>
              </w:rPr>
            </w:pPr>
            <w:r w:rsidRPr="009646AE">
              <w:rPr>
                <w:rFonts w:ascii="Times New Roman" w:hAnsi="Times New Roman" w:cs="Times New Roman"/>
                <w:sz w:val="12"/>
                <w:szCs w:val="12"/>
              </w:rPr>
              <w:t>Осуществление полномочий по определению поставщико</w:t>
            </w:r>
            <w:proofErr w:type="gramStart"/>
            <w:r w:rsidRPr="009646AE">
              <w:rPr>
                <w:rFonts w:ascii="Times New Roman" w:hAnsi="Times New Roman" w:cs="Times New Roman"/>
                <w:sz w:val="12"/>
                <w:szCs w:val="12"/>
              </w:rPr>
              <w:t>в(</w:t>
            </w:r>
            <w:proofErr w:type="gramEnd"/>
            <w:r w:rsidRPr="009646AE">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25"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p>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22,34685</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23,12267</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6</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color w:val="333333"/>
                <w:sz w:val="12"/>
                <w:szCs w:val="12"/>
              </w:rPr>
            </w:pPr>
            <w:r w:rsidRPr="009646AE">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75,62836</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80,91535</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7</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646AE">
              <w:rPr>
                <w:rFonts w:ascii="Times New Roman" w:hAnsi="Times New Roman" w:cs="Times New Roman"/>
                <w:sz w:val="12"/>
                <w:szCs w:val="12"/>
              </w:rPr>
              <w:t>контроля за</w:t>
            </w:r>
            <w:proofErr w:type="gramEnd"/>
            <w:r w:rsidRPr="009646AE">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25"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p>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396,14867</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423,84239</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8</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Осуществление внешнего муниципального контроля</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19,58817</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19,65809</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9</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Информационное обеспечение населения сельского поселения</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301,30000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301,30000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82,01387</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10</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color w:val="333333"/>
                <w:sz w:val="12"/>
                <w:szCs w:val="12"/>
              </w:rPr>
            </w:pPr>
            <w:r w:rsidRPr="009646AE">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151,25672</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80,91535</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11</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color w:val="333333"/>
                <w:sz w:val="12"/>
                <w:szCs w:val="12"/>
              </w:rPr>
            </w:pPr>
            <w:r w:rsidRPr="009646AE">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126,04726</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134,85891</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417"/>
        </w:trPr>
        <w:tc>
          <w:tcPr>
            <w:tcW w:w="323"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12</w:t>
            </w:r>
          </w:p>
        </w:tc>
        <w:tc>
          <w:tcPr>
            <w:tcW w:w="2559"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25"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80,91535</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39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13</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126,04726</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134,85891</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14</w:t>
            </w:r>
          </w:p>
        </w:tc>
        <w:tc>
          <w:tcPr>
            <w:tcW w:w="2559"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Внесение изменений в правила землепользования и застройки</w:t>
            </w:r>
          </w:p>
        </w:tc>
        <w:tc>
          <w:tcPr>
            <w:tcW w:w="725"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666,59813</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15</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Первичный воинский учет (федеральный бюджет)</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224,10000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213,62000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16</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sz w:val="12"/>
                <w:szCs w:val="12"/>
              </w:rPr>
            </w:pPr>
            <w:r w:rsidRPr="009646AE">
              <w:rPr>
                <w:rFonts w:ascii="Times New Roman" w:hAnsi="Times New Roman" w:cs="Times New Roman"/>
                <w:sz w:val="12"/>
                <w:szCs w:val="12"/>
              </w:rPr>
              <w:t>Проведение выборов</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128,40000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lastRenderedPageBreak/>
              <w:t>17</w:t>
            </w: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both"/>
              <w:rPr>
                <w:rFonts w:ascii="Times New Roman" w:hAnsi="Times New Roman" w:cs="Times New Roman"/>
                <w:color w:val="333333"/>
                <w:sz w:val="12"/>
                <w:szCs w:val="12"/>
              </w:rPr>
            </w:pPr>
            <w:r w:rsidRPr="009646AE">
              <w:rPr>
                <w:rFonts w:ascii="Times New Roman" w:hAnsi="Times New Roman" w:cs="Times New Roman"/>
                <w:sz w:val="12"/>
                <w:szCs w:val="12"/>
              </w:rPr>
              <w:t>Обслуживание муниципального долга</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r w:rsidRPr="009646AE">
              <w:rPr>
                <w:rFonts w:ascii="Times New Roman" w:hAnsi="Times New Roman" w:cs="Times New Roman"/>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 xml:space="preserve">За счет средств местного бюджета </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3252,72242</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4068,84022</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2804,77364</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За счет средств федерального бюджета</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224,10000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213,62000</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За счет средств областного бюджета</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1195,44864</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626,93554</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 xml:space="preserve">За счет внебюджетных средств </w:t>
            </w:r>
          </w:p>
        </w:tc>
        <w:tc>
          <w:tcPr>
            <w:tcW w:w="725" w:type="pct"/>
            <w:tcBorders>
              <w:top w:val="single" w:sz="4" w:space="0" w:color="auto"/>
              <w:left w:val="single" w:sz="4" w:space="0" w:color="auto"/>
              <w:bottom w:val="single" w:sz="4" w:space="0" w:color="auto"/>
              <w:right w:val="single" w:sz="4" w:space="0" w:color="auto"/>
            </w:tcBorders>
            <w:vAlign w:val="center"/>
            <w:hideMark/>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51,55646</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50,98936</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0,00</w:t>
            </w:r>
          </w:p>
        </w:tc>
      </w:tr>
      <w:tr w:rsidR="009646AE" w:rsidRPr="009646AE" w:rsidTr="009646AE">
        <w:trPr>
          <w:trHeight w:val="70"/>
        </w:trPr>
        <w:tc>
          <w:tcPr>
            <w:tcW w:w="323"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sz w:val="12"/>
                <w:szCs w:val="12"/>
              </w:rPr>
            </w:pPr>
          </w:p>
        </w:tc>
        <w:tc>
          <w:tcPr>
            <w:tcW w:w="2559"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ВСЕГО:</w:t>
            </w:r>
          </w:p>
        </w:tc>
        <w:tc>
          <w:tcPr>
            <w:tcW w:w="725"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4723,82752</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4960,38512</w:t>
            </w:r>
          </w:p>
        </w:tc>
        <w:tc>
          <w:tcPr>
            <w:tcW w:w="696" w:type="pct"/>
            <w:tcBorders>
              <w:top w:val="single" w:sz="4" w:space="0" w:color="auto"/>
              <w:left w:val="single" w:sz="4" w:space="0" w:color="auto"/>
              <w:bottom w:val="single" w:sz="4" w:space="0" w:color="auto"/>
              <w:right w:val="single" w:sz="4" w:space="0" w:color="auto"/>
            </w:tcBorders>
            <w:vAlign w:val="center"/>
          </w:tcPr>
          <w:p w:rsidR="009646AE" w:rsidRPr="009646AE" w:rsidRDefault="009646AE" w:rsidP="009646AE">
            <w:pPr>
              <w:spacing w:after="0" w:line="240" w:lineRule="auto"/>
              <w:jc w:val="center"/>
              <w:rPr>
                <w:rFonts w:ascii="Times New Roman" w:hAnsi="Times New Roman" w:cs="Times New Roman"/>
                <w:b/>
                <w:sz w:val="12"/>
                <w:szCs w:val="12"/>
              </w:rPr>
            </w:pPr>
            <w:r w:rsidRPr="009646AE">
              <w:rPr>
                <w:rFonts w:ascii="Times New Roman" w:hAnsi="Times New Roman" w:cs="Times New Roman"/>
                <w:b/>
                <w:sz w:val="12"/>
                <w:szCs w:val="12"/>
              </w:rPr>
              <w:t>2804,77364</w:t>
            </w:r>
          </w:p>
        </w:tc>
      </w:tr>
    </w:tbl>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2.Опубликовать настоящее Постановление в газете «Сергиевский вестник».</w:t>
      </w:r>
    </w:p>
    <w:p w:rsidR="009646AE" w:rsidRPr="009646AE" w:rsidRDefault="009646AE" w:rsidP="009646AE">
      <w:pPr>
        <w:spacing w:after="0" w:line="240" w:lineRule="auto"/>
        <w:ind w:firstLine="284"/>
        <w:jc w:val="both"/>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9646AE" w:rsidRPr="009646AE" w:rsidRDefault="009646AE" w:rsidP="009646AE">
      <w:pPr>
        <w:spacing w:after="0" w:line="240" w:lineRule="auto"/>
        <w:ind w:firstLine="284"/>
        <w:jc w:val="right"/>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Глава сельского поселения Сургут </w:t>
      </w:r>
    </w:p>
    <w:p w:rsidR="009646AE" w:rsidRDefault="009646AE" w:rsidP="009646AE">
      <w:pPr>
        <w:spacing w:after="0" w:line="240" w:lineRule="auto"/>
        <w:ind w:firstLine="284"/>
        <w:jc w:val="right"/>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муниципального района Сергиевский</w:t>
      </w:r>
    </w:p>
    <w:p w:rsidR="009646AE" w:rsidRDefault="009646AE" w:rsidP="009646AE">
      <w:pPr>
        <w:spacing w:after="0" w:line="240" w:lineRule="auto"/>
        <w:ind w:firstLine="284"/>
        <w:jc w:val="right"/>
        <w:rPr>
          <w:rFonts w:ascii="Times New Roman" w:eastAsia="Calibri" w:hAnsi="Times New Roman" w:cs="Times New Roman"/>
          <w:iCs/>
          <w:sz w:val="12"/>
          <w:szCs w:val="12"/>
        </w:rPr>
      </w:pPr>
      <w:r w:rsidRPr="009646AE">
        <w:rPr>
          <w:rFonts w:ascii="Times New Roman" w:eastAsia="Calibri" w:hAnsi="Times New Roman" w:cs="Times New Roman"/>
          <w:iCs/>
          <w:sz w:val="12"/>
          <w:szCs w:val="12"/>
        </w:rPr>
        <w:t xml:space="preserve">                                        С.А. Содомов</w:t>
      </w:r>
    </w:p>
    <w:p w:rsidR="007C45B4" w:rsidRPr="007C45B4" w:rsidRDefault="007C45B4" w:rsidP="007C45B4">
      <w:pPr>
        <w:spacing w:after="0" w:line="240" w:lineRule="auto"/>
        <w:ind w:firstLine="284"/>
        <w:jc w:val="center"/>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Администрация</w:t>
      </w:r>
    </w:p>
    <w:p w:rsidR="007C45B4" w:rsidRDefault="007C45B4" w:rsidP="007C45B4">
      <w:pPr>
        <w:spacing w:after="0" w:line="240" w:lineRule="auto"/>
        <w:ind w:firstLine="284"/>
        <w:jc w:val="center"/>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городского поселения Суходол </w:t>
      </w:r>
    </w:p>
    <w:p w:rsidR="007C45B4" w:rsidRDefault="007C45B4" w:rsidP="007C45B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7C45B4">
        <w:rPr>
          <w:rFonts w:ascii="Times New Roman" w:eastAsia="Calibri" w:hAnsi="Times New Roman" w:cs="Times New Roman"/>
          <w:iCs/>
          <w:sz w:val="12"/>
          <w:szCs w:val="12"/>
        </w:rPr>
        <w:t xml:space="preserve">Сергиевский </w:t>
      </w:r>
    </w:p>
    <w:p w:rsidR="007C45B4" w:rsidRPr="007C45B4" w:rsidRDefault="007C45B4" w:rsidP="007C45B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7C45B4">
        <w:rPr>
          <w:rFonts w:ascii="Times New Roman" w:eastAsia="Calibri" w:hAnsi="Times New Roman" w:cs="Times New Roman"/>
          <w:iCs/>
          <w:sz w:val="12"/>
          <w:szCs w:val="12"/>
        </w:rPr>
        <w:t>Е</w:t>
      </w:r>
    </w:p>
    <w:p w:rsidR="007C45B4" w:rsidRPr="007C45B4" w:rsidRDefault="007C45B4" w:rsidP="007C45B4">
      <w:pPr>
        <w:spacing w:after="0" w:line="240" w:lineRule="auto"/>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7C45B4">
        <w:rPr>
          <w:rFonts w:ascii="Times New Roman" w:eastAsia="Calibri" w:hAnsi="Times New Roman" w:cs="Times New Roman"/>
          <w:iCs/>
          <w:sz w:val="12"/>
          <w:szCs w:val="12"/>
        </w:rPr>
        <w:t>№ 32</w:t>
      </w:r>
    </w:p>
    <w:p w:rsidR="007C45B4" w:rsidRDefault="007C45B4" w:rsidP="007C45B4">
      <w:pPr>
        <w:spacing w:after="0" w:line="240" w:lineRule="auto"/>
        <w:ind w:firstLine="284"/>
        <w:jc w:val="center"/>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О внесении изменений в Приложение к постановлению администрации городского поселения Суходол муниципального района Сергиевский № 55 от 29.12.2018г. «Об утверждении муниципальной программы «Благоустройство территории городского поселения Суходол муниципального района Сергиевский» на 2019-2021гг.»</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ПОСТАНОВЛЯЕТ:</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1.Внести изменения в Приложение к постановлению администрации городского поселения Суходол муниципального района Сергиевский №55от 29.12.2018г. «Об утверждении муниципальной программы «Благоустройство территории городского поселения Суходол муниципального района Сергиевский» на 2019-2021гг.» (Далее - Программа) следующего содержания:</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1.1.В паспорте программы позицию «Объем финансирования» изложить в следующей редакции:</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Планируемый общий объем финансирования Программы составит:  61771,41127 тыс. рублей (прогноз), в том числе:</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-средств местного бюджета – 61673,63127 тыс. рублей:</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2019 год 16592,08259 тыс. рублей;</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2020 год 15181,85172 тыс. рублей;</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2021 год 29899,69696 тыс. рублей.</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внебюджетные средства – 97,78000 тыс. рублей:</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2019 год 48,89000 тыс. рублей;</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2020 год 48,89000 тыс. рублей;</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2021 год 0,00 тыс. рублей. </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1.2.В разделе программы «Срок реализации Программы и источники финансирования» абзац 3 изложить в следующей редакции:</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Общий объем финансирования на реализацию Программы составляет 61771,41127 тыс. рублей, в том числе по годам:</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2019 год – 16640,97259 тыс. рублей;</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2020 год – 15230,74172 тыс. рублей;</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2021 год – 29899,69696 тыс. рублей.</w:t>
      </w:r>
    </w:p>
    <w:p w:rsid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799"/>
        <w:gridCol w:w="1399"/>
        <w:gridCol w:w="1399"/>
        <w:gridCol w:w="1486"/>
      </w:tblGrid>
      <w:tr w:rsidR="007C45B4" w:rsidRPr="007C45B4" w:rsidTr="007C45B4">
        <w:trPr>
          <w:cantSplit/>
          <w:trHeight w:val="356"/>
        </w:trPr>
        <w:tc>
          <w:tcPr>
            <w:tcW w:w="418"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C45B4" w:rsidRPr="007C45B4" w:rsidRDefault="007C45B4" w:rsidP="007C45B4">
            <w:pPr>
              <w:snapToGrid w:val="0"/>
              <w:spacing w:after="0" w:line="240" w:lineRule="auto"/>
              <w:ind w:left="113" w:right="113"/>
              <w:jc w:val="center"/>
              <w:rPr>
                <w:rFonts w:ascii="Times New Roman" w:hAnsi="Times New Roman" w:cs="Times New Roman"/>
                <w:sz w:val="12"/>
                <w:szCs w:val="12"/>
              </w:rPr>
            </w:pPr>
            <w:r w:rsidRPr="007C45B4">
              <w:rPr>
                <w:rFonts w:ascii="Times New Roman" w:hAnsi="Times New Roman" w:cs="Times New Roman"/>
                <w:sz w:val="12"/>
                <w:szCs w:val="12"/>
              </w:rPr>
              <w:t>Наименование бюджета</w:t>
            </w:r>
          </w:p>
        </w:tc>
        <w:tc>
          <w:tcPr>
            <w:tcW w:w="1811" w:type="pct"/>
            <w:vMerge w:val="restar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Наименование мероприятий</w:t>
            </w:r>
          </w:p>
        </w:tc>
        <w:tc>
          <w:tcPr>
            <w:tcW w:w="2771" w:type="pct"/>
            <w:gridSpan w:val="3"/>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Сельское поселение Суходол</w:t>
            </w:r>
          </w:p>
        </w:tc>
      </w:tr>
      <w:tr w:rsidR="007C45B4" w:rsidRPr="007C45B4" w:rsidTr="007C45B4">
        <w:trPr>
          <w:cantSplit/>
          <w:trHeight w:val="627"/>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pacing w:after="0" w:line="240" w:lineRule="auto"/>
              <w:rPr>
                <w:rFonts w:ascii="Times New Roman" w:hAnsi="Times New Roman" w:cs="Times New Roman"/>
                <w:sz w:val="12"/>
                <w:szCs w:val="12"/>
              </w:rPr>
            </w:pPr>
          </w:p>
        </w:tc>
        <w:tc>
          <w:tcPr>
            <w:tcW w:w="1811" w:type="pct"/>
            <w:vMerge/>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pacing w:after="0" w:line="240" w:lineRule="auto"/>
              <w:rPr>
                <w:rFonts w:ascii="Times New Roman" w:hAnsi="Times New Roman" w:cs="Times New Roman"/>
                <w:sz w:val="12"/>
                <w:szCs w:val="12"/>
              </w:rPr>
            </w:pP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 xml:space="preserve">Затраты на 2019 год, </w:t>
            </w:r>
            <w:proofErr w:type="spellStart"/>
            <w:r w:rsidRPr="007C45B4">
              <w:rPr>
                <w:rFonts w:ascii="Times New Roman" w:hAnsi="Times New Roman" w:cs="Times New Roman"/>
                <w:sz w:val="12"/>
                <w:szCs w:val="12"/>
              </w:rPr>
              <w:t>тыс</w:t>
            </w:r>
            <w:proofErr w:type="gramStart"/>
            <w:r w:rsidRPr="007C45B4">
              <w:rPr>
                <w:rFonts w:ascii="Times New Roman" w:hAnsi="Times New Roman" w:cs="Times New Roman"/>
                <w:sz w:val="12"/>
                <w:szCs w:val="12"/>
              </w:rPr>
              <w:t>.р</w:t>
            </w:r>
            <w:proofErr w:type="gramEnd"/>
            <w:r w:rsidRPr="007C45B4">
              <w:rPr>
                <w:rFonts w:ascii="Times New Roman" w:hAnsi="Times New Roman" w:cs="Times New Roman"/>
                <w:sz w:val="12"/>
                <w:szCs w:val="12"/>
              </w:rPr>
              <w:t>ублей</w:t>
            </w:r>
            <w:proofErr w:type="spellEnd"/>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 xml:space="preserve">Затраты на 2020 год, </w:t>
            </w:r>
            <w:proofErr w:type="spellStart"/>
            <w:r w:rsidRPr="007C45B4">
              <w:rPr>
                <w:rFonts w:ascii="Times New Roman" w:hAnsi="Times New Roman" w:cs="Times New Roman"/>
                <w:sz w:val="12"/>
                <w:szCs w:val="12"/>
              </w:rPr>
              <w:t>тыс</w:t>
            </w:r>
            <w:proofErr w:type="gramStart"/>
            <w:r w:rsidRPr="007C45B4">
              <w:rPr>
                <w:rFonts w:ascii="Times New Roman" w:hAnsi="Times New Roman" w:cs="Times New Roman"/>
                <w:sz w:val="12"/>
                <w:szCs w:val="12"/>
              </w:rPr>
              <w:t>.р</w:t>
            </w:r>
            <w:proofErr w:type="gramEnd"/>
            <w:r w:rsidRPr="007C45B4">
              <w:rPr>
                <w:rFonts w:ascii="Times New Roman" w:hAnsi="Times New Roman" w:cs="Times New Roman"/>
                <w:sz w:val="12"/>
                <w:szCs w:val="12"/>
              </w:rPr>
              <w:t>ублей</w:t>
            </w:r>
            <w:proofErr w:type="spellEnd"/>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 xml:space="preserve">Затраты на 2021 год, </w:t>
            </w:r>
            <w:proofErr w:type="spellStart"/>
            <w:r w:rsidRPr="007C45B4">
              <w:rPr>
                <w:rFonts w:ascii="Times New Roman" w:hAnsi="Times New Roman" w:cs="Times New Roman"/>
                <w:sz w:val="12"/>
                <w:szCs w:val="12"/>
              </w:rPr>
              <w:t>тыс</w:t>
            </w:r>
            <w:proofErr w:type="gramStart"/>
            <w:r w:rsidRPr="007C45B4">
              <w:rPr>
                <w:rFonts w:ascii="Times New Roman" w:hAnsi="Times New Roman" w:cs="Times New Roman"/>
                <w:sz w:val="12"/>
                <w:szCs w:val="12"/>
              </w:rPr>
              <w:t>.р</w:t>
            </w:r>
            <w:proofErr w:type="gramEnd"/>
            <w:r w:rsidRPr="007C45B4">
              <w:rPr>
                <w:rFonts w:ascii="Times New Roman" w:hAnsi="Times New Roman" w:cs="Times New Roman"/>
                <w:sz w:val="12"/>
                <w:szCs w:val="12"/>
              </w:rPr>
              <w:t>ублей</w:t>
            </w:r>
            <w:proofErr w:type="spellEnd"/>
          </w:p>
        </w:tc>
      </w:tr>
      <w:tr w:rsidR="007C45B4" w:rsidRPr="007C45B4" w:rsidTr="007C45B4">
        <w:trPr>
          <w:cantSplit/>
          <w:trHeight w:val="70"/>
        </w:trPr>
        <w:tc>
          <w:tcPr>
            <w:tcW w:w="418"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C45B4" w:rsidRPr="007C45B4" w:rsidRDefault="007C45B4" w:rsidP="007C45B4">
            <w:pPr>
              <w:snapToGrid w:val="0"/>
              <w:spacing w:after="0" w:line="240" w:lineRule="auto"/>
              <w:ind w:left="113" w:right="113"/>
              <w:jc w:val="center"/>
              <w:rPr>
                <w:rFonts w:ascii="Times New Roman" w:hAnsi="Times New Roman" w:cs="Times New Roman"/>
                <w:sz w:val="12"/>
                <w:szCs w:val="12"/>
              </w:rPr>
            </w:pPr>
            <w:r w:rsidRPr="007C45B4">
              <w:rPr>
                <w:rFonts w:ascii="Times New Roman" w:hAnsi="Times New Roman" w:cs="Times New Roman"/>
                <w:sz w:val="12"/>
                <w:szCs w:val="12"/>
              </w:rPr>
              <w:t>Местный бюджет</w:t>
            </w: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rPr>
                <w:rFonts w:ascii="Times New Roman" w:hAnsi="Times New Roman" w:cs="Times New Roman"/>
                <w:sz w:val="12"/>
                <w:szCs w:val="12"/>
              </w:rPr>
            </w:pPr>
            <w:r w:rsidRPr="007C45B4">
              <w:rPr>
                <w:rFonts w:ascii="Times New Roman" w:hAnsi="Times New Roman" w:cs="Times New Roman"/>
                <w:sz w:val="12"/>
                <w:szCs w:val="12"/>
              </w:rPr>
              <w:t>Уличное освещение</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8703,22098</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8891,67019</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12657,49050</w:t>
            </w:r>
          </w:p>
        </w:tc>
      </w:tr>
      <w:tr w:rsidR="007C45B4" w:rsidRPr="007C45B4" w:rsidTr="007C45B4">
        <w:trPr>
          <w:cantSplit/>
          <w:trHeight w:val="70"/>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pacing w:after="0" w:line="240" w:lineRule="auto"/>
              <w:rPr>
                <w:rFonts w:ascii="Times New Roman" w:hAnsi="Times New Roman" w:cs="Times New Roman"/>
                <w:sz w:val="12"/>
                <w:szCs w:val="12"/>
              </w:rPr>
            </w:pP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rPr>
                <w:rFonts w:ascii="Times New Roman" w:hAnsi="Times New Roman" w:cs="Times New Roman"/>
                <w:sz w:val="12"/>
                <w:szCs w:val="12"/>
              </w:rPr>
            </w:pPr>
            <w:r w:rsidRPr="007C45B4">
              <w:rPr>
                <w:rFonts w:ascii="Times New Roman" w:hAnsi="Times New Roman" w:cs="Times New Roman"/>
                <w:sz w:val="12"/>
                <w:szCs w:val="12"/>
              </w:rPr>
              <w:t>Трудоустройство безработных, несовершеннолетних (сезонно)</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516,37303</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479,46216</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1079,46216</w:t>
            </w:r>
          </w:p>
        </w:tc>
      </w:tr>
      <w:tr w:rsidR="007C45B4" w:rsidRPr="007C45B4" w:rsidTr="007C45B4">
        <w:trPr>
          <w:cantSplit/>
          <w:trHeight w:val="70"/>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pacing w:after="0" w:line="240" w:lineRule="auto"/>
              <w:rPr>
                <w:rFonts w:ascii="Times New Roman" w:hAnsi="Times New Roman" w:cs="Times New Roman"/>
                <w:sz w:val="12"/>
                <w:szCs w:val="12"/>
              </w:rPr>
            </w:pP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rPr>
                <w:rFonts w:ascii="Times New Roman" w:hAnsi="Times New Roman" w:cs="Times New Roman"/>
                <w:sz w:val="12"/>
                <w:szCs w:val="12"/>
              </w:rPr>
            </w:pPr>
            <w:r w:rsidRPr="007C45B4">
              <w:rPr>
                <w:rFonts w:ascii="Times New Roman" w:hAnsi="Times New Roman" w:cs="Times New Roman"/>
                <w:sz w:val="12"/>
                <w:szCs w:val="12"/>
              </w:rPr>
              <w:t>Улучшение санитарно-эпидемиологического состояния территории</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65,41288</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53,83440</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0,00</w:t>
            </w:r>
          </w:p>
        </w:tc>
      </w:tr>
      <w:tr w:rsidR="007C45B4" w:rsidRPr="007C45B4" w:rsidTr="007C45B4">
        <w:trPr>
          <w:cantSplit/>
          <w:trHeight w:val="70"/>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pacing w:after="0" w:line="240" w:lineRule="auto"/>
              <w:rPr>
                <w:rFonts w:ascii="Times New Roman" w:hAnsi="Times New Roman" w:cs="Times New Roman"/>
                <w:sz w:val="12"/>
                <w:szCs w:val="12"/>
              </w:rPr>
            </w:pP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rPr>
                <w:rFonts w:ascii="Times New Roman" w:hAnsi="Times New Roman" w:cs="Times New Roman"/>
                <w:sz w:val="12"/>
                <w:szCs w:val="12"/>
              </w:rPr>
            </w:pPr>
            <w:r w:rsidRPr="007C45B4">
              <w:rPr>
                <w:rFonts w:ascii="Times New Roman" w:hAnsi="Times New Roman" w:cs="Times New Roman"/>
                <w:sz w:val="12"/>
                <w:szCs w:val="12"/>
              </w:rPr>
              <w:t>Бак</w:t>
            </w:r>
            <w:proofErr w:type="gramStart"/>
            <w:r w:rsidRPr="007C45B4">
              <w:rPr>
                <w:rFonts w:ascii="Times New Roman" w:hAnsi="Times New Roman" w:cs="Times New Roman"/>
                <w:sz w:val="12"/>
                <w:szCs w:val="12"/>
              </w:rPr>
              <w:t>.</w:t>
            </w:r>
            <w:proofErr w:type="gramEnd"/>
            <w:r>
              <w:rPr>
                <w:rFonts w:ascii="Times New Roman" w:hAnsi="Times New Roman" w:cs="Times New Roman"/>
                <w:sz w:val="12"/>
                <w:szCs w:val="12"/>
              </w:rPr>
              <w:t xml:space="preserve"> </w:t>
            </w:r>
            <w:proofErr w:type="gramStart"/>
            <w:r w:rsidRPr="007C45B4">
              <w:rPr>
                <w:rFonts w:ascii="Times New Roman" w:hAnsi="Times New Roman" w:cs="Times New Roman"/>
                <w:sz w:val="12"/>
                <w:szCs w:val="12"/>
              </w:rPr>
              <w:t>а</w:t>
            </w:r>
            <w:proofErr w:type="gramEnd"/>
            <w:r w:rsidRPr="007C45B4">
              <w:rPr>
                <w:rFonts w:ascii="Times New Roman" w:hAnsi="Times New Roman" w:cs="Times New Roman"/>
                <w:sz w:val="12"/>
                <w:szCs w:val="12"/>
              </w:rPr>
              <w:t>нализ воды</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21,14857</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12,75400</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12,75400</w:t>
            </w:r>
          </w:p>
        </w:tc>
      </w:tr>
      <w:tr w:rsidR="007C45B4" w:rsidRPr="007C45B4" w:rsidTr="007C45B4">
        <w:trPr>
          <w:cantSplit/>
          <w:trHeight w:val="70"/>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pacing w:after="0" w:line="240" w:lineRule="auto"/>
              <w:rPr>
                <w:rFonts w:ascii="Times New Roman" w:hAnsi="Times New Roman" w:cs="Times New Roman"/>
                <w:sz w:val="12"/>
                <w:szCs w:val="12"/>
              </w:rPr>
            </w:pP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rPr>
                <w:rFonts w:ascii="Times New Roman" w:hAnsi="Times New Roman" w:cs="Times New Roman"/>
                <w:sz w:val="12"/>
                <w:szCs w:val="12"/>
              </w:rPr>
            </w:pPr>
            <w:r w:rsidRPr="007C45B4">
              <w:rPr>
                <w:rFonts w:ascii="Times New Roman" w:hAnsi="Times New Roman" w:cs="Times New Roman"/>
                <w:sz w:val="12"/>
                <w:szCs w:val="12"/>
              </w:rPr>
              <w:t>Прочие мероприятия</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7285,92713</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5744,13097</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16149,99030</w:t>
            </w:r>
          </w:p>
        </w:tc>
      </w:tr>
      <w:tr w:rsidR="007C45B4" w:rsidRPr="007C45B4" w:rsidTr="007C45B4">
        <w:trPr>
          <w:cantSplit/>
          <w:trHeight w:val="70"/>
        </w:trPr>
        <w:tc>
          <w:tcPr>
            <w:tcW w:w="418" w:type="pct"/>
            <w:vMerge/>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pacing w:after="0" w:line="240" w:lineRule="auto"/>
              <w:rPr>
                <w:rFonts w:ascii="Times New Roman" w:hAnsi="Times New Roman" w:cs="Times New Roman"/>
                <w:sz w:val="12"/>
                <w:szCs w:val="12"/>
              </w:rPr>
            </w:pPr>
          </w:p>
        </w:tc>
        <w:tc>
          <w:tcPr>
            <w:tcW w:w="181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ИТОГО</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16592,08259</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15181,85172</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29899,69696</w:t>
            </w:r>
          </w:p>
        </w:tc>
      </w:tr>
      <w:tr w:rsidR="007C45B4" w:rsidRPr="007C45B4" w:rsidTr="007C45B4">
        <w:trPr>
          <w:cantSplit/>
          <w:trHeight w:val="411"/>
        </w:trPr>
        <w:tc>
          <w:tcPr>
            <w:tcW w:w="418" w:type="pct"/>
            <w:vMerge w:val="restart"/>
            <w:tcBorders>
              <w:top w:val="single" w:sz="4" w:space="0" w:color="000000"/>
              <w:left w:val="single" w:sz="4" w:space="0" w:color="000000"/>
              <w:right w:val="single" w:sz="4" w:space="0" w:color="000000"/>
            </w:tcBorders>
            <w:textDirection w:val="btLr"/>
            <w:vAlign w:val="center"/>
          </w:tcPr>
          <w:p w:rsidR="007C45B4" w:rsidRPr="007C45B4" w:rsidRDefault="007C45B4" w:rsidP="007C45B4">
            <w:pPr>
              <w:snapToGrid w:val="0"/>
              <w:spacing w:after="0" w:line="240" w:lineRule="auto"/>
              <w:ind w:left="113" w:right="113"/>
              <w:jc w:val="center"/>
              <w:rPr>
                <w:rFonts w:ascii="Times New Roman" w:hAnsi="Times New Roman" w:cs="Times New Roman"/>
                <w:b/>
                <w:sz w:val="12"/>
                <w:szCs w:val="12"/>
              </w:rPr>
            </w:pPr>
            <w:r w:rsidRPr="007C45B4">
              <w:rPr>
                <w:rFonts w:ascii="Times New Roman" w:hAnsi="Times New Roman" w:cs="Times New Roman"/>
                <w:sz w:val="12"/>
                <w:szCs w:val="12"/>
              </w:rPr>
              <w:t>Внебюджетные средства</w:t>
            </w:r>
          </w:p>
        </w:tc>
        <w:tc>
          <w:tcPr>
            <w:tcW w:w="1811" w:type="pct"/>
            <w:tcBorders>
              <w:top w:val="single" w:sz="4" w:space="0" w:color="000000"/>
              <w:left w:val="single" w:sz="4" w:space="0" w:color="000000"/>
              <w:right w:val="single" w:sz="4" w:space="0" w:color="000000"/>
            </w:tcBorders>
            <w:vAlign w:val="center"/>
          </w:tcPr>
          <w:p w:rsidR="007C45B4" w:rsidRPr="007C45B4" w:rsidRDefault="007C45B4" w:rsidP="007C45B4">
            <w:pPr>
              <w:snapToGrid w:val="0"/>
              <w:spacing w:after="0" w:line="240" w:lineRule="auto"/>
              <w:rPr>
                <w:rFonts w:ascii="Times New Roman" w:hAnsi="Times New Roman" w:cs="Times New Roman"/>
                <w:sz w:val="12"/>
                <w:szCs w:val="12"/>
              </w:rPr>
            </w:pPr>
            <w:r w:rsidRPr="007C45B4">
              <w:rPr>
                <w:rFonts w:ascii="Times New Roman" w:hAnsi="Times New Roman" w:cs="Times New Roman"/>
                <w:sz w:val="12"/>
                <w:szCs w:val="12"/>
              </w:rPr>
              <w:t>Мероприятия по благоустройству</w:t>
            </w:r>
          </w:p>
        </w:tc>
        <w:tc>
          <w:tcPr>
            <w:tcW w:w="905" w:type="pct"/>
            <w:tcBorders>
              <w:top w:val="single" w:sz="4" w:space="0" w:color="000000"/>
              <w:left w:val="single" w:sz="4" w:space="0" w:color="000000"/>
              <w:bottom w:val="single" w:sz="4" w:space="0" w:color="000000"/>
              <w:right w:val="single" w:sz="4" w:space="0" w:color="000000"/>
            </w:tcBorders>
            <w:vAlign w:val="center"/>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48,89000</w:t>
            </w:r>
          </w:p>
        </w:tc>
        <w:tc>
          <w:tcPr>
            <w:tcW w:w="905" w:type="pct"/>
            <w:tcBorders>
              <w:top w:val="single" w:sz="4" w:space="0" w:color="000000"/>
              <w:left w:val="single" w:sz="4" w:space="0" w:color="000000"/>
              <w:bottom w:val="single" w:sz="4" w:space="0" w:color="000000"/>
              <w:right w:val="single" w:sz="4" w:space="0" w:color="000000"/>
            </w:tcBorders>
            <w:vAlign w:val="center"/>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48,89000</w:t>
            </w:r>
          </w:p>
        </w:tc>
        <w:tc>
          <w:tcPr>
            <w:tcW w:w="961" w:type="pct"/>
            <w:tcBorders>
              <w:top w:val="single" w:sz="4" w:space="0" w:color="000000"/>
              <w:left w:val="single" w:sz="4" w:space="0" w:color="000000"/>
              <w:bottom w:val="single" w:sz="4" w:space="0" w:color="000000"/>
              <w:right w:val="single" w:sz="4" w:space="0" w:color="000000"/>
            </w:tcBorders>
            <w:vAlign w:val="center"/>
          </w:tcPr>
          <w:p w:rsidR="007C45B4" w:rsidRPr="007C45B4" w:rsidRDefault="007C45B4" w:rsidP="007C45B4">
            <w:pPr>
              <w:snapToGrid w:val="0"/>
              <w:spacing w:after="0" w:line="240" w:lineRule="auto"/>
              <w:jc w:val="center"/>
              <w:rPr>
                <w:rFonts w:ascii="Times New Roman" w:hAnsi="Times New Roman" w:cs="Times New Roman"/>
                <w:sz w:val="12"/>
                <w:szCs w:val="12"/>
              </w:rPr>
            </w:pPr>
            <w:r w:rsidRPr="007C45B4">
              <w:rPr>
                <w:rFonts w:ascii="Times New Roman" w:hAnsi="Times New Roman" w:cs="Times New Roman"/>
                <w:sz w:val="12"/>
                <w:szCs w:val="12"/>
              </w:rPr>
              <w:t>0,00</w:t>
            </w:r>
          </w:p>
        </w:tc>
      </w:tr>
      <w:tr w:rsidR="007C45B4" w:rsidRPr="007C45B4" w:rsidTr="007C45B4">
        <w:trPr>
          <w:cantSplit/>
          <w:trHeight w:val="591"/>
        </w:trPr>
        <w:tc>
          <w:tcPr>
            <w:tcW w:w="418" w:type="pct"/>
            <w:vMerge/>
            <w:tcBorders>
              <w:left w:val="single" w:sz="4" w:space="0" w:color="000000"/>
              <w:bottom w:val="single" w:sz="4" w:space="0" w:color="000000"/>
              <w:right w:val="single" w:sz="4" w:space="0" w:color="000000"/>
            </w:tcBorders>
            <w:vAlign w:val="center"/>
          </w:tcPr>
          <w:p w:rsidR="007C45B4" w:rsidRPr="007C45B4" w:rsidRDefault="007C45B4" w:rsidP="007C45B4">
            <w:pPr>
              <w:snapToGrid w:val="0"/>
              <w:spacing w:after="0" w:line="240" w:lineRule="auto"/>
              <w:jc w:val="center"/>
              <w:rPr>
                <w:rFonts w:ascii="Times New Roman" w:hAnsi="Times New Roman" w:cs="Times New Roman"/>
                <w:b/>
                <w:sz w:val="12"/>
                <w:szCs w:val="12"/>
              </w:rPr>
            </w:pPr>
          </w:p>
        </w:tc>
        <w:tc>
          <w:tcPr>
            <w:tcW w:w="1811" w:type="pct"/>
            <w:tcBorders>
              <w:left w:val="single" w:sz="4" w:space="0" w:color="000000"/>
              <w:bottom w:val="single" w:sz="4" w:space="0" w:color="000000"/>
              <w:right w:val="single" w:sz="4" w:space="0" w:color="000000"/>
            </w:tcBorders>
            <w:vAlign w:val="center"/>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ИТОГО</w:t>
            </w:r>
          </w:p>
        </w:tc>
        <w:tc>
          <w:tcPr>
            <w:tcW w:w="905" w:type="pct"/>
            <w:tcBorders>
              <w:top w:val="single" w:sz="4" w:space="0" w:color="000000"/>
              <w:left w:val="single" w:sz="4" w:space="0" w:color="000000"/>
              <w:bottom w:val="single" w:sz="4" w:space="0" w:color="000000"/>
              <w:right w:val="single" w:sz="4" w:space="0" w:color="000000"/>
            </w:tcBorders>
            <w:vAlign w:val="center"/>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48,89000</w:t>
            </w:r>
          </w:p>
        </w:tc>
        <w:tc>
          <w:tcPr>
            <w:tcW w:w="905" w:type="pct"/>
            <w:tcBorders>
              <w:top w:val="single" w:sz="4" w:space="0" w:color="000000"/>
              <w:left w:val="single" w:sz="4" w:space="0" w:color="000000"/>
              <w:bottom w:val="single" w:sz="4" w:space="0" w:color="000000"/>
              <w:right w:val="single" w:sz="4" w:space="0" w:color="000000"/>
            </w:tcBorders>
            <w:vAlign w:val="center"/>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48,89000</w:t>
            </w:r>
          </w:p>
        </w:tc>
        <w:tc>
          <w:tcPr>
            <w:tcW w:w="961" w:type="pct"/>
            <w:tcBorders>
              <w:top w:val="single" w:sz="4" w:space="0" w:color="000000"/>
              <w:left w:val="single" w:sz="4" w:space="0" w:color="000000"/>
              <w:bottom w:val="single" w:sz="4" w:space="0" w:color="000000"/>
              <w:right w:val="single" w:sz="4" w:space="0" w:color="000000"/>
            </w:tcBorders>
            <w:vAlign w:val="center"/>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0,00</w:t>
            </w:r>
          </w:p>
        </w:tc>
      </w:tr>
      <w:tr w:rsidR="007C45B4" w:rsidRPr="007C45B4" w:rsidTr="007C45B4">
        <w:trPr>
          <w:cantSplit/>
          <w:trHeight w:val="70"/>
        </w:trPr>
        <w:tc>
          <w:tcPr>
            <w:tcW w:w="2229" w:type="pct"/>
            <w:gridSpan w:val="2"/>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 xml:space="preserve">            ВСЕГО</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16640,97259</w:t>
            </w:r>
          </w:p>
        </w:tc>
        <w:tc>
          <w:tcPr>
            <w:tcW w:w="905"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15230,74172</w:t>
            </w:r>
          </w:p>
        </w:tc>
        <w:tc>
          <w:tcPr>
            <w:tcW w:w="961" w:type="pct"/>
            <w:tcBorders>
              <w:top w:val="single" w:sz="4" w:space="0" w:color="000000"/>
              <w:left w:val="single" w:sz="4" w:space="0" w:color="000000"/>
              <w:bottom w:val="single" w:sz="4" w:space="0" w:color="000000"/>
              <w:right w:val="single" w:sz="4" w:space="0" w:color="000000"/>
            </w:tcBorders>
            <w:vAlign w:val="center"/>
            <w:hideMark/>
          </w:tcPr>
          <w:p w:rsidR="007C45B4" w:rsidRPr="007C45B4" w:rsidRDefault="007C45B4" w:rsidP="007C45B4">
            <w:pPr>
              <w:snapToGrid w:val="0"/>
              <w:spacing w:after="0" w:line="240" w:lineRule="auto"/>
              <w:jc w:val="center"/>
              <w:rPr>
                <w:rFonts w:ascii="Times New Roman" w:hAnsi="Times New Roman" w:cs="Times New Roman"/>
                <w:b/>
                <w:sz w:val="12"/>
                <w:szCs w:val="12"/>
              </w:rPr>
            </w:pPr>
            <w:r w:rsidRPr="007C45B4">
              <w:rPr>
                <w:rFonts w:ascii="Times New Roman" w:hAnsi="Times New Roman" w:cs="Times New Roman"/>
                <w:b/>
                <w:sz w:val="12"/>
                <w:szCs w:val="12"/>
              </w:rPr>
              <w:t>29899,69696</w:t>
            </w:r>
          </w:p>
        </w:tc>
      </w:tr>
    </w:tbl>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2.Опубликовать настоящее Постановление в газете «Сергиевский вестник».</w:t>
      </w:r>
    </w:p>
    <w:p w:rsidR="007C45B4" w:rsidRPr="007C45B4" w:rsidRDefault="007C45B4" w:rsidP="007C45B4">
      <w:pPr>
        <w:spacing w:after="0" w:line="240" w:lineRule="auto"/>
        <w:ind w:firstLine="284"/>
        <w:jc w:val="both"/>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7C45B4" w:rsidRPr="007C45B4" w:rsidRDefault="007C45B4" w:rsidP="007C45B4">
      <w:pPr>
        <w:spacing w:after="0" w:line="240" w:lineRule="auto"/>
        <w:ind w:firstLine="284"/>
        <w:jc w:val="right"/>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Глава городского поселения Суходол </w:t>
      </w:r>
    </w:p>
    <w:p w:rsidR="007C45B4" w:rsidRDefault="007C45B4" w:rsidP="007C45B4">
      <w:pPr>
        <w:spacing w:after="0" w:line="240" w:lineRule="auto"/>
        <w:ind w:firstLine="284"/>
        <w:jc w:val="right"/>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муниципального района Сергиевский </w:t>
      </w:r>
    </w:p>
    <w:p w:rsidR="007C45B4" w:rsidRDefault="007C45B4" w:rsidP="007C45B4">
      <w:pPr>
        <w:spacing w:after="0" w:line="240" w:lineRule="auto"/>
        <w:ind w:firstLine="284"/>
        <w:jc w:val="right"/>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                                         В.В. Сапрыкин</w:t>
      </w:r>
    </w:p>
    <w:p w:rsidR="007C45B4" w:rsidRPr="007C45B4" w:rsidRDefault="007C45B4" w:rsidP="007C45B4">
      <w:pPr>
        <w:spacing w:after="0" w:line="240" w:lineRule="auto"/>
        <w:ind w:firstLine="284"/>
        <w:jc w:val="center"/>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lastRenderedPageBreak/>
        <w:t>Администрация</w:t>
      </w:r>
    </w:p>
    <w:p w:rsidR="007C45B4" w:rsidRDefault="007C45B4" w:rsidP="007C45B4">
      <w:pPr>
        <w:spacing w:after="0" w:line="240" w:lineRule="auto"/>
        <w:ind w:firstLine="284"/>
        <w:jc w:val="center"/>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городского поселения Суходол </w:t>
      </w:r>
    </w:p>
    <w:p w:rsidR="007C45B4" w:rsidRDefault="007C45B4" w:rsidP="007C45B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7C45B4">
        <w:rPr>
          <w:rFonts w:ascii="Times New Roman" w:eastAsia="Calibri" w:hAnsi="Times New Roman" w:cs="Times New Roman"/>
          <w:iCs/>
          <w:sz w:val="12"/>
          <w:szCs w:val="12"/>
        </w:rPr>
        <w:t xml:space="preserve">Сергиевский </w:t>
      </w:r>
    </w:p>
    <w:p w:rsidR="007C45B4" w:rsidRPr="007C45B4" w:rsidRDefault="007C45B4" w:rsidP="007C45B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7C45B4">
        <w:rPr>
          <w:rFonts w:ascii="Times New Roman" w:eastAsia="Calibri" w:hAnsi="Times New Roman" w:cs="Times New Roman"/>
          <w:iCs/>
          <w:sz w:val="12"/>
          <w:szCs w:val="12"/>
        </w:rPr>
        <w:t>Е</w:t>
      </w:r>
    </w:p>
    <w:p w:rsidR="007C45B4" w:rsidRDefault="007C45B4" w:rsidP="007C45B4">
      <w:pPr>
        <w:spacing w:after="0" w:line="240" w:lineRule="auto"/>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33</w:t>
      </w:r>
    </w:p>
    <w:p w:rsidR="00315C88" w:rsidRDefault="00315C88" w:rsidP="00315C88">
      <w:pPr>
        <w:spacing w:after="0" w:line="240" w:lineRule="auto"/>
        <w:jc w:val="center"/>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О внесении изменений в Приложение к постановлению администрации городского поселения Суходол муниципального района Сергиевский №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w:t>
      </w:r>
      <w:r>
        <w:rPr>
          <w:rFonts w:ascii="Times New Roman" w:eastAsia="Calibri" w:hAnsi="Times New Roman" w:cs="Times New Roman"/>
          <w:iCs/>
          <w:sz w:val="12"/>
          <w:szCs w:val="12"/>
        </w:rPr>
        <w:t>ниципального района Сергиевский</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ПОСТАНОВЛЯЕТ:</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1.Внести изменения в Приложение к постановлению Администрации городского поселения Суходол муниципального района Сергиевский № 56 от  29.12.2018г.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2019-2021гг.» (далее - Программа) следующего содержания:</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Общий объем финансирования Программы составляет 3025,61820 тыс. рублей, в том числе из местного бюджета –  3025,61820 тыс. рублей.</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2019г.- 1542,96425 тыс. руб.</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2020г.- 1482,65395 тыс. руб.</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xml:space="preserve">2021г.- 0,00 тыс. руб.      </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Общий объем финансирования Программы составляет 3025,61820 тыс. рублей.</w:t>
      </w:r>
    </w:p>
    <w:p w:rsid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Style w:val="afc"/>
        <w:tblW w:w="5000" w:type="pct"/>
        <w:tblLook w:val="04A0" w:firstRow="1" w:lastRow="0" w:firstColumn="1" w:lastColumn="0" w:noHBand="0" w:noVBand="1"/>
      </w:tblPr>
      <w:tblGrid>
        <w:gridCol w:w="735"/>
        <w:gridCol w:w="2775"/>
        <w:gridCol w:w="1135"/>
        <w:gridCol w:w="992"/>
        <w:gridCol w:w="948"/>
        <w:gridCol w:w="1144"/>
      </w:tblGrid>
      <w:tr w:rsidR="006411B0" w:rsidTr="006411B0">
        <w:tc>
          <w:tcPr>
            <w:tcW w:w="475" w:type="pct"/>
          </w:tcPr>
          <w:p w:rsidR="006411B0" w:rsidRPr="00315C88" w:rsidRDefault="006411B0" w:rsidP="00C20D12">
            <w:pPr>
              <w:jc w:val="center"/>
              <w:rPr>
                <w:rFonts w:ascii="Times New Roman" w:eastAsia="Times New Roman" w:hAnsi="Times New Roman" w:cs="Times New Roman"/>
                <w:b/>
                <w:sz w:val="12"/>
                <w:szCs w:val="12"/>
                <w:lang w:eastAsia="ru-RU"/>
              </w:rPr>
            </w:pPr>
            <w:r w:rsidRPr="00315C88">
              <w:rPr>
                <w:rFonts w:ascii="Times New Roman" w:eastAsia="Times New Roman" w:hAnsi="Times New Roman" w:cs="Times New Roman"/>
                <w:b/>
                <w:sz w:val="12"/>
                <w:szCs w:val="12"/>
                <w:lang w:eastAsia="ru-RU"/>
              </w:rPr>
              <w:t xml:space="preserve">№ </w:t>
            </w:r>
            <w:proofErr w:type="gramStart"/>
            <w:r w:rsidRPr="00315C88">
              <w:rPr>
                <w:rFonts w:ascii="Times New Roman" w:eastAsia="Times New Roman" w:hAnsi="Times New Roman" w:cs="Times New Roman"/>
                <w:b/>
                <w:sz w:val="12"/>
                <w:szCs w:val="12"/>
                <w:lang w:eastAsia="ru-RU"/>
              </w:rPr>
              <w:t>п</w:t>
            </w:r>
            <w:proofErr w:type="gramEnd"/>
            <w:r w:rsidRPr="00315C88">
              <w:rPr>
                <w:rFonts w:ascii="Times New Roman" w:eastAsia="Times New Roman" w:hAnsi="Times New Roman" w:cs="Times New Roman"/>
                <w:b/>
                <w:sz w:val="12"/>
                <w:szCs w:val="12"/>
                <w:lang w:eastAsia="ru-RU"/>
              </w:rPr>
              <w:t>/п</w:t>
            </w:r>
          </w:p>
        </w:tc>
        <w:tc>
          <w:tcPr>
            <w:tcW w:w="1795" w:type="pct"/>
          </w:tcPr>
          <w:p w:rsidR="006411B0" w:rsidRPr="00315C88" w:rsidRDefault="006411B0" w:rsidP="00C20D12">
            <w:pPr>
              <w:jc w:val="center"/>
              <w:rPr>
                <w:rFonts w:ascii="Times New Roman" w:eastAsia="Times New Roman" w:hAnsi="Times New Roman" w:cs="Times New Roman"/>
                <w:b/>
                <w:sz w:val="12"/>
                <w:szCs w:val="12"/>
                <w:lang w:eastAsia="ru-RU"/>
              </w:rPr>
            </w:pPr>
            <w:r w:rsidRPr="00315C88">
              <w:rPr>
                <w:rFonts w:ascii="Times New Roman" w:eastAsia="Times New Roman" w:hAnsi="Times New Roman" w:cs="Times New Roman"/>
                <w:b/>
                <w:sz w:val="12"/>
                <w:szCs w:val="12"/>
                <w:lang w:eastAsia="ru-RU"/>
              </w:rPr>
              <w:t>Наименование мероприятия</w:t>
            </w:r>
          </w:p>
        </w:tc>
        <w:tc>
          <w:tcPr>
            <w:tcW w:w="734" w:type="pct"/>
          </w:tcPr>
          <w:p w:rsidR="006411B0" w:rsidRPr="00315C88" w:rsidRDefault="006411B0" w:rsidP="00C20D12">
            <w:pPr>
              <w:jc w:val="center"/>
              <w:rPr>
                <w:rFonts w:ascii="Times New Roman" w:eastAsia="Times New Roman" w:hAnsi="Times New Roman" w:cs="Times New Roman"/>
                <w:b/>
                <w:sz w:val="12"/>
                <w:szCs w:val="12"/>
                <w:lang w:eastAsia="ru-RU"/>
              </w:rPr>
            </w:pPr>
            <w:r w:rsidRPr="00315C88">
              <w:rPr>
                <w:rFonts w:ascii="Times New Roman" w:eastAsia="Times New Roman" w:hAnsi="Times New Roman" w:cs="Times New Roman"/>
                <w:b/>
                <w:sz w:val="12"/>
                <w:szCs w:val="12"/>
                <w:lang w:eastAsia="ru-RU"/>
              </w:rPr>
              <w:t>2019 год, тыс. рублей</w:t>
            </w:r>
          </w:p>
        </w:tc>
        <w:tc>
          <w:tcPr>
            <w:tcW w:w="642" w:type="pct"/>
          </w:tcPr>
          <w:p w:rsidR="006411B0" w:rsidRPr="00315C88" w:rsidRDefault="006411B0" w:rsidP="00C20D12">
            <w:pPr>
              <w:jc w:val="center"/>
              <w:rPr>
                <w:rFonts w:ascii="Times New Roman" w:eastAsia="Times New Roman" w:hAnsi="Times New Roman" w:cs="Times New Roman"/>
                <w:b/>
                <w:sz w:val="12"/>
                <w:szCs w:val="12"/>
                <w:lang w:eastAsia="ru-RU"/>
              </w:rPr>
            </w:pPr>
            <w:r w:rsidRPr="00315C88">
              <w:rPr>
                <w:rFonts w:ascii="Times New Roman" w:eastAsia="Times New Roman" w:hAnsi="Times New Roman" w:cs="Times New Roman"/>
                <w:b/>
                <w:sz w:val="12"/>
                <w:szCs w:val="12"/>
                <w:lang w:eastAsia="ru-RU"/>
              </w:rPr>
              <w:t>2020 год, тыс. рублей</w:t>
            </w:r>
          </w:p>
        </w:tc>
        <w:tc>
          <w:tcPr>
            <w:tcW w:w="613" w:type="pct"/>
          </w:tcPr>
          <w:p w:rsidR="006411B0" w:rsidRPr="00315C88" w:rsidRDefault="006411B0" w:rsidP="00C20D12">
            <w:pPr>
              <w:jc w:val="center"/>
              <w:rPr>
                <w:rFonts w:ascii="Times New Roman" w:eastAsia="Times New Roman" w:hAnsi="Times New Roman" w:cs="Times New Roman"/>
                <w:b/>
                <w:sz w:val="12"/>
                <w:szCs w:val="12"/>
                <w:lang w:eastAsia="ru-RU"/>
              </w:rPr>
            </w:pPr>
            <w:r w:rsidRPr="00315C88">
              <w:rPr>
                <w:rFonts w:ascii="Times New Roman" w:eastAsia="Times New Roman" w:hAnsi="Times New Roman" w:cs="Times New Roman"/>
                <w:b/>
                <w:sz w:val="12"/>
                <w:szCs w:val="12"/>
                <w:lang w:eastAsia="ru-RU"/>
              </w:rPr>
              <w:t>2021 год, тыс. рублей</w:t>
            </w:r>
          </w:p>
        </w:tc>
        <w:tc>
          <w:tcPr>
            <w:tcW w:w="740" w:type="pct"/>
          </w:tcPr>
          <w:p w:rsidR="006411B0" w:rsidRPr="00315C88" w:rsidRDefault="006411B0" w:rsidP="00C20D12">
            <w:pPr>
              <w:jc w:val="center"/>
              <w:rPr>
                <w:rFonts w:ascii="Times New Roman" w:eastAsia="Times New Roman" w:hAnsi="Times New Roman" w:cs="Times New Roman"/>
                <w:b/>
                <w:sz w:val="12"/>
                <w:szCs w:val="12"/>
                <w:lang w:eastAsia="ru-RU"/>
              </w:rPr>
            </w:pPr>
            <w:r w:rsidRPr="00315C88">
              <w:rPr>
                <w:rFonts w:ascii="Times New Roman" w:eastAsia="Times New Roman" w:hAnsi="Times New Roman" w:cs="Times New Roman"/>
                <w:b/>
                <w:sz w:val="12"/>
                <w:szCs w:val="12"/>
                <w:lang w:eastAsia="ru-RU"/>
              </w:rPr>
              <w:t>Источник финансирования</w:t>
            </w:r>
          </w:p>
        </w:tc>
      </w:tr>
      <w:tr w:rsidR="006411B0" w:rsidTr="006411B0">
        <w:tc>
          <w:tcPr>
            <w:tcW w:w="475"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1.</w:t>
            </w:r>
          </w:p>
        </w:tc>
        <w:tc>
          <w:tcPr>
            <w:tcW w:w="1795" w:type="pct"/>
          </w:tcPr>
          <w:p w:rsidR="006411B0" w:rsidRPr="00315C88" w:rsidRDefault="006411B0" w:rsidP="00C20D12">
            <w:pPr>
              <w:jc w:val="both"/>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315C88">
              <w:rPr>
                <w:rFonts w:ascii="Times New Roman" w:eastAsia="Times New Roman" w:hAnsi="Times New Roman" w:cs="Times New Roman"/>
                <w:sz w:val="12"/>
                <w:szCs w:val="12"/>
                <w:lang w:eastAsia="ru-RU"/>
              </w:rPr>
              <w:t>контроля за</w:t>
            </w:r>
            <w:proofErr w:type="gramEnd"/>
            <w:r w:rsidRPr="00315C88">
              <w:rPr>
                <w:rFonts w:ascii="Times New Roman" w:eastAsia="Times New Roman" w:hAnsi="Times New Roman" w:cs="Times New Roman"/>
                <w:sz w:val="12"/>
                <w:szCs w:val="12"/>
                <w:lang w:eastAsia="ru-RU"/>
              </w:rPr>
              <w:t xml:space="preserve"> использованием земель поселения</w:t>
            </w:r>
          </w:p>
        </w:tc>
        <w:tc>
          <w:tcPr>
            <w:tcW w:w="734" w:type="pct"/>
          </w:tcPr>
          <w:p w:rsidR="006411B0" w:rsidRPr="00315C88" w:rsidRDefault="006411B0" w:rsidP="00C20D12">
            <w:pPr>
              <w:jc w:val="center"/>
              <w:textAlignment w:val="baseline"/>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598,80915</w:t>
            </w:r>
          </w:p>
        </w:tc>
        <w:tc>
          <w:tcPr>
            <w:tcW w:w="642"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401,23363</w:t>
            </w:r>
          </w:p>
        </w:tc>
        <w:tc>
          <w:tcPr>
            <w:tcW w:w="613" w:type="pct"/>
          </w:tcPr>
          <w:p w:rsidR="006411B0" w:rsidRPr="00315C88" w:rsidRDefault="006411B0" w:rsidP="00C20D12">
            <w:pPr>
              <w:jc w:val="center"/>
              <w:textAlignment w:val="baseline"/>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0,00000</w:t>
            </w:r>
          </w:p>
        </w:tc>
        <w:tc>
          <w:tcPr>
            <w:tcW w:w="740"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Бюджет поселения</w:t>
            </w:r>
          </w:p>
        </w:tc>
      </w:tr>
      <w:tr w:rsidR="006411B0" w:rsidTr="006411B0">
        <w:tc>
          <w:tcPr>
            <w:tcW w:w="475"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2.</w:t>
            </w:r>
          </w:p>
        </w:tc>
        <w:tc>
          <w:tcPr>
            <w:tcW w:w="1795" w:type="pct"/>
          </w:tcPr>
          <w:p w:rsidR="006411B0" w:rsidRPr="00315C88" w:rsidRDefault="006411B0" w:rsidP="00C20D12">
            <w:pPr>
              <w:jc w:val="both"/>
              <w:rPr>
                <w:rFonts w:ascii="Times New Roman" w:hAnsi="Times New Roman" w:cs="Times New Roman"/>
                <w:sz w:val="12"/>
                <w:szCs w:val="12"/>
              </w:rPr>
            </w:pPr>
            <w:proofErr w:type="gramStart"/>
            <w:r w:rsidRPr="00315C88">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315C88">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734" w:type="pct"/>
          </w:tcPr>
          <w:p w:rsidR="006411B0" w:rsidRPr="00315C88" w:rsidRDefault="006411B0" w:rsidP="00C20D12">
            <w:pPr>
              <w:jc w:val="center"/>
              <w:textAlignment w:val="baseline"/>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784,15510</w:t>
            </w:r>
          </w:p>
        </w:tc>
        <w:tc>
          <w:tcPr>
            <w:tcW w:w="642"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840,68015</w:t>
            </w:r>
          </w:p>
        </w:tc>
        <w:tc>
          <w:tcPr>
            <w:tcW w:w="613"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0,00000</w:t>
            </w:r>
          </w:p>
        </w:tc>
        <w:tc>
          <w:tcPr>
            <w:tcW w:w="740"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Бюджет поселения</w:t>
            </w:r>
          </w:p>
        </w:tc>
      </w:tr>
      <w:tr w:rsidR="006411B0" w:rsidTr="006411B0">
        <w:tc>
          <w:tcPr>
            <w:tcW w:w="475"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3.</w:t>
            </w:r>
          </w:p>
        </w:tc>
        <w:tc>
          <w:tcPr>
            <w:tcW w:w="1795" w:type="pct"/>
          </w:tcPr>
          <w:p w:rsidR="006411B0" w:rsidRPr="00315C88" w:rsidRDefault="006411B0" w:rsidP="00C20D12">
            <w:pPr>
              <w:jc w:val="both"/>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734"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160,00000</w:t>
            </w:r>
          </w:p>
        </w:tc>
        <w:tc>
          <w:tcPr>
            <w:tcW w:w="642"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20,00000</w:t>
            </w:r>
          </w:p>
        </w:tc>
        <w:tc>
          <w:tcPr>
            <w:tcW w:w="613"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0,00000</w:t>
            </w:r>
          </w:p>
        </w:tc>
        <w:tc>
          <w:tcPr>
            <w:tcW w:w="740"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Бюджет поселения</w:t>
            </w:r>
          </w:p>
        </w:tc>
      </w:tr>
      <w:tr w:rsidR="006411B0" w:rsidTr="006411B0">
        <w:tc>
          <w:tcPr>
            <w:tcW w:w="475"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4.</w:t>
            </w:r>
          </w:p>
        </w:tc>
        <w:tc>
          <w:tcPr>
            <w:tcW w:w="1795" w:type="pct"/>
          </w:tcPr>
          <w:p w:rsidR="006411B0" w:rsidRPr="00315C88" w:rsidRDefault="006411B0" w:rsidP="00C20D12">
            <w:pPr>
              <w:jc w:val="both"/>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734"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0,00000</w:t>
            </w:r>
          </w:p>
        </w:tc>
        <w:tc>
          <w:tcPr>
            <w:tcW w:w="642"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240,74017</w:t>
            </w:r>
          </w:p>
        </w:tc>
        <w:tc>
          <w:tcPr>
            <w:tcW w:w="613"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0,00000</w:t>
            </w:r>
          </w:p>
        </w:tc>
        <w:tc>
          <w:tcPr>
            <w:tcW w:w="740" w:type="pct"/>
          </w:tcPr>
          <w:p w:rsidR="006411B0" w:rsidRPr="00315C88" w:rsidRDefault="006411B0" w:rsidP="00C20D12">
            <w:pPr>
              <w:jc w:val="center"/>
              <w:rPr>
                <w:rFonts w:ascii="Times New Roman" w:eastAsia="Times New Roman" w:hAnsi="Times New Roman" w:cs="Times New Roman"/>
                <w:sz w:val="12"/>
                <w:szCs w:val="12"/>
                <w:lang w:eastAsia="ru-RU"/>
              </w:rPr>
            </w:pPr>
            <w:r w:rsidRPr="00315C88">
              <w:rPr>
                <w:rFonts w:ascii="Times New Roman" w:eastAsia="Times New Roman" w:hAnsi="Times New Roman" w:cs="Times New Roman"/>
                <w:sz w:val="12"/>
                <w:szCs w:val="12"/>
                <w:lang w:eastAsia="ru-RU"/>
              </w:rPr>
              <w:t>Бюджет поселения</w:t>
            </w:r>
          </w:p>
        </w:tc>
      </w:tr>
      <w:tr w:rsidR="006411B0" w:rsidTr="006411B0">
        <w:tc>
          <w:tcPr>
            <w:tcW w:w="475" w:type="pct"/>
          </w:tcPr>
          <w:p w:rsidR="006411B0" w:rsidRPr="00315C88" w:rsidRDefault="006411B0" w:rsidP="00C20D12">
            <w:pPr>
              <w:rPr>
                <w:rFonts w:ascii="Times New Roman" w:hAnsi="Times New Roman" w:cs="Times New Roman"/>
                <w:sz w:val="12"/>
                <w:szCs w:val="12"/>
              </w:rPr>
            </w:pPr>
          </w:p>
        </w:tc>
        <w:tc>
          <w:tcPr>
            <w:tcW w:w="1795" w:type="pct"/>
          </w:tcPr>
          <w:p w:rsidR="006411B0" w:rsidRPr="00315C88" w:rsidRDefault="006411B0" w:rsidP="00C20D12">
            <w:pPr>
              <w:jc w:val="center"/>
              <w:rPr>
                <w:rFonts w:ascii="Times New Roman" w:hAnsi="Times New Roman" w:cs="Times New Roman"/>
                <w:b/>
                <w:sz w:val="12"/>
                <w:szCs w:val="12"/>
              </w:rPr>
            </w:pPr>
            <w:r w:rsidRPr="00315C88">
              <w:rPr>
                <w:rFonts w:ascii="Times New Roman" w:eastAsia="Times New Roman" w:hAnsi="Times New Roman" w:cs="Times New Roman"/>
                <w:b/>
                <w:sz w:val="12"/>
                <w:szCs w:val="12"/>
                <w:lang w:eastAsia="ru-RU"/>
              </w:rPr>
              <w:t>Итого по программе:</w:t>
            </w:r>
          </w:p>
        </w:tc>
        <w:tc>
          <w:tcPr>
            <w:tcW w:w="734" w:type="pct"/>
          </w:tcPr>
          <w:p w:rsidR="006411B0" w:rsidRPr="00315C88" w:rsidRDefault="006411B0" w:rsidP="00C20D12">
            <w:pPr>
              <w:jc w:val="center"/>
              <w:rPr>
                <w:rFonts w:ascii="Times New Roman" w:eastAsia="Times New Roman" w:hAnsi="Times New Roman" w:cs="Times New Roman"/>
                <w:b/>
                <w:sz w:val="12"/>
                <w:szCs w:val="12"/>
                <w:lang w:eastAsia="ru-RU"/>
              </w:rPr>
            </w:pPr>
            <w:r w:rsidRPr="00315C88">
              <w:rPr>
                <w:rFonts w:ascii="Times New Roman" w:eastAsia="Times New Roman" w:hAnsi="Times New Roman" w:cs="Times New Roman"/>
                <w:b/>
                <w:sz w:val="12"/>
                <w:szCs w:val="12"/>
                <w:lang w:eastAsia="ru-RU"/>
              </w:rPr>
              <w:t>1542,96425</w:t>
            </w:r>
          </w:p>
        </w:tc>
        <w:tc>
          <w:tcPr>
            <w:tcW w:w="642" w:type="pct"/>
          </w:tcPr>
          <w:p w:rsidR="006411B0" w:rsidRPr="00315C88" w:rsidRDefault="006411B0" w:rsidP="00C20D12">
            <w:pPr>
              <w:jc w:val="center"/>
              <w:rPr>
                <w:rFonts w:ascii="Times New Roman" w:eastAsia="Times New Roman" w:hAnsi="Times New Roman" w:cs="Times New Roman"/>
                <w:b/>
                <w:sz w:val="12"/>
                <w:szCs w:val="12"/>
                <w:lang w:eastAsia="ru-RU"/>
              </w:rPr>
            </w:pPr>
            <w:r w:rsidRPr="00315C88">
              <w:rPr>
                <w:rFonts w:ascii="Times New Roman" w:eastAsia="Times New Roman" w:hAnsi="Times New Roman" w:cs="Times New Roman"/>
                <w:b/>
                <w:sz w:val="12"/>
                <w:szCs w:val="12"/>
                <w:lang w:eastAsia="ru-RU"/>
              </w:rPr>
              <w:t>1482,65395</w:t>
            </w:r>
          </w:p>
        </w:tc>
        <w:tc>
          <w:tcPr>
            <w:tcW w:w="613" w:type="pct"/>
          </w:tcPr>
          <w:p w:rsidR="006411B0" w:rsidRPr="00315C88" w:rsidRDefault="006411B0" w:rsidP="00C20D12">
            <w:pPr>
              <w:jc w:val="center"/>
              <w:rPr>
                <w:rFonts w:ascii="Times New Roman" w:eastAsia="Times New Roman" w:hAnsi="Times New Roman" w:cs="Times New Roman"/>
                <w:b/>
                <w:sz w:val="12"/>
                <w:szCs w:val="12"/>
                <w:lang w:eastAsia="ru-RU"/>
              </w:rPr>
            </w:pPr>
            <w:r w:rsidRPr="00315C88">
              <w:rPr>
                <w:rFonts w:ascii="Times New Roman" w:eastAsia="Times New Roman" w:hAnsi="Times New Roman" w:cs="Times New Roman"/>
                <w:b/>
                <w:sz w:val="12"/>
                <w:szCs w:val="12"/>
                <w:lang w:eastAsia="ru-RU"/>
              </w:rPr>
              <w:t>0,00000</w:t>
            </w:r>
          </w:p>
        </w:tc>
        <w:tc>
          <w:tcPr>
            <w:tcW w:w="740" w:type="pct"/>
          </w:tcPr>
          <w:p w:rsidR="006411B0" w:rsidRPr="00315C88" w:rsidRDefault="006411B0" w:rsidP="00C20D12">
            <w:pPr>
              <w:rPr>
                <w:rFonts w:ascii="Times New Roman" w:hAnsi="Times New Roman" w:cs="Times New Roman"/>
                <w:sz w:val="12"/>
                <w:szCs w:val="12"/>
              </w:rPr>
            </w:pPr>
          </w:p>
        </w:tc>
      </w:tr>
    </w:tbl>
    <w:p w:rsidR="00315C88" w:rsidRPr="00315C88" w:rsidRDefault="00315C88" w:rsidP="006411B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2.Опубликовать настоящее Постановление в газете «Сергиевский вестник».</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315C88" w:rsidRPr="00315C88" w:rsidRDefault="00315C88" w:rsidP="00315C88">
      <w:pPr>
        <w:spacing w:after="0" w:line="240" w:lineRule="auto"/>
        <w:ind w:firstLine="284"/>
        <w:jc w:val="right"/>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xml:space="preserve">Глава городского поселения Суходол </w:t>
      </w:r>
    </w:p>
    <w:p w:rsidR="00315C88" w:rsidRDefault="00315C88" w:rsidP="00315C88">
      <w:pPr>
        <w:spacing w:after="0" w:line="240" w:lineRule="auto"/>
        <w:ind w:firstLine="284"/>
        <w:jc w:val="right"/>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xml:space="preserve">муниципального района Сергиевский </w:t>
      </w:r>
    </w:p>
    <w:p w:rsidR="00315C88" w:rsidRPr="007C45B4" w:rsidRDefault="00315C88" w:rsidP="00315C88">
      <w:pPr>
        <w:spacing w:after="0" w:line="240" w:lineRule="auto"/>
        <w:ind w:firstLine="284"/>
        <w:jc w:val="right"/>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В.В. Сапрыкин </w:t>
      </w:r>
    </w:p>
    <w:p w:rsidR="007C45B4" w:rsidRPr="007C45B4" w:rsidRDefault="007C45B4" w:rsidP="007C45B4">
      <w:pPr>
        <w:spacing w:after="0" w:line="240" w:lineRule="auto"/>
        <w:ind w:firstLine="284"/>
        <w:jc w:val="center"/>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Администрация</w:t>
      </w:r>
    </w:p>
    <w:p w:rsidR="007C45B4" w:rsidRDefault="007C45B4" w:rsidP="007C45B4">
      <w:pPr>
        <w:spacing w:after="0" w:line="240" w:lineRule="auto"/>
        <w:ind w:firstLine="284"/>
        <w:jc w:val="center"/>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городского поселения Суходол </w:t>
      </w:r>
    </w:p>
    <w:p w:rsidR="007C45B4" w:rsidRDefault="007C45B4" w:rsidP="007C45B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7C45B4">
        <w:rPr>
          <w:rFonts w:ascii="Times New Roman" w:eastAsia="Calibri" w:hAnsi="Times New Roman" w:cs="Times New Roman"/>
          <w:iCs/>
          <w:sz w:val="12"/>
          <w:szCs w:val="12"/>
        </w:rPr>
        <w:t xml:space="preserve">Сергиевский </w:t>
      </w:r>
    </w:p>
    <w:p w:rsidR="007C45B4" w:rsidRPr="007C45B4" w:rsidRDefault="007C45B4" w:rsidP="007C45B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7C45B4">
        <w:rPr>
          <w:rFonts w:ascii="Times New Roman" w:eastAsia="Calibri" w:hAnsi="Times New Roman" w:cs="Times New Roman"/>
          <w:iCs/>
          <w:sz w:val="12"/>
          <w:szCs w:val="12"/>
        </w:rPr>
        <w:t>Е</w:t>
      </w:r>
    </w:p>
    <w:p w:rsidR="007C45B4" w:rsidRDefault="007C45B4" w:rsidP="007C45B4">
      <w:pPr>
        <w:spacing w:after="0" w:line="240" w:lineRule="auto"/>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34</w:t>
      </w:r>
    </w:p>
    <w:p w:rsidR="00315C88" w:rsidRDefault="00315C88" w:rsidP="00315C88">
      <w:pPr>
        <w:spacing w:after="0" w:line="240" w:lineRule="auto"/>
        <w:jc w:val="center"/>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О внесении изменений в Приложение к постановлению администрации городского поселения Суходол муниципального района Сергиевский № 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2019-2021гг.</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ПОСТАНОВЛЯЕТ:</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lastRenderedPageBreak/>
        <w:t>1.Внести изменения в Приложение к постановлению Администрации городского поселения Суходол муниципального района Сергиевский № 58 от 29.12.2018г.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2019-2021гг. (далее - Программа) следующего содержания:</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1430,80526 тыс. рублей, в том числе по годам:</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за счет средств местного бюджета – 985,90526 тыс. рублей:</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2019 год – 771,97093 тыс. руб.,</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2020 год – 213,93433 тыс. руб.,</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2021 год – 0,00 тыс. руб.</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за счет средств областного бюджета – 444,90000 тыс. рублей:</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2019 год – 444,90000 тыс. руб.</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2020 год – 0,00 тыс. руб.</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2021 год – 0,00 тыс. руб.</w:t>
      </w:r>
    </w:p>
    <w:p w:rsid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2"/>
        <w:gridCol w:w="2319"/>
        <w:gridCol w:w="1104"/>
        <w:gridCol w:w="1105"/>
        <w:gridCol w:w="992"/>
        <w:gridCol w:w="1767"/>
      </w:tblGrid>
      <w:tr w:rsidR="00315C88" w:rsidRPr="00315C88" w:rsidTr="00315C88">
        <w:tc>
          <w:tcPr>
            <w:tcW w:w="286" w:type="pct"/>
            <w:vMerge w:val="restar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 xml:space="preserve">№ </w:t>
            </w:r>
            <w:proofErr w:type="gramStart"/>
            <w:r w:rsidRPr="00315C88">
              <w:rPr>
                <w:rFonts w:ascii="Times New Roman" w:hAnsi="Times New Roman" w:cs="Times New Roman"/>
                <w:sz w:val="12"/>
                <w:szCs w:val="12"/>
              </w:rPr>
              <w:t>п</w:t>
            </w:r>
            <w:proofErr w:type="gramEnd"/>
            <w:r w:rsidRPr="00315C88">
              <w:rPr>
                <w:rFonts w:ascii="Times New Roman" w:hAnsi="Times New Roman" w:cs="Times New Roman"/>
                <w:sz w:val="12"/>
                <w:szCs w:val="12"/>
              </w:rPr>
              <w:t>/п</w:t>
            </w:r>
          </w:p>
        </w:tc>
        <w:tc>
          <w:tcPr>
            <w:tcW w:w="1500" w:type="pct"/>
            <w:vMerge w:val="restar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Наименование мероприятия</w:t>
            </w:r>
          </w:p>
        </w:tc>
        <w:tc>
          <w:tcPr>
            <w:tcW w:w="2071" w:type="pct"/>
            <w:gridSpan w:val="3"/>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Планируемый объем финансирования, тыс. рублей</w:t>
            </w:r>
          </w:p>
        </w:tc>
        <w:tc>
          <w:tcPr>
            <w:tcW w:w="1143" w:type="pct"/>
            <w:tcBorders>
              <w:top w:val="single" w:sz="4" w:space="0" w:color="000000"/>
              <w:left w:val="single" w:sz="4" w:space="0" w:color="000000"/>
              <w:bottom w:val="single" w:sz="4" w:space="0" w:color="000000"/>
              <w:right w:val="single" w:sz="4" w:space="0" w:color="000000"/>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Исполнитель мероприятия</w:t>
            </w:r>
          </w:p>
        </w:tc>
      </w:tr>
      <w:tr w:rsidR="00315C88" w:rsidRPr="00315C88" w:rsidTr="00315C88">
        <w:tc>
          <w:tcPr>
            <w:tcW w:w="286" w:type="pct"/>
            <w:vMerge/>
            <w:tcBorders>
              <w:top w:val="single" w:sz="4" w:space="0" w:color="000000"/>
              <w:left w:val="single" w:sz="4" w:space="0" w:color="000000"/>
              <w:bottom w:val="single" w:sz="4" w:space="0" w:color="000000"/>
              <w:right w:val="nil"/>
            </w:tcBorders>
            <w:vAlign w:val="center"/>
            <w:hideMark/>
          </w:tcPr>
          <w:p w:rsidR="00315C88" w:rsidRPr="00315C88" w:rsidRDefault="00315C88" w:rsidP="00315C88">
            <w:pPr>
              <w:spacing w:after="0" w:line="240" w:lineRule="auto"/>
              <w:rPr>
                <w:rFonts w:ascii="Times New Roman" w:hAnsi="Times New Roman" w:cs="Times New Roman"/>
                <w:sz w:val="12"/>
                <w:szCs w:val="12"/>
              </w:rPr>
            </w:pPr>
          </w:p>
        </w:tc>
        <w:tc>
          <w:tcPr>
            <w:tcW w:w="1500" w:type="pct"/>
            <w:vMerge/>
            <w:tcBorders>
              <w:top w:val="single" w:sz="4" w:space="0" w:color="000000"/>
              <w:left w:val="single" w:sz="4" w:space="0" w:color="000000"/>
              <w:bottom w:val="single" w:sz="4" w:space="0" w:color="000000"/>
              <w:right w:val="nil"/>
            </w:tcBorders>
            <w:vAlign w:val="center"/>
            <w:hideMark/>
          </w:tcPr>
          <w:p w:rsidR="00315C88" w:rsidRPr="00315C88" w:rsidRDefault="00315C88" w:rsidP="00315C88">
            <w:pPr>
              <w:spacing w:after="0" w:line="240" w:lineRule="auto"/>
              <w:rPr>
                <w:rFonts w:ascii="Times New Roman" w:hAnsi="Times New Roman" w:cs="Times New Roman"/>
                <w:sz w:val="12"/>
                <w:szCs w:val="12"/>
              </w:rPr>
            </w:pPr>
          </w:p>
        </w:tc>
        <w:tc>
          <w:tcPr>
            <w:tcW w:w="714"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2019</w:t>
            </w:r>
          </w:p>
        </w:tc>
        <w:tc>
          <w:tcPr>
            <w:tcW w:w="715"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2020</w:t>
            </w:r>
          </w:p>
        </w:tc>
        <w:tc>
          <w:tcPr>
            <w:tcW w:w="642"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2021</w:t>
            </w:r>
          </w:p>
        </w:tc>
        <w:tc>
          <w:tcPr>
            <w:tcW w:w="1143" w:type="pct"/>
            <w:tcBorders>
              <w:top w:val="single" w:sz="4" w:space="0" w:color="000000"/>
              <w:left w:val="single" w:sz="4" w:space="0" w:color="000000"/>
              <w:bottom w:val="single" w:sz="4" w:space="0" w:color="000000"/>
              <w:right w:val="single" w:sz="4" w:space="0" w:color="000000"/>
            </w:tcBorders>
          </w:tcPr>
          <w:p w:rsidR="00315C88" w:rsidRPr="00315C88" w:rsidRDefault="00315C88" w:rsidP="00315C88">
            <w:pPr>
              <w:snapToGrid w:val="0"/>
              <w:spacing w:after="0" w:line="240" w:lineRule="auto"/>
              <w:rPr>
                <w:rFonts w:ascii="Times New Roman" w:hAnsi="Times New Roman" w:cs="Times New Roman"/>
                <w:sz w:val="12"/>
                <w:szCs w:val="12"/>
              </w:rPr>
            </w:pPr>
          </w:p>
        </w:tc>
      </w:tr>
      <w:tr w:rsidR="00315C88" w:rsidRPr="00315C88" w:rsidTr="00315C88">
        <w:tc>
          <w:tcPr>
            <w:tcW w:w="286"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1</w:t>
            </w:r>
          </w:p>
        </w:tc>
        <w:tc>
          <w:tcPr>
            <w:tcW w:w="1500" w:type="pct"/>
            <w:tcBorders>
              <w:top w:val="single" w:sz="4" w:space="0" w:color="000000"/>
              <w:left w:val="single" w:sz="4" w:space="0" w:color="000000"/>
              <w:bottom w:val="single" w:sz="4" w:space="0" w:color="000000"/>
              <w:right w:val="nil"/>
            </w:tcBorders>
            <w:hideMark/>
          </w:tcPr>
          <w:p w:rsidR="00315C88" w:rsidRPr="00315C88" w:rsidRDefault="00315C88" w:rsidP="00315C88">
            <w:pPr>
              <w:spacing w:after="0" w:line="240" w:lineRule="auto"/>
              <w:rPr>
                <w:rFonts w:ascii="Times New Roman" w:hAnsi="Times New Roman" w:cs="Times New Roman"/>
                <w:sz w:val="12"/>
                <w:szCs w:val="12"/>
              </w:rPr>
            </w:pPr>
            <w:r w:rsidRPr="00315C88">
              <w:rPr>
                <w:rFonts w:ascii="Times New Roman" w:hAnsi="Times New Roman" w:cs="Times New Roman"/>
                <w:sz w:val="12"/>
                <w:szCs w:val="12"/>
              </w:rPr>
              <w:t>Техническое обслуживание газового оборудования перед началом отопительного сезона</w:t>
            </w:r>
          </w:p>
        </w:tc>
        <w:tc>
          <w:tcPr>
            <w:tcW w:w="714"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0,00</w:t>
            </w:r>
          </w:p>
        </w:tc>
        <w:tc>
          <w:tcPr>
            <w:tcW w:w="715"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0,00</w:t>
            </w:r>
          </w:p>
        </w:tc>
        <w:tc>
          <w:tcPr>
            <w:tcW w:w="642"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 xml:space="preserve">0,00 </w:t>
            </w:r>
          </w:p>
        </w:tc>
        <w:tc>
          <w:tcPr>
            <w:tcW w:w="1143" w:type="pct"/>
            <w:tcBorders>
              <w:top w:val="single" w:sz="4" w:space="0" w:color="000000"/>
              <w:left w:val="single" w:sz="4" w:space="0" w:color="000000"/>
              <w:bottom w:val="single" w:sz="4" w:space="0" w:color="000000"/>
              <w:right w:val="single" w:sz="4" w:space="0" w:color="000000"/>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Администрация городского поселения Суходол</w:t>
            </w:r>
          </w:p>
        </w:tc>
      </w:tr>
      <w:tr w:rsidR="00315C88" w:rsidRPr="00315C88" w:rsidTr="00315C88">
        <w:tc>
          <w:tcPr>
            <w:tcW w:w="286"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2</w:t>
            </w:r>
          </w:p>
        </w:tc>
        <w:tc>
          <w:tcPr>
            <w:tcW w:w="1500" w:type="pct"/>
            <w:tcBorders>
              <w:top w:val="single" w:sz="4" w:space="0" w:color="000000"/>
              <w:left w:val="single" w:sz="4" w:space="0" w:color="000000"/>
              <w:bottom w:val="single" w:sz="4" w:space="0" w:color="000000"/>
              <w:right w:val="nil"/>
            </w:tcBorders>
            <w:hideMark/>
          </w:tcPr>
          <w:p w:rsidR="00315C88" w:rsidRPr="00315C88" w:rsidRDefault="00315C88" w:rsidP="00315C88">
            <w:pPr>
              <w:spacing w:after="0" w:line="240" w:lineRule="auto"/>
              <w:rPr>
                <w:rFonts w:ascii="Times New Roman" w:hAnsi="Times New Roman" w:cs="Times New Roman"/>
                <w:sz w:val="12"/>
                <w:szCs w:val="12"/>
              </w:rPr>
            </w:pPr>
            <w:r w:rsidRPr="00315C88">
              <w:rPr>
                <w:rFonts w:ascii="Times New Roman" w:hAnsi="Times New Roman" w:cs="Times New Roman"/>
                <w:sz w:val="12"/>
                <w:szCs w:val="12"/>
              </w:rPr>
              <w:t>Техническое обслуживание инженерных коммуникаций (поселения с центральным отоплением)</w:t>
            </w:r>
          </w:p>
        </w:tc>
        <w:tc>
          <w:tcPr>
            <w:tcW w:w="714"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120,46812</w:t>
            </w:r>
          </w:p>
        </w:tc>
        <w:tc>
          <w:tcPr>
            <w:tcW w:w="715"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59,93208</w:t>
            </w:r>
          </w:p>
        </w:tc>
        <w:tc>
          <w:tcPr>
            <w:tcW w:w="642"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0,00</w:t>
            </w:r>
          </w:p>
        </w:tc>
        <w:tc>
          <w:tcPr>
            <w:tcW w:w="1143" w:type="pct"/>
            <w:tcBorders>
              <w:top w:val="single" w:sz="4" w:space="0" w:color="000000"/>
              <w:left w:val="single" w:sz="4" w:space="0" w:color="000000"/>
              <w:bottom w:val="single" w:sz="4" w:space="0" w:color="000000"/>
              <w:right w:val="single" w:sz="4" w:space="0" w:color="000000"/>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Администрация городского поселения Суходол</w:t>
            </w:r>
          </w:p>
        </w:tc>
      </w:tr>
      <w:tr w:rsidR="00315C88" w:rsidRPr="00315C88" w:rsidTr="00315C88">
        <w:trPr>
          <w:trHeight w:val="70"/>
        </w:trPr>
        <w:tc>
          <w:tcPr>
            <w:tcW w:w="286"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3</w:t>
            </w:r>
          </w:p>
        </w:tc>
        <w:tc>
          <w:tcPr>
            <w:tcW w:w="1500"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Техническое обслуживание пожарной сигнализации</w:t>
            </w:r>
          </w:p>
        </w:tc>
        <w:tc>
          <w:tcPr>
            <w:tcW w:w="714"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20,60281</w:t>
            </w:r>
          </w:p>
        </w:tc>
        <w:tc>
          <w:tcPr>
            <w:tcW w:w="715"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30,87885</w:t>
            </w:r>
          </w:p>
        </w:tc>
        <w:tc>
          <w:tcPr>
            <w:tcW w:w="642"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0,00</w:t>
            </w:r>
          </w:p>
        </w:tc>
        <w:tc>
          <w:tcPr>
            <w:tcW w:w="1143" w:type="pct"/>
            <w:tcBorders>
              <w:top w:val="single" w:sz="4" w:space="0" w:color="000000"/>
              <w:left w:val="single" w:sz="4" w:space="0" w:color="000000"/>
              <w:bottom w:val="single" w:sz="4" w:space="0" w:color="000000"/>
              <w:right w:val="single" w:sz="4" w:space="0" w:color="000000"/>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Администрация городского поселения Суходол</w:t>
            </w:r>
          </w:p>
        </w:tc>
      </w:tr>
      <w:tr w:rsidR="00315C88" w:rsidRPr="00315C88" w:rsidTr="00315C88">
        <w:trPr>
          <w:trHeight w:val="70"/>
        </w:trPr>
        <w:tc>
          <w:tcPr>
            <w:tcW w:w="286"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4</w:t>
            </w:r>
          </w:p>
        </w:tc>
        <w:tc>
          <w:tcPr>
            <w:tcW w:w="1500"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Техническое обслуживание электросетей</w:t>
            </w:r>
          </w:p>
        </w:tc>
        <w:tc>
          <w:tcPr>
            <w:tcW w:w="714"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0,00</w:t>
            </w:r>
          </w:p>
        </w:tc>
        <w:tc>
          <w:tcPr>
            <w:tcW w:w="715"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60,53604</w:t>
            </w:r>
          </w:p>
        </w:tc>
        <w:tc>
          <w:tcPr>
            <w:tcW w:w="642"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0,00</w:t>
            </w:r>
          </w:p>
        </w:tc>
        <w:tc>
          <w:tcPr>
            <w:tcW w:w="1143" w:type="pct"/>
            <w:tcBorders>
              <w:top w:val="single" w:sz="4" w:space="0" w:color="000000"/>
              <w:left w:val="single" w:sz="4" w:space="0" w:color="000000"/>
              <w:bottom w:val="single" w:sz="4" w:space="0" w:color="000000"/>
              <w:right w:val="single" w:sz="4" w:space="0" w:color="000000"/>
            </w:tcBorders>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Администрация городского поселения Суходол</w:t>
            </w:r>
          </w:p>
        </w:tc>
      </w:tr>
      <w:tr w:rsidR="00315C88" w:rsidRPr="00315C88" w:rsidTr="00315C88">
        <w:trPr>
          <w:trHeight w:val="70"/>
        </w:trPr>
        <w:tc>
          <w:tcPr>
            <w:tcW w:w="286"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5</w:t>
            </w:r>
          </w:p>
        </w:tc>
        <w:tc>
          <w:tcPr>
            <w:tcW w:w="1500"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Прочие мероприятия</w:t>
            </w:r>
          </w:p>
        </w:tc>
        <w:tc>
          <w:tcPr>
            <w:tcW w:w="714"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1075,80000</w:t>
            </w:r>
          </w:p>
        </w:tc>
        <w:tc>
          <w:tcPr>
            <w:tcW w:w="715"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62,58736</w:t>
            </w:r>
          </w:p>
        </w:tc>
        <w:tc>
          <w:tcPr>
            <w:tcW w:w="642" w:type="pct"/>
            <w:tcBorders>
              <w:top w:val="single" w:sz="4" w:space="0" w:color="000000"/>
              <w:left w:val="single" w:sz="4" w:space="0" w:color="000000"/>
              <w:bottom w:val="single" w:sz="4" w:space="0" w:color="000000"/>
              <w:right w:val="nil"/>
            </w:tcBorders>
            <w:hideMark/>
          </w:tcPr>
          <w:p w:rsidR="00315C88" w:rsidRPr="00315C88" w:rsidRDefault="00315C88" w:rsidP="00315C88">
            <w:pPr>
              <w:snapToGrid w:val="0"/>
              <w:spacing w:after="0" w:line="240" w:lineRule="auto"/>
              <w:jc w:val="center"/>
              <w:rPr>
                <w:rFonts w:ascii="Times New Roman" w:hAnsi="Times New Roman" w:cs="Times New Roman"/>
                <w:sz w:val="12"/>
                <w:szCs w:val="12"/>
              </w:rPr>
            </w:pPr>
            <w:r w:rsidRPr="00315C88">
              <w:rPr>
                <w:rFonts w:ascii="Times New Roman" w:hAnsi="Times New Roman" w:cs="Times New Roman"/>
                <w:sz w:val="12"/>
                <w:szCs w:val="12"/>
              </w:rPr>
              <w:t>0,00</w:t>
            </w:r>
          </w:p>
        </w:tc>
        <w:tc>
          <w:tcPr>
            <w:tcW w:w="1143" w:type="pct"/>
            <w:tcBorders>
              <w:top w:val="single" w:sz="4" w:space="0" w:color="000000"/>
              <w:left w:val="single" w:sz="4" w:space="0" w:color="000000"/>
              <w:bottom w:val="single" w:sz="4" w:space="0" w:color="000000"/>
              <w:right w:val="single" w:sz="4" w:space="0" w:color="000000"/>
            </w:tcBorders>
            <w:hideMark/>
          </w:tcPr>
          <w:p w:rsidR="00315C88" w:rsidRPr="00315C88" w:rsidRDefault="00315C88" w:rsidP="00315C88">
            <w:pPr>
              <w:snapToGrid w:val="0"/>
              <w:spacing w:after="0" w:line="240" w:lineRule="auto"/>
              <w:rPr>
                <w:rFonts w:ascii="Times New Roman" w:hAnsi="Times New Roman" w:cs="Times New Roman"/>
                <w:sz w:val="12"/>
                <w:szCs w:val="12"/>
              </w:rPr>
            </w:pPr>
            <w:r w:rsidRPr="00315C88">
              <w:rPr>
                <w:rFonts w:ascii="Times New Roman" w:hAnsi="Times New Roman" w:cs="Times New Roman"/>
                <w:sz w:val="12"/>
                <w:szCs w:val="12"/>
              </w:rPr>
              <w:t>Администрация городского поселения Суходол</w:t>
            </w:r>
          </w:p>
        </w:tc>
      </w:tr>
      <w:tr w:rsidR="00315C88" w:rsidRPr="00315C88" w:rsidTr="00315C88">
        <w:trPr>
          <w:trHeight w:val="70"/>
        </w:trPr>
        <w:tc>
          <w:tcPr>
            <w:tcW w:w="1786" w:type="pct"/>
            <w:gridSpan w:val="2"/>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За счет средств местного бюджета</w:t>
            </w:r>
          </w:p>
        </w:tc>
        <w:tc>
          <w:tcPr>
            <w:tcW w:w="714"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771,97093</w:t>
            </w:r>
          </w:p>
        </w:tc>
        <w:tc>
          <w:tcPr>
            <w:tcW w:w="715"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213,93433</w:t>
            </w:r>
          </w:p>
        </w:tc>
        <w:tc>
          <w:tcPr>
            <w:tcW w:w="642"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0,00</w:t>
            </w:r>
          </w:p>
        </w:tc>
        <w:tc>
          <w:tcPr>
            <w:tcW w:w="1143" w:type="pct"/>
            <w:tcBorders>
              <w:top w:val="single" w:sz="4" w:space="0" w:color="000000"/>
              <w:left w:val="single" w:sz="4" w:space="0" w:color="000000"/>
              <w:bottom w:val="single" w:sz="4" w:space="0" w:color="000000"/>
              <w:right w:val="single" w:sz="4" w:space="0" w:color="000000"/>
            </w:tcBorders>
          </w:tcPr>
          <w:p w:rsidR="00315C88" w:rsidRPr="00315C88" w:rsidRDefault="00315C88" w:rsidP="00315C88">
            <w:pPr>
              <w:snapToGrid w:val="0"/>
              <w:spacing w:after="0" w:line="240" w:lineRule="auto"/>
              <w:rPr>
                <w:rFonts w:ascii="Times New Roman" w:hAnsi="Times New Roman" w:cs="Times New Roman"/>
                <w:sz w:val="12"/>
                <w:szCs w:val="12"/>
              </w:rPr>
            </w:pPr>
          </w:p>
        </w:tc>
      </w:tr>
      <w:tr w:rsidR="00315C88" w:rsidRPr="00315C88" w:rsidTr="00315C88">
        <w:trPr>
          <w:trHeight w:val="70"/>
        </w:trPr>
        <w:tc>
          <w:tcPr>
            <w:tcW w:w="1786" w:type="pct"/>
            <w:gridSpan w:val="2"/>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За счет средств областного бюджета</w:t>
            </w:r>
          </w:p>
        </w:tc>
        <w:tc>
          <w:tcPr>
            <w:tcW w:w="714"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444,90000</w:t>
            </w:r>
          </w:p>
        </w:tc>
        <w:tc>
          <w:tcPr>
            <w:tcW w:w="715"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0,00</w:t>
            </w:r>
          </w:p>
        </w:tc>
        <w:tc>
          <w:tcPr>
            <w:tcW w:w="642"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0,00</w:t>
            </w:r>
          </w:p>
        </w:tc>
        <w:tc>
          <w:tcPr>
            <w:tcW w:w="1143" w:type="pct"/>
            <w:tcBorders>
              <w:top w:val="single" w:sz="4" w:space="0" w:color="000000"/>
              <w:left w:val="single" w:sz="4" w:space="0" w:color="000000"/>
              <w:bottom w:val="single" w:sz="4" w:space="0" w:color="000000"/>
              <w:right w:val="single" w:sz="4" w:space="0" w:color="000000"/>
            </w:tcBorders>
          </w:tcPr>
          <w:p w:rsidR="00315C88" w:rsidRPr="00315C88" w:rsidRDefault="00315C88" w:rsidP="00315C88">
            <w:pPr>
              <w:snapToGrid w:val="0"/>
              <w:spacing w:after="0" w:line="240" w:lineRule="auto"/>
              <w:rPr>
                <w:rFonts w:ascii="Times New Roman" w:hAnsi="Times New Roman" w:cs="Times New Roman"/>
                <w:sz w:val="12"/>
                <w:szCs w:val="12"/>
              </w:rPr>
            </w:pPr>
          </w:p>
        </w:tc>
      </w:tr>
      <w:tr w:rsidR="00315C88" w:rsidRPr="00315C88" w:rsidTr="00315C88">
        <w:trPr>
          <w:trHeight w:val="70"/>
        </w:trPr>
        <w:tc>
          <w:tcPr>
            <w:tcW w:w="1786" w:type="pct"/>
            <w:gridSpan w:val="2"/>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Всего:</w:t>
            </w:r>
          </w:p>
        </w:tc>
        <w:tc>
          <w:tcPr>
            <w:tcW w:w="714"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1216,87093</w:t>
            </w:r>
          </w:p>
        </w:tc>
        <w:tc>
          <w:tcPr>
            <w:tcW w:w="715"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213,93433</w:t>
            </w:r>
          </w:p>
        </w:tc>
        <w:tc>
          <w:tcPr>
            <w:tcW w:w="642" w:type="pct"/>
            <w:tcBorders>
              <w:top w:val="single" w:sz="4" w:space="0" w:color="000000"/>
              <w:left w:val="single" w:sz="4" w:space="0" w:color="000000"/>
              <w:bottom w:val="single" w:sz="4" w:space="0" w:color="000000"/>
              <w:right w:val="nil"/>
            </w:tcBorders>
          </w:tcPr>
          <w:p w:rsidR="00315C88" w:rsidRPr="00315C88" w:rsidRDefault="00315C88" w:rsidP="00315C88">
            <w:pPr>
              <w:snapToGrid w:val="0"/>
              <w:spacing w:after="0" w:line="240" w:lineRule="auto"/>
              <w:jc w:val="center"/>
              <w:rPr>
                <w:rFonts w:ascii="Times New Roman" w:hAnsi="Times New Roman" w:cs="Times New Roman"/>
                <w:b/>
                <w:sz w:val="12"/>
                <w:szCs w:val="12"/>
              </w:rPr>
            </w:pPr>
            <w:r w:rsidRPr="00315C88">
              <w:rPr>
                <w:rFonts w:ascii="Times New Roman" w:hAnsi="Times New Roman" w:cs="Times New Roman"/>
                <w:b/>
                <w:sz w:val="12"/>
                <w:szCs w:val="12"/>
              </w:rPr>
              <w:t>0,00</w:t>
            </w:r>
          </w:p>
        </w:tc>
        <w:tc>
          <w:tcPr>
            <w:tcW w:w="1143" w:type="pct"/>
            <w:tcBorders>
              <w:top w:val="single" w:sz="4" w:space="0" w:color="000000"/>
              <w:left w:val="single" w:sz="4" w:space="0" w:color="000000"/>
              <w:bottom w:val="single" w:sz="4" w:space="0" w:color="000000"/>
              <w:right w:val="single" w:sz="4" w:space="0" w:color="000000"/>
            </w:tcBorders>
          </w:tcPr>
          <w:p w:rsidR="00315C88" w:rsidRPr="00315C88" w:rsidRDefault="00315C88" w:rsidP="00315C88">
            <w:pPr>
              <w:snapToGrid w:val="0"/>
              <w:spacing w:after="0" w:line="240" w:lineRule="auto"/>
              <w:rPr>
                <w:rFonts w:ascii="Times New Roman" w:hAnsi="Times New Roman" w:cs="Times New Roman"/>
                <w:sz w:val="12"/>
                <w:szCs w:val="12"/>
              </w:rPr>
            </w:pPr>
          </w:p>
        </w:tc>
      </w:tr>
    </w:tbl>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xml:space="preserve">1.3.В разделе программы 5 «Обоснование ресурсного обеспечения Программы» изложить в следующей редакции: </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1430,80526 тыс. рублей, в том числе по годам:</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на 2019 год – 1216,87093 тыс. рублей;</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на 2020 год – 213,93433 тыс. рублей;</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на 2021 год – 0,00 тыс. рублей</w:t>
      </w:r>
    </w:p>
    <w:p w:rsidR="00315C88" w:rsidRP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2.Опубликовать настоящее Постановление в газете «Сергиевский вестник».</w:t>
      </w:r>
    </w:p>
    <w:p w:rsidR="00315C88" w:rsidRDefault="00315C88" w:rsidP="00315C88">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315C88" w:rsidRPr="00315C88" w:rsidRDefault="00315C88" w:rsidP="00315C88">
      <w:pPr>
        <w:spacing w:after="0" w:line="240" w:lineRule="auto"/>
        <w:ind w:firstLine="284"/>
        <w:jc w:val="right"/>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xml:space="preserve">Глава городского поселения Суходол </w:t>
      </w:r>
    </w:p>
    <w:p w:rsidR="00315C88" w:rsidRDefault="00315C88" w:rsidP="00315C88">
      <w:pPr>
        <w:spacing w:after="0" w:line="240" w:lineRule="auto"/>
        <w:ind w:firstLine="284"/>
        <w:jc w:val="right"/>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муниципального района Сергиевский</w:t>
      </w:r>
    </w:p>
    <w:p w:rsidR="00315C88" w:rsidRPr="007C45B4" w:rsidRDefault="00315C88" w:rsidP="00315C88">
      <w:pPr>
        <w:spacing w:after="0" w:line="240" w:lineRule="auto"/>
        <w:ind w:firstLine="284"/>
        <w:jc w:val="right"/>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xml:space="preserve">                                        В.В. Сапрыкин</w:t>
      </w:r>
    </w:p>
    <w:p w:rsidR="007C45B4" w:rsidRPr="007C45B4" w:rsidRDefault="007C45B4" w:rsidP="007C45B4">
      <w:pPr>
        <w:spacing w:after="0" w:line="240" w:lineRule="auto"/>
        <w:ind w:firstLine="284"/>
        <w:jc w:val="center"/>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Администрация</w:t>
      </w:r>
    </w:p>
    <w:p w:rsidR="007C45B4" w:rsidRDefault="007C45B4" w:rsidP="007C45B4">
      <w:pPr>
        <w:spacing w:after="0" w:line="240" w:lineRule="auto"/>
        <w:ind w:firstLine="284"/>
        <w:jc w:val="center"/>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городского поселения Суходол </w:t>
      </w:r>
    </w:p>
    <w:p w:rsidR="007C45B4" w:rsidRDefault="007C45B4" w:rsidP="007C45B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7C45B4">
        <w:rPr>
          <w:rFonts w:ascii="Times New Roman" w:eastAsia="Calibri" w:hAnsi="Times New Roman" w:cs="Times New Roman"/>
          <w:iCs/>
          <w:sz w:val="12"/>
          <w:szCs w:val="12"/>
        </w:rPr>
        <w:t xml:space="preserve">Сергиевский </w:t>
      </w:r>
    </w:p>
    <w:p w:rsidR="007C45B4" w:rsidRPr="007C45B4" w:rsidRDefault="007C45B4" w:rsidP="007C45B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7C45B4">
        <w:rPr>
          <w:rFonts w:ascii="Times New Roman" w:eastAsia="Calibri" w:hAnsi="Times New Roman" w:cs="Times New Roman"/>
          <w:iCs/>
          <w:sz w:val="12"/>
          <w:szCs w:val="12"/>
        </w:rPr>
        <w:t>Е</w:t>
      </w:r>
    </w:p>
    <w:p w:rsidR="007C45B4" w:rsidRDefault="007C45B4" w:rsidP="007C45B4">
      <w:pPr>
        <w:spacing w:after="0" w:line="240" w:lineRule="auto"/>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w:t>
      </w:r>
      <w:r w:rsidR="00315C88">
        <w:rPr>
          <w:rFonts w:ascii="Times New Roman" w:eastAsia="Calibri" w:hAnsi="Times New Roman" w:cs="Times New Roman"/>
          <w:iCs/>
          <w:sz w:val="12"/>
          <w:szCs w:val="12"/>
        </w:rPr>
        <w:t>5</w:t>
      </w:r>
    </w:p>
    <w:p w:rsidR="00315C88" w:rsidRDefault="00315C88" w:rsidP="00315C88">
      <w:pPr>
        <w:spacing w:after="0" w:line="240" w:lineRule="auto"/>
        <w:jc w:val="center"/>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О внесении изменений в Приложение к постановлению администрации городского поселения Суходол муниципального района Сергиевский № 59 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w:t>
      </w:r>
    </w:p>
    <w:p w:rsidR="001128C0"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w:t>
      </w:r>
      <w:r w:rsidR="001128C0">
        <w:rPr>
          <w:rFonts w:ascii="Times New Roman" w:eastAsia="Calibri" w:hAnsi="Times New Roman" w:cs="Times New Roman"/>
          <w:iCs/>
          <w:sz w:val="12"/>
          <w:szCs w:val="12"/>
        </w:rPr>
        <w:t xml:space="preserve">ципального района Сергиевский  </w:t>
      </w:r>
    </w:p>
    <w:p w:rsidR="001128C0" w:rsidRDefault="001128C0" w:rsidP="001128C0">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1128C0"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1.Внести изменения в Приложение к постановлению Администрации городского поселения Суходол муниципального района Сергиевский № 59от 29.12.2018г.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2019-2021гг. (далее - Пр</w:t>
      </w:r>
      <w:r w:rsidR="001128C0">
        <w:rPr>
          <w:rFonts w:ascii="Times New Roman" w:eastAsia="Calibri" w:hAnsi="Times New Roman" w:cs="Times New Roman"/>
          <w:iCs/>
          <w:sz w:val="12"/>
          <w:szCs w:val="12"/>
        </w:rPr>
        <w:t>ограмма) следующего содержания:</w:t>
      </w:r>
    </w:p>
    <w:p w:rsidR="001128C0"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1.1.В Паспорте Программы позицию «Объемы и источники финансирования Программы»</w:t>
      </w:r>
      <w:r w:rsidR="001128C0">
        <w:rPr>
          <w:rFonts w:ascii="Times New Roman" w:eastAsia="Calibri" w:hAnsi="Times New Roman" w:cs="Times New Roman"/>
          <w:iCs/>
          <w:sz w:val="12"/>
          <w:szCs w:val="12"/>
        </w:rPr>
        <w:t xml:space="preserve"> изложить в следующей редакции:</w:t>
      </w:r>
    </w:p>
    <w:p w:rsidR="001128C0"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Общий объем финансирования Программы составляет 31914,03025  тыс. руб.,  в том числе по годам</w:t>
      </w:r>
      <w:r w:rsidR="001128C0">
        <w:rPr>
          <w:rFonts w:ascii="Times New Roman" w:eastAsia="Calibri" w:hAnsi="Times New Roman" w:cs="Times New Roman"/>
          <w:iCs/>
          <w:sz w:val="12"/>
          <w:szCs w:val="12"/>
        </w:rPr>
        <w:t>:</w:t>
      </w:r>
    </w:p>
    <w:p w:rsidR="001128C0"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средства местного б</w:t>
      </w:r>
      <w:r w:rsidR="001128C0">
        <w:rPr>
          <w:rFonts w:ascii="Times New Roman" w:eastAsia="Calibri" w:hAnsi="Times New Roman" w:cs="Times New Roman"/>
          <w:iCs/>
          <w:sz w:val="12"/>
          <w:szCs w:val="12"/>
        </w:rPr>
        <w:t>юджета 28621,70708 тыс. рублей:</w:t>
      </w:r>
    </w:p>
    <w:p w:rsidR="001128C0"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w:t>
      </w:r>
      <w:r w:rsidR="001128C0">
        <w:rPr>
          <w:rFonts w:ascii="Times New Roman" w:eastAsia="Calibri" w:hAnsi="Times New Roman" w:cs="Times New Roman"/>
          <w:iCs/>
          <w:sz w:val="12"/>
          <w:szCs w:val="12"/>
        </w:rPr>
        <w:t>019 год – 9565,04274 тыс. руб.;</w:t>
      </w:r>
    </w:p>
    <w:p w:rsidR="001128C0"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w:t>
      </w:r>
      <w:r w:rsidR="001128C0">
        <w:rPr>
          <w:rFonts w:ascii="Times New Roman" w:eastAsia="Calibri" w:hAnsi="Times New Roman" w:cs="Times New Roman"/>
          <w:iCs/>
          <w:sz w:val="12"/>
          <w:szCs w:val="12"/>
        </w:rPr>
        <w:t>020 год –10482,34125 тыс. руб.;</w:t>
      </w:r>
    </w:p>
    <w:p w:rsidR="001128C0" w:rsidRDefault="001128C0" w:rsidP="001128C0">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2021 год – 8574,32309 тыс. руб.</w:t>
      </w:r>
    </w:p>
    <w:p w:rsidR="001128C0"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xml:space="preserve">- средства федерального </w:t>
      </w:r>
      <w:r w:rsidR="001128C0">
        <w:rPr>
          <w:rFonts w:ascii="Times New Roman" w:eastAsia="Calibri" w:hAnsi="Times New Roman" w:cs="Times New Roman"/>
          <w:iCs/>
          <w:sz w:val="12"/>
          <w:szCs w:val="12"/>
        </w:rPr>
        <w:t>бюджета 1313,06000 тыс. рублей:</w:t>
      </w:r>
    </w:p>
    <w:p w:rsidR="001128C0" w:rsidRDefault="001128C0" w:rsidP="001128C0">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2019 год – 672,20000 тыс. руб.;</w:t>
      </w:r>
    </w:p>
    <w:p w:rsidR="001128C0"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2020 год – 640,</w:t>
      </w:r>
      <w:r w:rsidR="001128C0">
        <w:rPr>
          <w:rFonts w:ascii="Times New Roman" w:eastAsia="Calibri" w:hAnsi="Times New Roman" w:cs="Times New Roman"/>
          <w:iCs/>
          <w:sz w:val="12"/>
          <w:szCs w:val="12"/>
        </w:rPr>
        <w:t>86000 тыс. руб.;</w:t>
      </w:r>
    </w:p>
    <w:p w:rsidR="001128C0" w:rsidRDefault="001128C0" w:rsidP="001128C0">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2021 год – 0,00 тыс. руб.</w:t>
      </w:r>
    </w:p>
    <w:p w:rsidR="001128C0"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 средства областного бю</w:t>
      </w:r>
      <w:r w:rsidR="001128C0">
        <w:rPr>
          <w:rFonts w:ascii="Times New Roman" w:eastAsia="Calibri" w:hAnsi="Times New Roman" w:cs="Times New Roman"/>
          <w:iCs/>
          <w:sz w:val="12"/>
          <w:szCs w:val="12"/>
        </w:rPr>
        <w:t>джета – 1979,26317 тыс. рублей:</w:t>
      </w:r>
    </w:p>
    <w:p w:rsidR="001128C0" w:rsidRDefault="001128C0" w:rsidP="001128C0">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2019 год – 897,76075 тыс. руб.;</w:t>
      </w:r>
    </w:p>
    <w:p w:rsidR="001128C0"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2</w:t>
      </w:r>
      <w:r w:rsidR="001128C0">
        <w:rPr>
          <w:rFonts w:ascii="Times New Roman" w:eastAsia="Calibri" w:hAnsi="Times New Roman" w:cs="Times New Roman"/>
          <w:iCs/>
          <w:sz w:val="12"/>
          <w:szCs w:val="12"/>
        </w:rPr>
        <w:t>020 год – 1081,50242 тыс. руб.;</w:t>
      </w:r>
    </w:p>
    <w:p w:rsidR="001128C0" w:rsidRDefault="001128C0" w:rsidP="001128C0">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2021 год – 0,00 тыс. руб.</w:t>
      </w:r>
    </w:p>
    <w:p w:rsidR="00315C88" w:rsidRDefault="00315C88" w:rsidP="001128C0">
      <w:pPr>
        <w:spacing w:after="0" w:line="240" w:lineRule="auto"/>
        <w:ind w:firstLine="284"/>
        <w:jc w:val="both"/>
        <w:rPr>
          <w:rFonts w:ascii="Times New Roman" w:eastAsia="Calibri" w:hAnsi="Times New Roman" w:cs="Times New Roman"/>
          <w:iCs/>
          <w:sz w:val="12"/>
          <w:szCs w:val="12"/>
        </w:rPr>
      </w:pPr>
      <w:r w:rsidRPr="00315C88">
        <w:rPr>
          <w:rFonts w:ascii="Times New Roman" w:eastAsia="Calibri" w:hAnsi="Times New Roman" w:cs="Times New Roman"/>
          <w:iCs/>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2"/>
        <w:gridCol w:w="3764"/>
        <w:gridCol w:w="1263"/>
        <w:gridCol w:w="1094"/>
        <w:gridCol w:w="1096"/>
      </w:tblGrid>
      <w:tr w:rsidR="001128C0" w:rsidRPr="001128C0" w:rsidTr="001128C0">
        <w:trPr>
          <w:trHeight w:val="70"/>
          <w:tblHeader/>
        </w:trPr>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 xml:space="preserve">№ </w:t>
            </w:r>
            <w:proofErr w:type="gramStart"/>
            <w:r w:rsidRPr="001128C0">
              <w:rPr>
                <w:rFonts w:ascii="Times New Roman" w:hAnsi="Times New Roman" w:cs="Times New Roman"/>
                <w:sz w:val="12"/>
                <w:szCs w:val="12"/>
              </w:rPr>
              <w:t>п</w:t>
            </w:r>
            <w:proofErr w:type="gramEnd"/>
            <w:r w:rsidRPr="001128C0">
              <w:rPr>
                <w:rFonts w:ascii="Times New Roman" w:hAnsi="Times New Roman" w:cs="Times New Roman"/>
                <w:sz w:val="12"/>
                <w:szCs w:val="12"/>
              </w:rPr>
              <w:t>/п</w:t>
            </w:r>
          </w:p>
        </w:tc>
        <w:tc>
          <w:tcPr>
            <w:tcW w:w="2435" w:type="pct"/>
            <w:vMerge w:val="restar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Наименование мероприятия</w:t>
            </w:r>
          </w:p>
          <w:p w:rsidR="001128C0" w:rsidRPr="001128C0" w:rsidRDefault="001128C0" w:rsidP="001128C0">
            <w:pPr>
              <w:spacing w:after="0" w:line="240" w:lineRule="auto"/>
              <w:jc w:val="both"/>
              <w:rPr>
                <w:rFonts w:ascii="Times New Roman" w:hAnsi="Times New Roman" w:cs="Times New Roman"/>
                <w:sz w:val="12"/>
                <w:szCs w:val="12"/>
              </w:rPr>
            </w:pPr>
          </w:p>
        </w:tc>
        <w:tc>
          <w:tcPr>
            <w:tcW w:w="2234" w:type="pct"/>
            <w:gridSpan w:val="3"/>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Годы реализации</w:t>
            </w:r>
          </w:p>
        </w:tc>
      </w:tr>
      <w:tr w:rsidR="001128C0" w:rsidRPr="001128C0" w:rsidTr="001128C0">
        <w:trPr>
          <w:trHeight w:val="70"/>
          <w:tblHeader/>
        </w:trPr>
        <w:tc>
          <w:tcPr>
            <w:tcW w:w="331" w:type="pct"/>
            <w:vMerge/>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p>
        </w:tc>
        <w:tc>
          <w:tcPr>
            <w:tcW w:w="2435" w:type="pct"/>
            <w:vMerge/>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sz w:val="12"/>
                <w:szCs w:val="12"/>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 xml:space="preserve">2019 год в </w:t>
            </w:r>
            <w:proofErr w:type="spellStart"/>
            <w:r w:rsidRPr="001128C0">
              <w:rPr>
                <w:rFonts w:ascii="Times New Roman" w:hAnsi="Times New Roman" w:cs="Times New Roman"/>
                <w:sz w:val="12"/>
                <w:szCs w:val="12"/>
              </w:rPr>
              <w:t>тыс</w:t>
            </w:r>
            <w:proofErr w:type="gramStart"/>
            <w:r w:rsidRPr="001128C0">
              <w:rPr>
                <w:rFonts w:ascii="Times New Roman" w:hAnsi="Times New Roman" w:cs="Times New Roman"/>
                <w:sz w:val="12"/>
                <w:szCs w:val="12"/>
              </w:rPr>
              <w:t>.р</w:t>
            </w:r>
            <w:proofErr w:type="gramEnd"/>
            <w:r w:rsidRPr="001128C0">
              <w:rPr>
                <w:rFonts w:ascii="Times New Roman" w:hAnsi="Times New Roman" w:cs="Times New Roman"/>
                <w:sz w:val="12"/>
                <w:szCs w:val="12"/>
              </w:rPr>
              <w:t>уб</w:t>
            </w:r>
            <w:proofErr w:type="spellEnd"/>
            <w:r w:rsidRPr="001128C0">
              <w:rPr>
                <w:rFonts w:ascii="Times New Roman" w:hAnsi="Times New Roman" w:cs="Times New Roman"/>
                <w:sz w:val="12"/>
                <w:szCs w:val="12"/>
              </w:rPr>
              <w:t>.</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 xml:space="preserve">2020 г. в </w:t>
            </w:r>
            <w:proofErr w:type="spellStart"/>
            <w:r w:rsidRPr="001128C0">
              <w:rPr>
                <w:rFonts w:ascii="Times New Roman" w:hAnsi="Times New Roman" w:cs="Times New Roman"/>
                <w:sz w:val="12"/>
                <w:szCs w:val="12"/>
              </w:rPr>
              <w:t>тыс</w:t>
            </w:r>
            <w:proofErr w:type="gramStart"/>
            <w:r w:rsidRPr="001128C0">
              <w:rPr>
                <w:rFonts w:ascii="Times New Roman" w:hAnsi="Times New Roman" w:cs="Times New Roman"/>
                <w:sz w:val="12"/>
                <w:szCs w:val="12"/>
              </w:rPr>
              <w:t>.р</w:t>
            </w:r>
            <w:proofErr w:type="gramEnd"/>
            <w:r w:rsidRPr="001128C0">
              <w:rPr>
                <w:rFonts w:ascii="Times New Roman" w:hAnsi="Times New Roman" w:cs="Times New Roman"/>
                <w:sz w:val="12"/>
                <w:szCs w:val="12"/>
              </w:rPr>
              <w:t>уб</w:t>
            </w:r>
            <w:proofErr w:type="spellEnd"/>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 xml:space="preserve">2021 г. в </w:t>
            </w:r>
            <w:proofErr w:type="spellStart"/>
            <w:r w:rsidRPr="001128C0">
              <w:rPr>
                <w:rFonts w:ascii="Times New Roman" w:hAnsi="Times New Roman" w:cs="Times New Roman"/>
                <w:sz w:val="12"/>
                <w:szCs w:val="12"/>
              </w:rPr>
              <w:t>тыс</w:t>
            </w:r>
            <w:proofErr w:type="gramStart"/>
            <w:r w:rsidRPr="001128C0">
              <w:rPr>
                <w:rFonts w:ascii="Times New Roman" w:hAnsi="Times New Roman" w:cs="Times New Roman"/>
                <w:sz w:val="12"/>
                <w:szCs w:val="12"/>
              </w:rPr>
              <w:t>.р</w:t>
            </w:r>
            <w:proofErr w:type="gramEnd"/>
            <w:r w:rsidRPr="001128C0">
              <w:rPr>
                <w:rFonts w:ascii="Times New Roman" w:hAnsi="Times New Roman" w:cs="Times New Roman"/>
                <w:sz w:val="12"/>
                <w:szCs w:val="12"/>
              </w:rPr>
              <w:t>уб</w:t>
            </w:r>
            <w:proofErr w:type="spellEnd"/>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 xml:space="preserve">Функционирование высшего должностного лица муниципального </w:t>
            </w:r>
            <w:r w:rsidRPr="001128C0">
              <w:rPr>
                <w:rFonts w:ascii="Times New Roman" w:hAnsi="Times New Roman" w:cs="Times New Roman"/>
                <w:sz w:val="12"/>
                <w:szCs w:val="12"/>
              </w:rPr>
              <w:lastRenderedPageBreak/>
              <w:t>образования</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lastRenderedPageBreak/>
              <w:t>1439,17599</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1446,69022</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1446,69022</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lastRenderedPageBreak/>
              <w:t>2</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Функционирование местных администраций</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4391,78400</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4742,06079</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5398,83287</w:t>
            </w:r>
          </w:p>
        </w:tc>
      </w:tr>
      <w:tr w:rsidR="001128C0" w:rsidRPr="001128C0" w:rsidTr="001128C0">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3</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Укрепление материально-технической базы администрации</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4</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color w:val="333333"/>
                <w:sz w:val="12"/>
                <w:szCs w:val="12"/>
              </w:rPr>
            </w:pPr>
            <w:r w:rsidRPr="001128C0">
              <w:rPr>
                <w:rFonts w:ascii="Times New Roman" w:hAnsi="Times New Roman" w:cs="Times New Roman"/>
                <w:sz w:val="12"/>
                <w:szCs w:val="12"/>
              </w:rPr>
              <w:t>Создание условий для развития малого и среднего предпринимательства</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168,47392</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182,46946</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5</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color w:val="333333"/>
                <w:sz w:val="12"/>
                <w:szCs w:val="12"/>
              </w:rPr>
            </w:pPr>
            <w:r w:rsidRPr="001128C0">
              <w:rPr>
                <w:rFonts w:ascii="Times New Roman" w:hAnsi="Times New Roman" w:cs="Times New Roman"/>
                <w:sz w:val="12"/>
                <w:szCs w:val="12"/>
              </w:rPr>
              <w:t>Осуществление полномочий по определению поставщико</w:t>
            </w:r>
            <w:proofErr w:type="gramStart"/>
            <w:r w:rsidRPr="001128C0">
              <w:rPr>
                <w:rFonts w:ascii="Times New Roman" w:hAnsi="Times New Roman" w:cs="Times New Roman"/>
                <w:sz w:val="12"/>
                <w:szCs w:val="12"/>
              </w:rPr>
              <w:t>в(</w:t>
            </w:r>
            <w:proofErr w:type="gramEnd"/>
            <w:r w:rsidRPr="001128C0">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17"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p>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69,19212</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72,25927</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6</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color w:val="333333"/>
                <w:sz w:val="12"/>
                <w:szCs w:val="12"/>
              </w:rPr>
            </w:pPr>
            <w:r w:rsidRPr="001128C0">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224,55343</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240,74017</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7</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1128C0">
              <w:rPr>
                <w:rFonts w:ascii="Times New Roman" w:hAnsi="Times New Roman" w:cs="Times New Roman"/>
                <w:sz w:val="12"/>
                <w:szCs w:val="12"/>
              </w:rPr>
              <w:t>контроля за</w:t>
            </w:r>
            <w:proofErr w:type="gramEnd"/>
            <w:r w:rsidRPr="001128C0">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817"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p>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1176,23265</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1261,02026</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8</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Осуществление внешнего муниципального контроля</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60,65045</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61,43230</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9</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Информационное обеспечение населения городского поселения</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728,80000</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728,80000</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1728,80000</w:t>
            </w:r>
          </w:p>
        </w:tc>
      </w:tr>
      <w:tr w:rsidR="001128C0" w:rsidRPr="001128C0" w:rsidTr="001128C0">
        <w:trPr>
          <w:trHeight w:val="435"/>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10</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color w:val="333333"/>
                <w:sz w:val="12"/>
                <w:szCs w:val="12"/>
              </w:rPr>
            </w:pPr>
            <w:r w:rsidRPr="001128C0">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449,10689</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240,74018</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417"/>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11</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color w:val="333333"/>
                <w:sz w:val="12"/>
                <w:szCs w:val="12"/>
              </w:rPr>
            </w:pPr>
            <w:r w:rsidRPr="001128C0">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374,25572</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401,23362</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417"/>
        </w:trPr>
        <w:tc>
          <w:tcPr>
            <w:tcW w:w="331"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12</w:t>
            </w:r>
          </w:p>
        </w:tc>
        <w:tc>
          <w:tcPr>
            <w:tcW w:w="2435"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817"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240,74017</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13</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374,25572</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401,23363</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14</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 xml:space="preserve">Первичный воинский учет </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672,20000</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640,86000</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15</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Внесение изменений в генеральный план и правила землепользования</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979,57260</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1138,42360</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16</w:t>
            </w: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both"/>
              <w:rPr>
                <w:rFonts w:ascii="Times New Roman" w:hAnsi="Times New Roman" w:cs="Times New Roman"/>
                <w:color w:val="333333"/>
                <w:sz w:val="12"/>
                <w:szCs w:val="12"/>
              </w:rPr>
            </w:pPr>
            <w:r w:rsidRPr="001128C0">
              <w:rPr>
                <w:rFonts w:ascii="Times New Roman" w:hAnsi="Times New Roman" w:cs="Times New Roman"/>
                <w:sz w:val="12"/>
                <w:szCs w:val="12"/>
              </w:rPr>
              <w:t>Проведение выборов</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406,00000</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17</w:t>
            </w:r>
          </w:p>
        </w:tc>
        <w:tc>
          <w:tcPr>
            <w:tcW w:w="2435"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Внесение изменений в Устав поселения</w:t>
            </w:r>
          </w:p>
        </w:tc>
        <w:tc>
          <w:tcPr>
            <w:tcW w:w="817"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26,75000</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За счет средств местного бюджета</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9565,04274</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10482,34125</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8574,32309</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sz w:val="12"/>
                <w:szCs w:val="12"/>
              </w:rPr>
            </w:pPr>
          </w:p>
        </w:tc>
        <w:tc>
          <w:tcPr>
            <w:tcW w:w="2435"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За счет средств федерального бюджета</w:t>
            </w:r>
          </w:p>
        </w:tc>
        <w:tc>
          <w:tcPr>
            <w:tcW w:w="817" w:type="pct"/>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672,20000</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640,86000</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p>
        </w:tc>
        <w:tc>
          <w:tcPr>
            <w:tcW w:w="2435"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За счет средств областного бюджета</w:t>
            </w:r>
          </w:p>
        </w:tc>
        <w:tc>
          <w:tcPr>
            <w:tcW w:w="817"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897,76075</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1081,50242</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0,00</w:t>
            </w:r>
          </w:p>
        </w:tc>
      </w:tr>
      <w:tr w:rsidR="001128C0" w:rsidRPr="001128C0" w:rsidTr="001128C0">
        <w:trPr>
          <w:trHeight w:val="70"/>
        </w:trPr>
        <w:tc>
          <w:tcPr>
            <w:tcW w:w="331"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sz w:val="12"/>
                <w:szCs w:val="12"/>
              </w:rPr>
            </w:pPr>
          </w:p>
        </w:tc>
        <w:tc>
          <w:tcPr>
            <w:tcW w:w="2435"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ВСЕГО:</w:t>
            </w:r>
          </w:p>
        </w:tc>
        <w:tc>
          <w:tcPr>
            <w:tcW w:w="817"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11135,00349</w:t>
            </w:r>
          </w:p>
        </w:tc>
        <w:tc>
          <w:tcPr>
            <w:tcW w:w="708"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12204,70367</w:t>
            </w:r>
          </w:p>
        </w:tc>
        <w:tc>
          <w:tcPr>
            <w:tcW w:w="709" w:type="pct"/>
            <w:tcBorders>
              <w:top w:val="single" w:sz="4" w:space="0" w:color="auto"/>
              <w:left w:val="single" w:sz="4" w:space="0" w:color="auto"/>
              <w:bottom w:val="single" w:sz="4" w:space="0" w:color="auto"/>
              <w:right w:val="single" w:sz="4" w:space="0" w:color="auto"/>
            </w:tcBorders>
            <w:vAlign w:val="center"/>
          </w:tcPr>
          <w:p w:rsidR="001128C0" w:rsidRPr="001128C0" w:rsidRDefault="001128C0" w:rsidP="001128C0">
            <w:pPr>
              <w:spacing w:after="0" w:line="240" w:lineRule="auto"/>
              <w:jc w:val="center"/>
              <w:rPr>
                <w:rFonts w:ascii="Times New Roman" w:hAnsi="Times New Roman" w:cs="Times New Roman"/>
                <w:b/>
                <w:sz w:val="12"/>
                <w:szCs w:val="12"/>
              </w:rPr>
            </w:pPr>
            <w:r w:rsidRPr="001128C0">
              <w:rPr>
                <w:rFonts w:ascii="Times New Roman" w:hAnsi="Times New Roman" w:cs="Times New Roman"/>
                <w:b/>
                <w:sz w:val="12"/>
                <w:szCs w:val="12"/>
              </w:rPr>
              <w:t>8574,32309</w:t>
            </w:r>
          </w:p>
        </w:tc>
      </w:tr>
    </w:tbl>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2.Опубликовать настоящее Постановление в газете «Сергиевский вестник».</w:t>
      </w:r>
    </w:p>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3.Настоящее Постановление вступает в силу со дня его официальног</w:t>
      </w:r>
      <w:r>
        <w:rPr>
          <w:rFonts w:ascii="Times New Roman" w:eastAsia="Calibri" w:hAnsi="Times New Roman" w:cs="Times New Roman"/>
          <w:iCs/>
          <w:sz w:val="12"/>
          <w:szCs w:val="12"/>
        </w:rPr>
        <w:t>о опубликования.</w:t>
      </w:r>
    </w:p>
    <w:p w:rsidR="001128C0" w:rsidRPr="001128C0" w:rsidRDefault="001128C0" w:rsidP="001128C0">
      <w:pPr>
        <w:spacing w:after="0" w:line="240" w:lineRule="auto"/>
        <w:ind w:firstLine="284"/>
        <w:jc w:val="right"/>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Глава городского поселения Суходол</w:t>
      </w:r>
    </w:p>
    <w:p w:rsidR="001128C0" w:rsidRDefault="001128C0" w:rsidP="001128C0">
      <w:pPr>
        <w:spacing w:after="0" w:line="240" w:lineRule="auto"/>
        <w:ind w:firstLine="284"/>
        <w:jc w:val="right"/>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 xml:space="preserve">муниципального района Сергиевский </w:t>
      </w:r>
    </w:p>
    <w:p w:rsidR="00315C88" w:rsidRPr="007C45B4" w:rsidRDefault="001128C0" w:rsidP="001128C0">
      <w:pPr>
        <w:spacing w:after="0" w:line="240" w:lineRule="auto"/>
        <w:ind w:firstLine="284"/>
        <w:jc w:val="right"/>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 xml:space="preserve">                                    В.В. Сапрыкин</w:t>
      </w:r>
    </w:p>
    <w:p w:rsidR="004C371F" w:rsidRDefault="004C371F" w:rsidP="007C45B4">
      <w:pPr>
        <w:spacing w:after="0" w:line="240" w:lineRule="auto"/>
        <w:ind w:firstLine="284"/>
        <w:jc w:val="center"/>
        <w:rPr>
          <w:rFonts w:ascii="Times New Roman" w:eastAsia="Calibri" w:hAnsi="Times New Roman" w:cs="Times New Roman"/>
          <w:iCs/>
          <w:sz w:val="12"/>
          <w:szCs w:val="12"/>
        </w:rPr>
      </w:pPr>
    </w:p>
    <w:p w:rsidR="004C371F" w:rsidRDefault="004C371F" w:rsidP="007C45B4">
      <w:pPr>
        <w:spacing w:after="0" w:line="240" w:lineRule="auto"/>
        <w:ind w:firstLine="284"/>
        <w:jc w:val="center"/>
        <w:rPr>
          <w:rFonts w:ascii="Times New Roman" w:eastAsia="Calibri" w:hAnsi="Times New Roman" w:cs="Times New Roman"/>
          <w:iCs/>
          <w:sz w:val="12"/>
          <w:szCs w:val="12"/>
        </w:rPr>
      </w:pPr>
    </w:p>
    <w:p w:rsidR="007C45B4" w:rsidRPr="007C45B4" w:rsidRDefault="007C45B4" w:rsidP="007C45B4">
      <w:pPr>
        <w:spacing w:after="0" w:line="240" w:lineRule="auto"/>
        <w:ind w:firstLine="284"/>
        <w:jc w:val="center"/>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Администрация</w:t>
      </w:r>
    </w:p>
    <w:p w:rsidR="007C45B4" w:rsidRDefault="007C45B4" w:rsidP="007C45B4">
      <w:pPr>
        <w:spacing w:after="0" w:line="240" w:lineRule="auto"/>
        <w:ind w:firstLine="284"/>
        <w:jc w:val="center"/>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городского поселения Суходол </w:t>
      </w:r>
    </w:p>
    <w:p w:rsidR="007C45B4" w:rsidRDefault="007C45B4" w:rsidP="007C45B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7C45B4">
        <w:rPr>
          <w:rFonts w:ascii="Times New Roman" w:eastAsia="Calibri" w:hAnsi="Times New Roman" w:cs="Times New Roman"/>
          <w:iCs/>
          <w:sz w:val="12"/>
          <w:szCs w:val="12"/>
        </w:rPr>
        <w:t xml:space="preserve">Сергиевский </w:t>
      </w:r>
    </w:p>
    <w:p w:rsidR="007C45B4" w:rsidRPr="007C45B4" w:rsidRDefault="007C45B4" w:rsidP="007C45B4">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w:t>
      </w:r>
      <w:r w:rsidRPr="007C45B4">
        <w:rPr>
          <w:rFonts w:ascii="Times New Roman" w:eastAsia="Calibri" w:hAnsi="Times New Roman" w:cs="Times New Roman"/>
          <w:iCs/>
          <w:sz w:val="12"/>
          <w:szCs w:val="12"/>
        </w:rPr>
        <w:t>Е</w:t>
      </w:r>
    </w:p>
    <w:p w:rsidR="007C45B4" w:rsidRDefault="007C45B4" w:rsidP="007C45B4">
      <w:pPr>
        <w:spacing w:after="0" w:line="240" w:lineRule="auto"/>
        <w:rPr>
          <w:rFonts w:ascii="Times New Roman" w:eastAsia="Calibri" w:hAnsi="Times New Roman" w:cs="Times New Roman"/>
          <w:iCs/>
          <w:sz w:val="12"/>
          <w:szCs w:val="12"/>
        </w:rPr>
      </w:pPr>
      <w:r w:rsidRPr="007C45B4">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36</w:t>
      </w:r>
    </w:p>
    <w:p w:rsidR="001128C0" w:rsidRDefault="001128C0" w:rsidP="001128C0">
      <w:pPr>
        <w:spacing w:after="0" w:line="240" w:lineRule="auto"/>
        <w:jc w:val="center"/>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29.12.2018г.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w:t>
      </w:r>
    </w:p>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городского поселения Суходол муниципального района Сергиевский Самарской области,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lastRenderedPageBreak/>
        <w:t>ПОСТАНОВЛЯЕТ:</w:t>
      </w:r>
    </w:p>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1.Внести изменения в Приложение к постановлению администрации городского поселения Суходол муниципального района Сергиевский № 60 от 29.12.2019г.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2019-2021гг. (Далее - Программа) следующего содержания:</w:t>
      </w:r>
    </w:p>
    <w:p w:rsid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1.1.В паспорте Программы позицию «Объем финансирования» изложить в следующей редакции:</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1691"/>
        <w:gridCol w:w="1691"/>
        <w:gridCol w:w="1390"/>
        <w:gridCol w:w="830"/>
        <w:gridCol w:w="831"/>
        <w:gridCol w:w="1280"/>
      </w:tblGrid>
      <w:tr w:rsidR="001128C0" w:rsidRPr="00A52A19" w:rsidTr="001128C0">
        <w:trPr>
          <w:trHeight w:val="20"/>
          <w:tblCellSpacing w:w="0" w:type="dxa"/>
          <w:jc w:val="center"/>
        </w:trPr>
        <w:tc>
          <w:tcPr>
            <w:tcW w:w="1096" w:type="pct"/>
            <w:vMerge w:val="restart"/>
            <w:tcBorders>
              <w:top w:val="single" w:sz="4" w:space="0" w:color="auto"/>
              <w:left w:val="single" w:sz="4" w:space="0" w:color="auto"/>
              <w:bottom w:val="single" w:sz="4" w:space="0" w:color="auto"/>
              <w:right w:val="single" w:sz="4" w:space="0" w:color="auto"/>
            </w:tcBorders>
          </w:tcPr>
          <w:p w:rsidR="001128C0" w:rsidRPr="001128C0" w:rsidRDefault="001128C0" w:rsidP="001128C0">
            <w:pPr>
              <w:spacing w:after="0" w:line="240" w:lineRule="auto"/>
              <w:rPr>
                <w:rFonts w:ascii="Times New Roman" w:hAnsi="Times New Roman" w:cs="Times New Roman"/>
                <w:sz w:val="12"/>
                <w:szCs w:val="12"/>
              </w:rPr>
            </w:pPr>
            <w:r w:rsidRPr="001128C0">
              <w:rPr>
                <w:rFonts w:ascii="Times New Roman" w:hAnsi="Times New Roman" w:cs="Times New Roman"/>
                <w:sz w:val="12"/>
                <w:szCs w:val="12"/>
              </w:rPr>
              <w:t>Объемы финансирования</w:t>
            </w:r>
          </w:p>
          <w:p w:rsidR="001128C0" w:rsidRPr="001128C0" w:rsidRDefault="001128C0" w:rsidP="001128C0">
            <w:pPr>
              <w:spacing w:after="0" w:line="240" w:lineRule="auto"/>
              <w:rPr>
                <w:rFonts w:ascii="Times New Roman" w:hAnsi="Times New Roman" w:cs="Times New Roman"/>
                <w:sz w:val="12"/>
                <w:szCs w:val="12"/>
              </w:rPr>
            </w:pPr>
          </w:p>
        </w:tc>
        <w:tc>
          <w:tcPr>
            <w:tcW w:w="1096"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rPr>
                <w:rFonts w:ascii="Times New Roman" w:hAnsi="Times New Roman" w:cs="Times New Roman"/>
                <w:sz w:val="12"/>
                <w:szCs w:val="12"/>
              </w:rPr>
            </w:pPr>
            <w:r w:rsidRPr="001128C0">
              <w:rPr>
                <w:rFonts w:ascii="Times New Roman" w:hAnsi="Times New Roman" w:cs="Times New Roman"/>
                <w:sz w:val="12"/>
                <w:szCs w:val="12"/>
              </w:rPr>
              <w:t>Объем финансирования</w:t>
            </w:r>
          </w:p>
        </w:tc>
        <w:tc>
          <w:tcPr>
            <w:tcW w:w="901"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rPr>
                <w:rFonts w:ascii="Times New Roman" w:hAnsi="Times New Roman" w:cs="Times New Roman"/>
                <w:sz w:val="12"/>
                <w:szCs w:val="12"/>
              </w:rPr>
            </w:pPr>
            <w:r w:rsidRPr="001128C0">
              <w:rPr>
                <w:rFonts w:ascii="Times New Roman" w:hAnsi="Times New Roman" w:cs="Times New Roman"/>
                <w:sz w:val="12"/>
                <w:szCs w:val="12"/>
              </w:rPr>
              <w:t>2019г.</w:t>
            </w:r>
          </w:p>
        </w:tc>
        <w:tc>
          <w:tcPr>
            <w:tcW w:w="538"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rPr>
                <w:rFonts w:ascii="Times New Roman" w:hAnsi="Times New Roman" w:cs="Times New Roman"/>
                <w:sz w:val="12"/>
                <w:szCs w:val="12"/>
              </w:rPr>
            </w:pPr>
            <w:r w:rsidRPr="001128C0">
              <w:rPr>
                <w:rFonts w:ascii="Times New Roman" w:hAnsi="Times New Roman" w:cs="Times New Roman"/>
                <w:sz w:val="12"/>
                <w:szCs w:val="12"/>
              </w:rPr>
              <w:t>2020г.</w:t>
            </w:r>
          </w:p>
        </w:tc>
        <w:tc>
          <w:tcPr>
            <w:tcW w:w="539"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rPr>
                <w:rFonts w:ascii="Times New Roman" w:hAnsi="Times New Roman" w:cs="Times New Roman"/>
                <w:sz w:val="12"/>
                <w:szCs w:val="12"/>
              </w:rPr>
            </w:pPr>
            <w:r w:rsidRPr="001128C0">
              <w:rPr>
                <w:rFonts w:ascii="Times New Roman" w:hAnsi="Times New Roman" w:cs="Times New Roman"/>
                <w:sz w:val="12"/>
                <w:szCs w:val="12"/>
              </w:rPr>
              <w:t>2021г.</w:t>
            </w:r>
          </w:p>
        </w:tc>
        <w:tc>
          <w:tcPr>
            <w:tcW w:w="830"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всего</w:t>
            </w:r>
          </w:p>
        </w:tc>
      </w:tr>
      <w:tr w:rsidR="001128C0" w:rsidRPr="00A52A19" w:rsidTr="001128C0">
        <w:trPr>
          <w:tblCellSpacing w:w="0" w:type="dxa"/>
          <w:jc w:val="center"/>
        </w:trPr>
        <w:tc>
          <w:tcPr>
            <w:tcW w:w="1096" w:type="pct"/>
            <w:vMerge/>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rPr>
                <w:rFonts w:ascii="Times New Roman" w:hAnsi="Times New Roman" w:cs="Times New Roman"/>
                <w:sz w:val="12"/>
                <w:szCs w:val="12"/>
              </w:rPr>
            </w:pPr>
          </w:p>
        </w:tc>
        <w:tc>
          <w:tcPr>
            <w:tcW w:w="1096"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rPr>
                <w:rFonts w:ascii="Times New Roman" w:hAnsi="Times New Roman" w:cs="Times New Roman"/>
                <w:sz w:val="12"/>
                <w:szCs w:val="12"/>
              </w:rPr>
            </w:pPr>
            <w:r w:rsidRPr="001128C0">
              <w:rPr>
                <w:rFonts w:ascii="Times New Roman" w:hAnsi="Times New Roman" w:cs="Times New Roman"/>
                <w:sz w:val="12"/>
                <w:szCs w:val="12"/>
              </w:rPr>
              <w:t xml:space="preserve">Местный бюджет, </w:t>
            </w:r>
            <w:proofErr w:type="spellStart"/>
            <w:r w:rsidRPr="001128C0">
              <w:rPr>
                <w:rFonts w:ascii="Times New Roman" w:hAnsi="Times New Roman" w:cs="Times New Roman"/>
                <w:sz w:val="12"/>
                <w:szCs w:val="12"/>
              </w:rPr>
              <w:t>тыс.р</w:t>
            </w:r>
            <w:proofErr w:type="spellEnd"/>
            <w:r w:rsidRPr="001128C0">
              <w:rPr>
                <w:rFonts w:ascii="Times New Roman" w:hAnsi="Times New Roman" w:cs="Times New Roman"/>
                <w:sz w:val="12"/>
                <w:szCs w:val="12"/>
              </w:rPr>
              <w:t>.</w:t>
            </w:r>
          </w:p>
        </w:tc>
        <w:tc>
          <w:tcPr>
            <w:tcW w:w="901" w:type="pct"/>
            <w:tcBorders>
              <w:top w:val="single" w:sz="4" w:space="0" w:color="auto"/>
              <w:left w:val="single" w:sz="4" w:space="0" w:color="auto"/>
              <w:bottom w:val="single" w:sz="4" w:space="0" w:color="auto"/>
              <w:right w:val="single" w:sz="4" w:space="0" w:color="auto"/>
            </w:tcBorders>
          </w:tcPr>
          <w:p w:rsidR="001128C0" w:rsidRPr="001128C0" w:rsidRDefault="001128C0" w:rsidP="001128C0">
            <w:pPr>
              <w:spacing w:after="0" w:line="240" w:lineRule="auto"/>
              <w:rPr>
                <w:rFonts w:ascii="Times New Roman" w:hAnsi="Times New Roman" w:cs="Times New Roman"/>
                <w:sz w:val="12"/>
                <w:szCs w:val="12"/>
              </w:rPr>
            </w:pPr>
            <w:r w:rsidRPr="001128C0">
              <w:rPr>
                <w:rFonts w:ascii="Times New Roman" w:hAnsi="Times New Roman" w:cs="Times New Roman"/>
                <w:sz w:val="12"/>
                <w:szCs w:val="12"/>
              </w:rPr>
              <w:t>21550,00000</w:t>
            </w:r>
          </w:p>
        </w:tc>
        <w:tc>
          <w:tcPr>
            <w:tcW w:w="538"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rPr>
                <w:rFonts w:ascii="Times New Roman" w:hAnsi="Times New Roman" w:cs="Times New Roman"/>
                <w:sz w:val="12"/>
                <w:szCs w:val="12"/>
              </w:rPr>
            </w:pPr>
            <w:r w:rsidRPr="001128C0">
              <w:rPr>
                <w:rFonts w:ascii="Times New Roman" w:hAnsi="Times New Roman" w:cs="Times New Roman"/>
                <w:sz w:val="12"/>
                <w:szCs w:val="12"/>
              </w:rPr>
              <w:t>14394,95901</w:t>
            </w:r>
          </w:p>
        </w:tc>
        <w:tc>
          <w:tcPr>
            <w:tcW w:w="539"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jc w:val="both"/>
              <w:rPr>
                <w:rFonts w:ascii="Times New Roman" w:hAnsi="Times New Roman" w:cs="Times New Roman"/>
                <w:sz w:val="12"/>
                <w:szCs w:val="12"/>
              </w:rPr>
            </w:pPr>
            <w:r w:rsidRPr="001128C0">
              <w:rPr>
                <w:rFonts w:ascii="Times New Roman" w:hAnsi="Times New Roman" w:cs="Times New Roman"/>
                <w:sz w:val="12"/>
                <w:szCs w:val="12"/>
              </w:rPr>
              <w:t>0,00</w:t>
            </w:r>
          </w:p>
        </w:tc>
        <w:tc>
          <w:tcPr>
            <w:tcW w:w="830"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jc w:val="center"/>
              <w:rPr>
                <w:rFonts w:ascii="Times New Roman" w:hAnsi="Times New Roman" w:cs="Times New Roman"/>
                <w:sz w:val="12"/>
                <w:szCs w:val="12"/>
              </w:rPr>
            </w:pPr>
            <w:r w:rsidRPr="001128C0">
              <w:rPr>
                <w:rFonts w:ascii="Times New Roman" w:hAnsi="Times New Roman" w:cs="Times New Roman"/>
                <w:sz w:val="12"/>
                <w:szCs w:val="12"/>
              </w:rPr>
              <w:t>35944,95901</w:t>
            </w:r>
          </w:p>
        </w:tc>
      </w:tr>
      <w:tr w:rsidR="001128C0" w:rsidRPr="00A52A19" w:rsidTr="001128C0">
        <w:trPr>
          <w:tblCellSpacing w:w="0" w:type="dxa"/>
          <w:jc w:val="center"/>
        </w:trPr>
        <w:tc>
          <w:tcPr>
            <w:tcW w:w="1096" w:type="pct"/>
            <w:vMerge/>
            <w:tcBorders>
              <w:top w:val="single" w:sz="4" w:space="0" w:color="auto"/>
              <w:left w:val="single" w:sz="4" w:space="0" w:color="auto"/>
              <w:bottom w:val="single" w:sz="4" w:space="0" w:color="auto"/>
              <w:right w:val="single" w:sz="4" w:space="0" w:color="auto"/>
            </w:tcBorders>
            <w:vAlign w:val="center"/>
            <w:hideMark/>
          </w:tcPr>
          <w:p w:rsidR="001128C0" w:rsidRPr="001128C0" w:rsidRDefault="001128C0" w:rsidP="001128C0">
            <w:pPr>
              <w:spacing w:after="0" w:line="240" w:lineRule="auto"/>
              <w:rPr>
                <w:rFonts w:ascii="Times New Roman" w:hAnsi="Times New Roman" w:cs="Times New Roman"/>
                <w:sz w:val="12"/>
                <w:szCs w:val="12"/>
              </w:rPr>
            </w:pPr>
          </w:p>
        </w:tc>
        <w:tc>
          <w:tcPr>
            <w:tcW w:w="1096"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rPr>
                <w:rFonts w:ascii="Times New Roman" w:hAnsi="Times New Roman" w:cs="Times New Roman"/>
                <w:color w:val="000000"/>
                <w:sz w:val="12"/>
                <w:szCs w:val="12"/>
              </w:rPr>
            </w:pPr>
            <w:r w:rsidRPr="001128C0">
              <w:rPr>
                <w:rFonts w:ascii="Times New Roman" w:hAnsi="Times New Roman" w:cs="Times New Roman"/>
                <w:color w:val="000000"/>
                <w:sz w:val="12"/>
                <w:szCs w:val="12"/>
              </w:rPr>
              <w:t xml:space="preserve">Всего по годам, </w:t>
            </w:r>
            <w:proofErr w:type="spellStart"/>
            <w:r w:rsidRPr="001128C0">
              <w:rPr>
                <w:rFonts w:ascii="Times New Roman" w:hAnsi="Times New Roman" w:cs="Times New Roman"/>
                <w:color w:val="000000"/>
                <w:sz w:val="12"/>
                <w:szCs w:val="12"/>
              </w:rPr>
              <w:t>тыс.р</w:t>
            </w:r>
            <w:proofErr w:type="spellEnd"/>
            <w:r w:rsidRPr="001128C0">
              <w:rPr>
                <w:rFonts w:ascii="Times New Roman" w:hAnsi="Times New Roman" w:cs="Times New Roman"/>
                <w:color w:val="000000"/>
                <w:sz w:val="12"/>
                <w:szCs w:val="12"/>
              </w:rPr>
              <w:t>.</w:t>
            </w:r>
          </w:p>
        </w:tc>
        <w:tc>
          <w:tcPr>
            <w:tcW w:w="901"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rPr>
                <w:rFonts w:ascii="Times New Roman" w:hAnsi="Times New Roman" w:cs="Times New Roman"/>
                <w:b/>
                <w:color w:val="000000"/>
                <w:sz w:val="12"/>
                <w:szCs w:val="12"/>
              </w:rPr>
            </w:pPr>
            <w:r w:rsidRPr="001128C0">
              <w:rPr>
                <w:rFonts w:ascii="Times New Roman" w:hAnsi="Times New Roman" w:cs="Times New Roman"/>
                <w:b/>
                <w:color w:val="000000"/>
                <w:sz w:val="12"/>
                <w:szCs w:val="12"/>
              </w:rPr>
              <w:t>21550,00000</w:t>
            </w:r>
          </w:p>
        </w:tc>
        <w:tc>
          <w:tcPr>
            <w:tcW w:w="538"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rPr>
                <w:rFonts w:ascii="Times New Roman" w:hAnsi="Times New Roman" w:cs="Times New Roman"/>
                <w:b/>
                <w:color w:val="000000"/>
                <w:sz w:val="12"/>
                <w:szCs w:val="12"/>
              </w:rPr>
            </w:pPr>
            <w:r w:rsidRPr="001128C0">
              <w:rPr>
                <w:rFonts w:ascii="Times New Roman" w:hAnsi="Times New Roman" w:cs="Times New Roman"/>
                <w:b/>
                <w:color w:val="000000"/>
                <w:sz w:val="12"/>
                <w:szCs w:val="12"/>
              </w:rPr>
              <w:t>14934,95901</w:t>
            </w:r>
          </w:p>
        </w:tc>
        <w:tc>
          <w:tcPr>
            <w:tcW w:w="539"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jc w:val="both"/>
              <w:rPr>
                <w:rFonts w:ascii="Times New Roman" w:hAnsi="Times New Roman" w:cs="Times New Roman"/>
                <w:b/>
                <w:color w:val="000000"/>
                <w:sz w:val="12"/>
                <w:szCs w:val="12"/>
              </w:rPr>
            </w:pPr>
            <w:r w:rsidRPr="001128C0">
              <w:rPr>
                <w:rFonts w:ascii="Times New Roman" w:hAnsi="Times New Roman" w:cs="Times New Roman"/>
                <w:b/>
                <w:color w:val="000000"/>
                <w:sz w:val="12"/>
                <w:szCs w:val="12"/>
              </w:rPr>
              <w:t>0,00</w:t>
            </w:r>
          </w:p>
        </w:tc>
        <w:tc>
          <w:tcPr>
            <w:tcW w:w="830" w:type="pct"/>
            <w:tcBorders>
              <w:top w:val="single" w:sz="4" w:space="0" w:color="auto"/>
              <w:left w:val="single" w:sz="4" w:space="0" w:color="auto"/>
              <w:bottom w:val="single" w:sz="4" w:space="0" w:color="auto"/>
              <w:right w:val="single" w:sz="4" w:space="0" w:color="auto"/>
            </w:tcBorders>
            <w:hideMark/>
          </w:tcPr>
          <w:p w:rsidR="001128C0" w:rsidRPr="001128C0" w:rsidRDefault="001128C0" w:rsidP="001128C0">
            <w:pPr>
              <w:spacing w:after="0" w:line="240" w:lineRule="auto"/>
              <w:jc w:val="center"/>
              <w:rPr>
                <w:rFonts w:ascii="Times New Roman" w:hAnsi="Times New Roman" w:cs="Times New Roman"/>
                <w:b/>
                <w:color w:val="000000"/>
                <w:sz w:val="12"/>
                <w:szCs w:val="12"/>
              </w:rPr>
            </w:pPr>
            <w:r w:rsidRPr="001128C0">
              <w:rPr>
                <w:rFonts w:ascii="Times New Roman" w:hAnsi="Times New Roman" w:cs="Times New Roman"/>
                <w:b/>
                <w:color w:val="000000"/>
                <w:sz w:val="12"/>
                <w:szCs w:val="12"/>
              </w:rPr>
              <w:t>35944,95901</w:t>
            </w:r>
          </w:p>
        </w:tc>
      </w:tr>
    </w:tbl>
    <w:p w:rsidR="001128C0" w:rsidRPr="001128C0" w:rsidRDefault="001128C0" w:rsidP="001128C0">
      <w:pPr>
        <w:spacing w:after="0" w:line="240" w:lineRule="auto"/>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 xml:space="preserve">        1.2.В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447"/>
        <w:gridCol w:w="1761"/>
        <w:gridCol w:w="1292"/>
        <w:gridCol w:w="1292"/>
        <w:gridCol w:w="705"/>
        <w:gridCol w:w="2232"/>
      </w:tblGrid>
      <w:tr w:rsidR="001128C0" w:rsidRPr="001128C0" w:rsidTr="001128C0">
        <w:tc>
          <w:tcPr>
            <w:tcW w:w="289" w:type="pct"/>
            <w:vMerge w:val="restar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 xml:space="preserve">№ </w:t>
            </w:r>
            <w:proofErr w:type="gramStart"/>
            <w:r w:rsidRPr="001128C0">
              <w:rPr>
                <w:rFonts w:ascii="Times New Roman" w:hAnsi="Times New Roman" w:cs="Times New Roman"/>
                <w:color w:val="000000" w:themeColor="text1"/>
                <w:sz w:val="12"/>
                <w:szCs w:val="12"/>
              </w:rPr>
              <w:t>п</w:t>
            </w:r>
            <w:proofErr w:type="gramEnd"/>
            <w:r w:rsidRPr="001128C0">
              <w:rPr>
                <w:rFonts w:ascii="Times New Roman" w:hAnsi="Times New Roman" w:cs="Times New Roman"/>
                <w:color w:val="000000" w:themeColor="text1"/>
                <w:sz w:val="12"/>
                <w:szCs w:val="12"/>
              </w:rPr>
              <w:t>/п</w:t>
            </w:r>
          </w:p>
        </w:tc>
        <w:tc>
          <w:tcPr>
            <w:tcW w:w="1139" w:type="pct"/>
            <w:vMerge w:val="restar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Наименование мероприятия</w:t>
            </w:r>
          </w:p>
        </w:tc>
        <w:tc>
          <w:tcPr>
            <w:tcW w:w="2128" w:type="pct"/>
            <w:gridSpan w:val="3"/>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jc w:val="center"/>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 xml:space="preserve">Планируемый объем финансирования, </w:t>
            </w:r>
            <w:proofErr w:type="spellStart"/>
            <w:r w:rsidRPr="001128C0">
              <w:rPr>
                <w:rFonts w:ascii="Times New Roman" w:hAnsi="Times New Roman" w:cs="Times New Roman"/>
                <w:color w:val="000000" w:themeColor="text1"/>
                <w:sz w:val="12"/>
                <w:szCs w:val="12"/>
              </w:rPr>
              <w:t>тыс</w:t>
            </w:r>
            <w:proofErr w:type="gramStart"/>
            <w:r w:rsidRPr="001128C0">
              <w:rPr>
                <w:rFonts w:ascii="Times New Roman" w:hAnsi="Times New Roman" w:cs="Times New Roman"/>
                <w:color w:val="000000" w:themeColor="text1"/>
                <w:sz w:val="12"/>
                <w:szCs w:val="12"/>
              </w:rPr>
              <w:t>.р</w:t>
            </w:r>
            <w:proofErr w:type="gramEnd"/>
            <w:r w:rsidRPr="001128C0">
              <w:rPr>
                <w:rFonts w:ascii="Times New Roman" w:hAnsi="Times New Roman" w:cs="Times New Roman"/>
                <w:color w:val="000000" w:themeColor="text1"/>
                <w:sz w:val="12"/>
                <w:szCs w:val="12"/>
              </w:rPr>
              <w:t>ублей</w:t>
            </w:r>
            <w:proofErr w:type="spellEnd"/>
          </w:p>
        </w:tc>
        <w:tc>
          <w:tcPr>
            <w:tcW w:w="1444" w:type="pct"/>
            <w:tcBorders>
              <w:top w:val="single" w:sz="4" w:space="0" w:color="000000"/>
              <w:left w:val="single" w:sz="4" w:space="0" w:color="000000"/>
              <w:bottom w:val="single" w:sz="4" w:space="0" w:color="000000"/>
              <w:right w:val="single" w:sz="4" w:space="0" w:color="000000"/>
            </w:tcBorders>
            <w:hideMark/>
          </w:tcPr>
          <w:p w:rsidR="001128C0" w:rsidRPr="001128C0" w:rsidRDefault="001128C0" w:rsidP="001128C0">
            <w:pPr>
              <w:snapToGrid w:val="0"/>
              <w:spacing w:after="0" w:line="240" w:lineRule="auto"/>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Исполнитель мероприятия</w:t>
            </w:r>
          </w:p>
        </w:tc>
      </w:tr>
      <w:tr w:rsidR="001128C0" w:rsidRPr="001128C0" w:rsidTr="001128C0">
        <w:tc>
          <w:tcPr>
            <w:tcW w:w="289" w:type="pct"/>
            <w:vMerge/>
            <w:tcBorders>
              <w:top w:val="single" w:sz="4" w:space="0" w:color="000000"/>
              <w:left w:val="single" w:sz="4" w:space="0" w:color="000000"/>
              <w:bottom w:val="single" w:sz="4" w:space="0" w:color="000000"/>
              <w:right w:val="nil"/>
            </w:tcBorders>
            <w:vAlign w:val="center"/>
            <w:hideMark/>
          </w:tcPr>
          <w:p w:rsidR="001128C0" w:rsidRPr="001128C0" w:rsidRDefault="001128C0" w:rsidP="001128C0">
            <w:pPr>
              <w:spacing w:after="0" w:line="240" w:lineRule="auto"/>
              <w:rPr>
                <w:rFonts w:ascii="Times New Roman" w:hAnsi="Times New Roman" w:cs="Times New Roman"/>
                <w:color w:val="000000" w:themeColor="text1"/>
                <w:sz w:val="12"/>
                <w:szCs w:val="12"/>
              </w:rPr>
            </w:pPr>
          </w:p>
        </w:tc>
        <w:tc>
          <w:tcPr>
            <w:tcW w:w="1139" w:type="pct"/>
            <w:vMerge/>
            <w:tcBorders>
              <w:top w:val="single" w:sz="4" w:space="0" w:color="000000"/>
              <w:left w:val="single" w:sz="4" w:space="0" w:color="000000"/>
              <w:bottom w:val="single" w:sz="4" w:space="0" w:color="000000"/>
              <w:right w:val="nil"/>
            </w:tcBorders>
            <w:vAlign w:val="center"/>
            <w:hideMark/>
          </w:tcPr>
          <w:p w:rsidR="001128C0" w:rsidRPr="001128C0" w:rsidRDefault="001128C0" w:rsidP="001128C0">
            <w:pPr>
              <w:spacing w:after="0" w:line="240" w:lineRule="auto"/>
              <w:rPr>
                <w:rFonts w:ascii="Times New Roman" w:hAnsi="Times New Roman" w:cs="Times New Roman"/>
                <w:color w:val="000000" w:themeColor="text1"/>
                <w:sz w:val="12"/>
                <w:szCs w:val="12"/>
              </w:rPr>
            </w:pPr>
          </w:p>
        </w:tc>
        <w:tc>
          <w:tcPr>
            <w:tcW w:w="836" w:type="pc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jc w:val="center"/>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2019</w:t>
            </w:r>
          </w:p>
        </w:tc>
        <w:tc>
          <w:tcPr>
            <w:tcW w:w="836" w:type="pc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jc w:val="center"/>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2020</w:t>
            </w:r>
          </w:p>
        </w:tc>
        <w:tc>
          <w:tcPr>
            <w:tcW w:w="456" w:type="pc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jc w:val="center"/>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2021</w:t>
            </w:r>
          </w:p>
        </w:tc>
        <w:tc>
          <w:tcPr>
            <w:tcW w:w="1444" w:type="pct"/>
            <w:tcBorders>
              <w:top w:val="single" w:sz="4" w:space="0" w:color="000000"/>
              <w:left w:val="single" w:sz="4" w:space="0" w:color="000000"/>
              <w:bottom w:val="single" w:sz="4" w:space="0" w:color="000000"/>
              <w:right w:val="single" w:sz="4" w:space="0" w:color="000000"/>
            </w:tcBorders>
          </w:tcPr>
          <w:p w:rsidR="001128C0" w:rsidRPr="001128C0" w:rsidRDefault="001128C0" w:rsidP="001128C0">
            <w:pPr>
              <w:snapToGrid w:val="0"/>
              <w:spacing w:after="0" w:line="240" w:lineRule="auto"/>
              <w:rPr>
                <w:rFonts w:ascii="Times New Roman" w:hAnsi="Times New Roman" w:cs="Times New Roman"/>
                <w:color w:val="000000" w:themeColor="text1"/>
                <w:sz w:val="12"/>
                <w:szCs w:val="12"/>
              </w:rPr>
            </w:pPr>
          </w:p>
        </w:tc>
      </w:tr>
      <w:tr w:rsidR="001128C0" w:rsidRPr="001128C0" w:rsidTr="001128C0">
        <w:trPr>
          <w:trHeight w:val="70"/>
        </w:trPr>
        <w:tc>
          <w:tcPr>
            <w:tcW w:w="289" w:type="pc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1</w:t>
            </w:r>
          </w:p>
        </w:tc>
        <w:tc>
          <w:tcPr>
            <w:tcW w:w="1139" w:type="pct"/>
            <w:tcBorders>
              <w:top w:val="single" w:sz="4" w:space="0" w:color="000000"/>
              <w:left w:val="single" w:sz="4" w:space="0" w:color="000000"/>
              <w:bottom w:val="single" w:sz="4" w:space="0" w:color="000000"/>
              <w:right w:val="nil"/>
            </w:tcBorders>
            <w:hideMark/>
          </w:tcPr>
          <w:p w:rsidR="001128C0" w:rsidRPr="001128C0" w:rsidRDefault="001128C0" w:rsidP="001128C0">
            <w:pPr>
              <w:spacing w:after="0" w:line="240" w:lineRule="auto"/>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836" w:type="pc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jc w:val="center"/>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21550,00000</w:t>
            </w:r>
          </w:p>
        </w:tc>
        <w:tc>
          <w:tcPr>
            <w:tcW w:w="836" w:type="pc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jc w:val="center"/>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14394,95901</w:t>
            </w:r>
          </w:p>
        </w:tc>
        <w:tc>
          <w:tcPr>
            <w:tcW w:w="456" w:type="pc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jc w:val="center"/>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 xml:space="preserve">0,00 </w:t>
            </w:r>
          </w:p>
        </w:tc>
        <w:tc>
          <w:tcPr>
            <w:tcW w:w="1444" w:type="pct"/>
            <w:tcBorders>
              <w:top w:val="single" w:sz="4" w:space="0" w:color="000000"/>
              <w:left w:val="single" w:sz="4" w:space="0" w:color="000000"/>
              <w:bottom w:val="single" w:sz="4" w:space="0" w:color="000000"/>
              <w:right w:val="single" w:sz="4" w:space="0" w:color="000000"/>
            </w:tcBorders>
            <w:hideMark/>
          </w:tcPr>
          <w:p w:rsidR="001128C0" w:rsidRPr="001128C0" w:rsidRDefault="001128C0" w:rsidP="001128C0">
            <w:pPr>
              <w:snapToGrid w:val="0"/>
              <w:spacing w:after="0" w:line="240" w:lineRule="auto"/>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Администрация городского поселения Суходол</w:t>
            </w:r>
          </w:p>
        </w:tc>
      </w:tr>
      <w:tr w:rsidR="001128C0" w:rsidRPr="001128C0" w:rsidTr="001128C0">
        <w:trPr>
          <w:trHeight w:val="70"/>
        </w:trPr>
        <w:tc>
          <w:tcPr>
            <w:tcW w:w="289" w:type="pct"/>
            <w:tcBorders>
              <w:top w:val="single" w:sz="4" w:space="0" w:color="000000"/>
              <w:left w:val="single" w:sz="4" w:space="0" w:color="000000"/>
              <w:bottom w:val="single" w:sz="4" w:space="0" w:color="000000"/>
              <w:right w:val="nil"/>
            </w:tcBorders>
          </w:tcPr>
          <w:p w:rsidR="001128C0" w:rsidRPr="001128C0" w:rsidRDefault="001128C0" w:rsidP="001128C0">
            <w:pPr>
              <w:snapToGrid w:val="0"/>
              <w:spacing w:after="0" w:line="240" w:lineRule="auto"/>
              <w:rPr>
                <w:rFonts w:ascii="Times New Roman" w:hAnsi="Times New Roman" w:cs="Times New Roman"/>
                <w:color w:val="000000" w:themeColor="text1"/>
                <w:sz w:val="12"/>
                <w:szCs w:val="12"/>
              </w:rPr>
            </w:pPr>
          </w:p>
        </w:tc>
        <w:tc>
          <w:tcPr>
            <w:tcW w:w="1139" w:type="pc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rPr>
                <w:rFonts w:ascii="Times New Roman" w:hAnsi="Times New Roman" w:cs="Times New Roman"/>
                <w:color w:val="000000" w:themeColor="text1"/>
                <w:sz w:val="12"/>
                <w:szCs w:val="12"/>
              </w:rPr>
            </w:pPr>
            <w:r w:rsidRPr="001128C0">
              <w:rPr>
                <w:rFonts w:ascii="Times New Roman" w:hAnsi="Times New Roman" w:cs="Times New Roman"/>
                <w:color w:val="000000" w:themeColor="text1"/>
                <w:sz w:val="12"/>
                <w:szCs w:val="12"/>
              </w:rPr>
              <w:t>Всего:</w:t>
            </w:r>
          </w:p>
        </w:tc>
        <w:tc>
          <w:tcPr>
            <w:tcW w:w="836" w:type="pc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jc w:val="center"/>
              <w:rPr>
                <w:rFonts w:ascii="Times New Roman" w:hAnsi="Times New Roman" w:cs="Times New Roman"/>
                <w:b/>
                <w:color w:val="000000" w:themeColor="text1"/>
                <w:sz w:val="12"/>
                <w:szCs w:val="12"/>
              </w:rPr>
            </w:pPr>
            <w:r w:rsidRPr="001128C0">
              <w:rPr>
                <w:rFonts w:ascii="Times New Roman" w:hAnsi="Times New Roman" w:cs="Times New Roman"/>
                <w:b/>
                <w:color w:val="000000" w:themeColor="text1"/>
                <w:sz w:val="12"/>
                <w:szCs w:val="12"/>
              </w:rPr>
              <w:t>21550,00000</w:t>
            </w:r>
          </w:p>
        </w:tc>
        <w:tc>
          <w:tcPr>
            <w:tcW w:w="836" w:type="pc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jc w:val="center"/>
              <w:rPr>
                <w:rFonts w:ascii="Times New Roman" w:hAnsi="Times New Roman" w:cs="Times New Roman"/>
                <w:b/>
                <w:color w:val="000000" w:themeColor="text1"/>
                <w:sz w:val="12"/>
                <w:szCs w:val="12"/>
              </w:rPr>
            </w:pPr>
            <w:r w:rsidRPr="001128C0">
              <w:rPr>
                <w:rFonts w:ascii="Times New Roman" w:hAnsi="Times New Roman" w:cs="Times New Roman"/>
                <w:b/>
                <w:color w:val="000000" w:themeColor="text1"/>
                <w:sz w:val="12"/>
                <w:szCs w:val="12"/>
              </w:rPr>
              <w:t>14394,95901</w:t>
            </w:r>
          </w:p>
        </w:tc>
        <w:tc>
          <w:tcPr>
            <w:tcW w:w="456" w:type="pct"/>
            <w:tcBorders>
              <w:top w:val="single" w:sz="4" w:space="0" w:color="000000"/>
              <w:left w:val="single" w:sz="4" w:space="0" w:color="000000"/>
              <w:bottom w:val="single" w:sz="4" w:space="0" w:color="000000"/>
              <w:right w:val="nil"/>
            </w:tcBorders>
            <w:hideMark/>
          </w:tcPr>
          <w:p w:rsidR="001128C0" w:rsidRPr="001128C0" w:rsidRDefault="001128C0" w:rsidP="001128C0">
            <w:pPr>
              <w:snapToGrid w:val="0"/>
              <w:spacing w:after="0" w:line="240" w:lineRule="auto"/>
              <w:jc w:val="center"/>
              <w:rPr>
                <w:rFonts w:ascii="Times New Roman" w:hAnsi="Times New Roman" w:cs="Times New Roman"/>
                <w:b/>
                <w:color w:val="000000" w:themeColor="text1"/>
                <w:sz w:val="12"/>
                <w:szCs w:val="12"/>
              </w:rPr>
            </w:pPr>
            <w:r w:rsidRPr="001128C0">
              <w:rPr>
                <w:rFonts w:ascii="Times New Roman" w:hAnsi="Times New Roman" w:cs="Times New Roman"/>
                <w:b/>
                <w:color w:val="000000" w:themeColor="text1"/>
                <w:sz w:val="12"/>
                <w:szCs w:val="12"/>
              </w:rPr>
              <w:t>0,00</w:t>
            </w:r>
          </w:p>
        </w:tc>
        <w:tc>
          <w:tcPr>
            <w:tcW w:w="1444" w:type="pct"/>
            <w:tcBorders>
              <w:top w:val="single" w:sz="4" w:space="0" w:color="000000"/>
              <w:left w:val="single" w:sz="4" w:space="0" w:color="000000"/>
              <w:bottom w:val="single" w:sz="4" w:space="0" w:color="000000"/>
              <w:right w:val="single" w:sz="4" w:space="0" w:color="000000"/>
            </w:tcBorders>
          </w:tcPr>
          <w:p w:rsidR="001128C0" w:rsidRPr="001128C0" w:rsidRDefault="001128C0" w:rsidP="001128C0">
            <w:pPr>
              <w:snapToGrid w:val="0"/>
              <w:spacing w:after="0" w:line="240" w:lineRule="auto"/>
              <w:rPr>
                <w:rFonts w:ascii="Times New Roman" w:hAnsi="Times New Roman" w:cs="Times New Roman"/>
                <w:color w:val="000000" w:themeColor="text1"/>
                <w:sz w:val="12"/>
                <w:szCs w:val="12"/>
              </w:rPr>
            </w:pPr>
          </w:p>
        </w:tc>
      </w:tr>
    </w:tbl>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1.3.В разделе 6 Программы позицию «Финансовое обеспечение Программы» изложить в следующей редакции:</w:t>
      </w:r>
    </w:p>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Объем и источники финансирования мероприятий Программы:</w:t>
      </w:r>
    </w:p>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Средства местного бюджета -  35944,95901 тыс. рублей, в том числе:</w:t>
      </w:r>
    </w:p>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2019 год – 21550,00000 тыс. рублей;</w:t>
      </w:r>
    </w:p>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2020 год –14394,95901 тыс. рублей (прогноз);</w:t>
      </w:r>
    </w:p>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2021 год – 0,00 тыс. рублей (прогноз).</w:t>
      </w:r>
    </w:p>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2.Опубликовать настоящее Постановление в газете «Сергиевский вестник».</w:t>
      </w:r>
    </w:p>
    <w:p w:rsidR="001128C0" w:rsidRPr="001128C0" w:rsidRDefault="001128C0" w:rsidP="001128C0">
      <w:pPr>
        <w:spacing w:after="0" w:line="240" w:lineRule="auto"/>
        <w:ind w:firstLine="284"/>
        <w:jc w:val="both"/>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 xml:space="preserve">3. 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r w:rsidRPr="001128C0">
        <w:rPr>
          <w:rFonts w:ascii="Times New Roman" w:eastAsia="Calibri" w:hAnsi="Times New Roman" w:cs="Times New Roman"/>
          <w:iCs/>
          <w:sz w:val="12"/>
          <w:szCs w:val="12"/>
        </w:rPr>
        <w:tab/>
      </w:r>
    </w:p>
    <w:p w:rsidR="001128C0" w:rsidRPr="001128C0" w:rsidRDefault="001128C0" w:rsidP="001128C0">
      <w:pPr>
        <w:spacing w:after="0" w:line="240" w:lineRule="auto"/>
        <w:ind w:firstLine="284"/>
        <w:jc w:val="right"/>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 xml:space="preserve">Глава городского поселения Суходол </w:t>
      </w:r>
    </w:p>
    <w:p w:rsidR="001128C0" w:rsidRDefault="001128C0" w:rsidP="001128C0">
      <w:pPr>
        <w:spacing w:after="0" w:line="240" w:lineRule="auto"/>
        <w:ind w:firstLine="284"/>
        <w:jc w:val="right"/>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муниципального района Сергиевский</w:t>
      </w:r>
    </w:p>
    <w:p w:rsidR="001128C0" w:rsidRDefault="001128C0" w:rsidP="001128C0">
      <w:pPr>
        <w:spacing w:after="0" w:line="240" w:lineRule="auto"/>
        <w:ind w:firstLine="284"/>
        <w:jc w:val="right"/>
        <w:rPr>
          <w:rFonts w:ascii="Times New Roman" w:eastAsia="Calibri" w:hAnsi="Times New Roman" w:cs="Times New Roman"/>
          <w:iCs/>
          <w:sz w:val="12"/>
          <w:szCs w:val="12"/>
        </w:rPr>
      </w:pPr>
      <w:r w:rsidRPr="001128C0">
        <w:rPr>
          <w:rFonts w:ascii="Times New Roman" w:eastAsia="Calibri" w:hAnsi="Times New Roman" w:cs="Times New Roman"/>
          <w:iCs/>
          <w:sz w:val="12"/>
          <w:szCs w:val="12"/>
        </w:rPr>
        <w:t xml:space="preserve">                                  Сапрыкин В.В.</w:t>
      </w:r>
    </w:p>
    <w:p w:rsidR="00BA5E60" w:rsidRPr="00BA5E60" w:rsidRDefault="00BA5E60" w:rsidP="00BA5E60">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BA5E60" w:rsidRDefault="00BA5E60" w:rsidP="00BA5E60">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Pr>
          <w:rFonts w:ascii="Times New Roman" w:eastAsia="Calibri" w:hAnsi="Times New Roman" w:cs="Times New Roman"/>
          <w:iCs/>
          <w:sz w:val="12"/>
          <w:szCs w:val="12"/>
        </w:rPr>
        <w:t xml:space="preserve">Черновка </w:t>
      </w:r>
    </w:p>
    <w:p w:rsidR="00BA5E60" w:rsidRDefault="00BA5E60" w:rsidP="00BA5E60">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BA5E60" w:rsidRDefault="00BA5E60" w:rsidP="00BA5E60">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BA5E60" w:rsidRDefault="00BA5E60" w:rsidP="00BA5E60">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Pr="00BA5E60">
        <w:rPr>
          <w:rFonts w:ascii="Times New Roman" w:eastAsia="Calibri" w:hAnsi="Times New Roman" w:cs="Times New Roman"/>
          <w:iCs/>
          <w:sz w:val="12"/>
          <w:szCs w:val="12"/>
        </w:rPr>
        <w:t>№ 27</w:t>
      </w:r>
    </w:p>
    <w:p w:rsidR="00BA5E60" w:rsidRDefault="00BA5E60" w:rsidP="00BA5E60">
      <w:pPr>
        <w:spacing w:after="0" w:line="240" w:lineRule="auto"/>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Черновка муниципального района Сергиевский № 56 от 29.12.2018г. «Об утверждении муниципальной программы «Благоустройство территории сельского поселения Черновка муниципального района Сергиевский» на 2019-2021гг.»</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w:t>
      </w:r>
      <w:r>
        <w:rPr>
          <w:rFonts w:ascii="Times New Roman" w:eastAsia="Calibri" w:hAnsi="Times New Roman" w:cs="Times New Roman"/>
          <w:iCs/>
          <w:sz w:val="12"/>
          <w:szCs w:val="12"/>
        </w:rPr>
        <w:t xml:space="preserve"> </w:t>
      </w:r>
      <w:r w:rsidRPr="00BA5E60">
        <w:rPr>
          <w:rFonts w:ascii="Times New Roman" w:eastAsia="Calibri" w:hAnsi="Times New Roman" w:cs="Times New Roman"/>
          <w:iCs/>
          <w:sz w:val="12"/>
          <w:szCs w:val="12"/>
        </w:rPr>
        <w:t xml:space="preserve">Администрация сельского поселения Черновка муниципального района Сергиевский  </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ПОСТАНОВЛЯЕТ:</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Черновка муниципального района Сергиевский №56от 29.12.2018г.  «Об утверждении муниципальной программы «Благоустройство территории сельского поселения Черновка муниципального района Сергиевский» на 2019-2021гг.» (далее - Программа) следующего содержания:</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Планируемый общий объем финансирования Программы составит:  3481,09963 тыс. рублей (прогноз), в том числе:</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-средств местного бюджета – 3331,09963 тыс. рублей:</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2019 год 1330,20581 тыс. рублей;</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2020 год 1261,51640 тыс. рублей;</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2021 год 739,37742 тыс. рублей.</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средств областного бюджета – 150,00000 тыс. рублей:</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2019 год 150,00000 тыс. рублей;</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2020 год 0,00 тыс. рублей;</w:t>
      </w:r>
    </w:p>
    <w:p w:rsidR="00BA5E60" w:rsidRP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2021 год 0,00 тыс. рублей.</w:t>
      </w:r>
    </w:p>
    <w:p w:rsidR="00BA5E60" w:rsidRDefault="00BA5E60" w:rsidP="00BA5E60">
      <w:pPr>
        <w:spacing w:after="0" w:line="240" w:lineRule="auto"/>
        <w:ind w:firstLine="284"/>
        <w:jc w:val="both"/>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BA5E60" w:rsidRPr="00BA5E60" w:rsidTr="00762075">
        <w:trPr>
          <w:cantSplit/>
          <w:trHeight w:val="138"/>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A5E60" w:rsidRPr="00BA5E60" w:rsidRDefault="00BA5E60" w:rsidP="00BA5E60">
            <w:pPr>
              <w:snapToGrid w:val="0"/>
              <w:spacing w:after="0" w:line="240" w:lineRule="auto"/>
              <w:ind w:left="113" w:right="113"/>
              <w:jc w:val="center"/>
              <w:rPr>
                <w:rFonts w:ascii="Times New Roman" w:hAnsi="Times New Roman" w:cs="Times New Roman"/>
                <w:sz w:val="12"/>
                <w:szCs w:val="12"/>
              </w:rPr>
            </w:pPr>
            <w:r w:rsidRPr="00BA5E60">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Сельское поселение Черновка</w:t>
            </w:r>
          </w:p>
        </w:tc>
      </w:tr>
      <w:tr w:rsidR="00BA5E60" w:rsidRPr="00BA5E60" w:rsidTr="00762075">
        <w:trPr>
          <w:cantSplit/>
          <w:trHeight w:val="894"/>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pacing w:after="0" w:line="240" w:lineRule="auto"/>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pacing w:after="0" w:line="240" w:lineRule="auto"/>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 xml:space="preserve">Затраты на 2019 год, </w:t>
            </w:r>
            <w:proofErr w:type="spellStart"/>
            <w:r w:rsidRPr="00BA5E60">
              <w:rPr>
                <w:rFonts w:ascii="Times New Roman" w:hAnsi="Times New Roman" w:cs="Times New Roman"/>
                <w:sz w:val="12"/>
                <w:szCs w:val="12"/>
              </w:rPr>
              <w:t>тыс</w:t>
            </w:r>
            <w:proofErr w:type="gramStart"/>
            <w:r w:rsidRPr="00BA5E60">
              <w:rPr>
                <w:rFonts w:ascii="Times New Roman" w:hAnsi="Times New Roman" w:cs="Times New Roman"/>
                <w:sz w:val="12"/>
                <w:szCs w:val="12"/>
              </w:rPr>
              <w:t>.р</w:t>
            </w:r>
            <w:proofErr w:type="gramEnd"/>
            <w:r w:rsidRPr="00BA5E60">
              <w:rPr>
                <w:rFonts w:ascii="Times New Roman" w:hAnsi="Times New Roman" w:cs="Times New Roman"/>
                <w:sz w:val="12"/>
                <w:szCs w:val="12"/>
              </w:rPr>
              <w:t>ублей</w:t>
            </w:r>
            <w:proofErr w:type="spellEnd"/>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 xml:space="preserve">Затраты на 2020 год, </w:t>
            </w:r>
            <w:proofErr w:type="spellStart"/>
            <w:r w:rsidRPr="00BA5E60">
              <w:rPr>
                <w:rFonts w:ascii="Times New Roman" w:hAnsi="Times New Roman" w:cs="Times New Roman"/>
                <w:sz w:val="12"/>
                <w:szCs w:val="12"/>
              </w:rPr>
              <w:t>тыс</w:t>
            </w:r>
            <w:proofErr w:type="gramStart"/>
            <w:r w:rsidRPr="00BA5E60">
              <w:rPr>
                <w:rFonts w:ascii="Times New Roman" w:hAnsi="Times New Roman" w:cs="Times New Roman"/>
                <w:sz w:val="12"/>
                <w:szCs w:val="12"/>
              </w:rPr>
              <w:t>.р</w:t>
            </w:r>
            <w:proofErr w:type="gramEnd"/>
            <w:r w:rsidRPr="00BA5E60">
              <w:rPr>
                <w:rFonts w:ascii="Times New Roman" w:hAnsi="Times New Roman" w:cs="Times New Roman"/>
                <w:sz w:val="12"/>
                <w:szCs w:val="12"/>
              </w:rPr>
              <w:t>ублей</w:t>
            </w:r>
            <w:proofErr w:type="spellEnd"/>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 xml:space="preserve">Затраты на 2021 год, </w:t>
            </w:r>
            <w:proofErr w:type="spellStart"/>
            <w:r w:rsidRPr="00BA5E60">
              <w:rPr>
                <w:rFonts w:ascii="Times New Roman" w:hAnsi="Times New Roman" w:cs="Times New Roman"/>
                <w:sz w:val="12"/>
                <w:szCs w:val="12"/>
              </w:rPr>
              <w:t>тыс</w:t>
            </w:r>
            <w:proofErr w:type="gramStart"/>
            <w:r w:rsidRPr="00BA5E60">
              <w:rPr>
                <w:rFonts w:ascii="Times New Roman" w:hAnsi="Times New Roman" w:cs="Times New Roman"/>
                <w:sz w:val="12"/>
                <w:szCs w:val="12"/>
              </w:rPr>
              <w:t>.р</w:t>
            </w:r>
            <w:proofErr w:type="gramEnd"/>
            <w:r w:rsidRPr="00BA5E60">
              <w:rPr>
                <w:rFonts w:ascii="Times New Roman" w:hAnsi="Times New Roman" w:cs="Times New Roman"/>
                <w:sz w:val="12"/>
                <w:szCs w:val="12"/>
              </w:rPr>
              <w:t>ублей</w:t>
            </w:r>
            <w:proofErr w:type="spellEnd"/>
          </w:p>
        </w:tc>
      </w:tr>
      <w:tr w:rsidR="00BA5E60" w:rsidRPr="00BA5E60" w:rsidTr="00762075">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A5E60" w:rsidRPr="00BA5E60" w:rsidRDefault="00BA5E60" w:rsidP="00BA5E60">
            <w:pPr>
              <w:snapToGrid w:val="0"/>
              <w:spacing w:after="0" w:line="240" w:lineRule="auto"/>
              <w:ind w:left="113" w:right="113"/>
              <w:jc w:val="center"/>
              <w:rPr>
                <w:rFonts w:ascii="Times New Roman" w:hAnsi="Times New Roman" w:cs="Times New Roman"/>
                <w:sz w:val="12"/>
                <w:szCs w:val="12"/>
              </w:rPr>
            </w:pPr>
            <w:r w:rsidRPr="00BA5E60">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rPr>
                <w:rFonts w:ascii="Times New Roman" w:hAnsi="Times New Roman" w:cs="Times New Roman"/>
                <w:sz w:val="12"/>
                <w:szCs w:val="12"/>
              </w:rPr>
            </w:pPr>
            <w:r w:rsidRPr="00BA5E60">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632,80700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821,51640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739,37742</w:t>
            </w:r>
          </w:p>
        </w:tc>
      </w:tr>
      <w:tr w:rsidR="00BA5E60" w:rsidRPr="00BA5E60" w:rsidTr="0076207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rPr>
                <w:rFonts w:ascii="Times New Roman" w:hAnsi="Times New Roman" w:cs="Times New Roman"/>
                <w:sz w:val="12"/>
                <w:szCs w:val="12"/>
              </w:rPr>
            </w:pPr>
            <w:r w:rsidRPr="00BA5E60">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235,00000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149,00000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0,00</w:t>
            </w:r>
          </w:p>
        </w:tc>
      </w:tr>
      <w:tr w:rsidR="00BA5E60" w:rsidRPr="00BA5E60" w:rsidTr="0076207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rPr>
                <w:rFonts w:ascii="Times New Roman" w:hAnsi="Times New Roman" w:cs="Times New Roman"/>
                <w:sz w:val="12"/>
                <w:szCs w:val="12"/>
              </w:rPr>
            </w:pPr>
            <w:r w:rsidRPr="00BA5E60">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46,94881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4,00000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0,00</w:t>
            </w:r>
          </w:p>
        </w:tc>
      </w:tr>
      <w:tr w:rsidR="00BA5E60" w:rsidRPr="00BA5E60" w:rsidTr="0076207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rPr>
                <w:rFonts w:ascii="Times New Roman" w:hAnsi="Times New Roman" w:cs="Times New Roman"/>
                <w:sz w:val="12"/>
                <w:szCs w:val="12"/>
              </w:rPr>
            </w:pPr>
            <w:r w:rsidRPr="00BA5E60">
              <w:rPr>
                <w:rFonts w:ascii="Times New Roman" w:hAnsi="Times New Roman" w:cs="Times New Roman"/>
                <w:sz w:val="12"/>
                <w:szCs w:val="12"/>
              </w:rPr>
              <w:t>Бак,</w:t>
            </w:r>
            <w:r>
              <w:rPr>
                <w:rFonts w:ascii="Times New Roman" w:hAnsi="Times New Roman" w:cs="Times New Roman"/>
                <w:sz w:val="12"/>
                <w:szCs w:val="12"/>
              </w:rPr>
              <w:t xml:space="preserve"> </w:t>
            </w:r>
            <w:r w:rsidRPr="00BA5E60">
              <w:rPr>
                <w:rFonts w:ascii="Times New Roman" w:hAnsi="Times New Roman" w:cs="Times New Roman"/>
                <w:sz w:val="12"/>
                <w:szCs w:val="12"/>
              </w:rPr>
              <w:t>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12,00000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12,00000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0,00</w:t>
            </w:r>
          </w:p>
        </w:tc>
      </w:tr>
      <w:tr w:rsidR="00BA5E60" w:rsidRPr="00BA5E60" w:rsidTr="0076207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rPr>
                <w:rFonts w:ascii="Times New Roman" w:hAnsi="Times New Roman" w:cs="Times New Roman"/>
                <w:sz w:val="12"/>
                <w:szCs w:val="12"/>
              </w:rPr>
            </w:pPr>
            <w:r w:rsidRPr="00BA5E60">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403,45000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275,00000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0,00</w:t>
            </w:r>
          </w:p>
        </w:tc>
      </w:tr>
      <w:tr w:rsidR="00BA5E60" w:rsidRPr="00BA5E60" w:rsidTr="00762075">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1330,20581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1261,51640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739,37742</w:t>
            </w:r>
          </w:p>
        </w:tc>
      </w:tr>
      <w:tr w:rsidR="00BA5E60" w:rsidRPr="00BA5E60" w:rsidTr="00762075">
        <w:trPr>
          <w:cantSplit/>
          <w:trHeight w:val="609"/>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BA5E60" w:rsidRPr="00BA5E60" w:rsidRDefault="00BA5E60" w:rsidP="00BA5E60">
            <w:pPr>
              <w:snapToGrid w:val="0"/>
              <w:spacing w:after="0" w:line="240" w:lineRule="auto"/>
              <w:ind w:left="113" w:right="113"/>
              <w:jc w:val="center"/>
              <w:rPr>
                <w:rFonts w:ascii="Times New Roman" w:hAnsi="Times New Roman" w:cs="Times New Roman"/>
                <w:sz w:val="12"/>
                <w:szCs w:val="12"/>
              </w:rPr>
            </w:pPr>
            <w:r w:rsidRPr="00BA5E60">
              <w:rPr>
                <w:rFonts w:ascii="Times New Roman" w:hAnsi="Times New Roman" w:cs="Times New Roman"/>
                <w:sz w:val="12"/>
                <w:szCs w:val="12"/>
              </w:rPr>
              <w:lastRenderedPageBreak/>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rPr>
                <w:rFonts w:ascii="Times New Roman" w:hAnsi="Times New Roman" w:cs="Times New Roman"/>
                <w:sz w:val="12"/>
                <w:szCs w:val="12"/>
              </w:rPr>
            </w:pPr>
            <w:r w:rsidRPr="00BA5E60">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150,00000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sz w:val="12"/>
                <w:szCs w:val="12"/>
              </w:rPr>
            </w:pPr>
            <w:r w:rsidRPr="00BA5E60">
              <w:rPr>
                <w:rFonts w:ascii="Times New Roman" w:hAnsi="Times New Roman" w:cs="Times New Roman"/>
                <w:sz w:val="12"/>
                <w:szCs w:val="12"/>
              </w:rPr>
              <w:t>0,00</w:t>
            </w:r>
          </w:p>
        </w:tc>
      </w:tr>
      <w:tr w:rsidR="00BA5E60" w:rsidRPr="00BA5E60" w:rsidTr="00762075">
        <w:trPr>
          <w:cantSplit/>
          <w:trHeight w:val="278"/>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150,00000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0,00</w:t>
            </w:r>
          </w:p>
        </w:tc>
      </w:tr>
      <w:tr w:rsidR="00BA5E60" w:rsidRPr="00BA5E60" w:rsidTr="00BA5E60">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1480,20581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1261,51640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BA5E60" w:rsidRPr="00BA5E60" w:rsidRDefault="00BA5E60" w:rsidP="00BA5E60">
            <w:pPr>
              <w:snapToGrid w:val="0"/>
              <w:spacing w:after="0" w:line="240" w:lineRule="auto"/>
              <w:jc w:val="center"/>
              <w:rPr>
                <w:rFonts w:ascii="Times New Roman" w:hAnsi="Times New Roman" w:cs="Times New Roman"/>
                <w:b/>
                <w:sz w:val="12"/>
                <w:szCs w:val="12"/>
              </w:rPr>
            </w:pPr>
            <w:r w:rsidRPr="00BA5E60">
              <w:rPr>
                <w:rFonts w:ascii="Times New Roman" w:hAnsi="Times New Roman" w:cs="Times New Roman"/>
                <w:b/>
                <w:sz w:val="12"/>
                <w:szCs w:val="12"/>
              </w:rPr>
              <w:t>739,37742</w:t>
            </w:r>
          </w:p>
        </w:tc>
      </w:tr>
    </w:tbl>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1.3. В разделе Программы «Обоснование ресурсного обеспечения Программы» абзац 2 изложить в следующей редакции:</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Общий объем финансирования на реализацию Программы составляет 3481,09963 тыс. рублей, в том числе по годам:</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2019 год – 1480,20581 тыс. рублей;</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2020 год – 1261,51640 тыс. рублей;</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2021 год – 739,37742 тыс. рублей.</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2.Опубликовать настоящее Постановление в газете «Сергиевский вестник».</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p>
    <w:p w:rsidR="00762075" w:rsidRPr="00762075" w:rsidRDefault="00762075" w:rsidP="00762075">
      <w:pPr>
        <w:spacing w:after="0" w:line="240" w:lineRule="auto"/>
        <w:ind w:firstLine="284"/>
        <w:jc w:val="right"/>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 xml:space="preserve">Глава сельского поселения Черновка </w:t>
      </w:r>
    </w:p>
    <w:p w:rsidR="00762075" w:rsidRDefault="00762075" w:rsidP="00762075">
      <w:pPr>
        <w:spacing w:after="0" w:line="240" w:lineRule="auto"/>
        <w:ind w:firstLine="284"/>
        <w:jc w:val="right"/>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 xml:space="preserve">муниципального района Сергиевский </w:t>
      </w:r>
    </w:p>
    <w:p w:rsidR="00BA5E60" w:rsidRDefault="00762075" w:rsidP="00762075">
      <w:pPr>
        <w:spacing w:after="0" w:line="240" w:lineRule="auto"/>
        <w:ind w:firstLine="284"/>
        <w:jc w:val="right"/>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 xml:space="preserve">                                       А.В. Беляев</w:t>
      </w:r>
    </w:p>
    <w:p w:rsidR="00762075" w:rsidRPr="00BA5E60" w:rsidRDefault="00762075" w:rsidP="00762075">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Pr>
          <w:rFonts w:ascii="Times New Roman" w:eastAsia="Calibri" w:hAnsi="Times New Roman" w:cs="Times New Roman"/>
          <w:iCs/>
          <w:sz w:val="12"/>
          <w:szCs w:val="12"/>
        </w:rPr>
        <w:t xml:space="preserve">Черновка </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762075" w:rsidRDefault="00762075" w:rsidP="00762075">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28</w:t>
      </w:r>
    </w:p>
    <w:p w:rsidR="00762075" w:rsidRDefault="00762075" w:rsidP="00762075">
      <w:pPr>
        <w:spacing w:after="0" w:line="240" w:lineRule="auto"/>
        <w:jc w:val="center"/>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Черновка муниципального района Сергиевский № 57 от 29.12.2018г.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2019-2021гг.»</w:t>
      </w:r>
    </w:p>
    <w:p w:rsid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w:t>
      </w:r>
      <w:r>
        <w:rPr>
          <w:rFonts w:ascii="Times New Roman" w:eastAsia="Calibri" w:hAnsi="Times New Roman" w:cs="Times New Roman"/>
          <w:iCs/>
          <w:sz w:val="12"/>
          <w:szCs w:val="12"/>
        </w:rPr>
        <w:t xml:space="preserve"> района Сергиевский</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ПОСТАНОВЛЯЕТ:</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Черновка муниципального района Сергиевский № 57 от  29.12.2018г.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2019-2021гг.» (далее - Программа) следующего содержания:</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Общий объем финансирования Программы составляет 780,57134 тыс. рублей, в том числе из местного бюджета –  780,57134 тыс. рублей.</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2019г.- 497,90481 тыс. руб.</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2020г.- 282,66653 тыс. руб.</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 xml:space="preserve">2021г.- 0,00 тыс. руб.      </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Общий объем финансирования Программы составляет 780,57134 тыс. рублей.</w:t>
      </w:r>
    </w:p>
    <w:p w:rsid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Style w:val="afc"/>
        <w:tblW w:w="5000" w:type="pct"/>
        <w:tblLook w:val="04A0" w:firstRow="1" w:lastRow="0" w:firstColumn="1" w:lastColumn="0" w:noHBand="0" w:noVBand="1"/>
      </w:tblPr>
      <w:tblGrid>
        <w:gridCol w:w="1167"/>
        <w:gridCol w:w="2344"/>
        <w:gridCol w:w="992"/>
        <w:gridCol w:w="992"/>
        <w:gridCol w:w="994"/>
        <w:gridCol w:w="1240"/>
      </w:tblGrid>
      <w:tr w:rsidR="000F6E33" w:rsidTr="000F6E33">
        <w:tc>
          <w:tcPr>
            <w:tcW w:w="754" w:type="pct"/>
          </w:tcPr>
          <w:p w:rsidR="000F6E33" w:rsidRPr="00762075" w:rsidRDefault="000F6E33" w:rsidP="00C20D12">
            <w:pPr>
              <w:jc w:val="center"/>
              <w:rPr>
                <w:rFonts w:ascii="Times New Roman" w:eastAsia="Times New Roman" w:hAnsi="Times New Roman" w:cs="Times New Roman"/>
                <w:b/>
                <w:sz w:val="12"/>
                <w:szCs w:val="12"/>
                <w:lang w:eastAsia="ru-RU"/>
              </w:rPr>
            </w:pPr>
            <w:r w:rsidRPr="00762075">
              <w:rPr>
                <w:rFonts w:ascii="Times New Roman" w:eastAsia="Times New Roman" w:hAnsi="Times New Roman" w:cs="Times New Roman"/>
                <w:b/>
                <w:sz w:val="12"/>
                <w:szCs w:val="12"/>
                <w:lang w:eastAsia="ru-RU"/>
              </w:rPr>
              <w:t xml:space="preserve">№ </w:t>
            </w:r>
            <w:proofErr w:type="gramStart"/>
            <w:r w:rsidRPr="00762075">
              <w:rPr>
                <w:rFonts w:ascii="Times New Roman" w:eastAsia="Times New Roman" w:hAnsi="Times New Roman" w:cs="Times New Roman"/>
                <w:b/>
                <w:sz w:val="12"/>
                <w:szCs w:val="12"/>
                <w:lang w:eastAsia="ru-RU"/>
              </w:rPr>
              <w:t>п</w:t>
            </w:r>
            <w:proofErr w:type="gramEnd"/>
            <w:r w:rsidRPr="00762075">
              <w:rPr>
                <w:rFonts w:ascii="Times New Roman" w:eastAsia="Times New Roman" w:hAnsi="Times New Roman" w:cs="Times New Roman"/>
                <w:b/>
                <w:sz w:val="12"/>
                <w:szCs w:val="12"/>
                <w:lang w:eastAsia="ru-RU"/>
              </w:rPr>
              <w:t>/п</w:t>
            </w:r>
          </w:p>
        </w:tc>
        <w:tc>
          <w:tcPr>
            <w:tcW w:w="1516" w:type="pct"/>
          </w:tcPr>
          <w:p w:rsidR="000F6E33" w:rsidRPr="00762075" w:rsidRDefault="000F6E33" w:rsidP="00C20D12">
            <w:pPr>
              <w:jc w:val="center"/>
              <w:rPr>
                <w:rFonts w:ascii="Times New Roman" w:eastAsia="Times New Roman" w:hAnsi="Times New Roman" w:cs="Times New Roman"/>
                <w:b/>
                <w:sz w:val="12"/>
                <w:szCs w:val="12"/>
                <w:lang w:eastAsia="ru-RU"/>
              </w:rPr>
            </w:pPr>
            <w:r w:rsidRPr="00762075">
              <w:rPr>
                <w:rFonts w:ascii="Times New Roman" w:eastAsia="Times New Roman" w:hAnsi="Times New Roman" w:cs="Times New Roman"/>
                <w:b/>
                <w:sz w:val="12"/>
                <w:szCs w:val="12"/>
                <w:lang w:eastAsia="ru-RU"/>
              </w:rPr>
              <w:t>Наименование мероприятия</w:t>
            </w:r>
          </w:p>
        </w:tc>
        <w:tc>
          <w:tcPr>
            <w:tcW w:w="642" w:type="pct"/>
          </w:tcPr>
          <w:p w:rsidR="000F6E33" w:rsidRPr="00762075" w:rsidRDefault="000F6E33" w:rsidP="00C20D12">
            <w:pPr>
              <w:jc w:val="center"/>
              <w:rPr>
                <w:rFonts w:ascii="Times New Roman" w:eastAsia="Times New Roman" w:hAnsi="Times New Roman" w:cs="Times New Roman"/>
                <w:b/>
                <w:sz w:val="12"/>
                <w:szCs w:val="12"/>
                <w:lang w:eastAsia="ru-RU"/>
              </w:rPr>
            </w:pPr>
            <w:r w:rsidRPr="00762075">
              <w:rPr>
                <w:rFonts w:ascii="Times New Roman" w:eastAsia="Times New Roman" w:hAnsi="Times New Roman" w:cs="Times New Roman"/>
                <w:b/>
                <w:sz w:val="12"/>
                <w:szCs w:val="12"/>
                <w:lang w:eastAsia="ru-RU"/>
              </w:rPr>
              <w:t>2019 год, тыс. рублей</w:t>
            </w:r>
          </w:p>
        </w:tc>
        <w:tc>
          <w:tcPr>
            <w:tcW w:w="642" w:type="pct"/>
          </w:tcPr>
          <w:p w:rsidR="000F6E33" w:rsidRPr="00762075" w:rsidRDefault="000F6E33" w:rsidP="00C20D12">
            <w:pPr>
              <w:jc w:val="center"/>
              <w:rPr>
                <w:rFonts w:ascii="Times New Roman" w:eastAsia="Times New Roman" w:hAnsi="Times New Roman" w:cs="Times New Roman"/>
                <w:b/>
                <w:sz w:val="12"/>
                <w:szCs w:val="12"/>
                <w:lang w:eastAsia="ru-RU"/>
              </w:rPr>
            </w:pPr>
            <w:r w:rsidRPr="00762075">
              <w:rPr>
                <w:rFonts w:ascii="Times New Roman" w:eastAsia="Times New Roman" w:hAnsi="Times New Roman" w:cs="Times New Roman"/>
                <w:b/>
                <w:sz w:val="12"/>
                <w:szCs w:val="12"/>
                <w:lang w:eastAsia="ru-RU"/>
              </w:rPr>
              <w:t>2020 год, тыс. рублей</w:t>
            </w:r>
          </w:p>
        </w:tc>
        <w:tc>
          <w:tcPr>
            <w:tcW w:w="643" w:type="pct"/>
          </w:tcPr>
          <w:p w:rsidR="000F6E33" w:rsidRPr="00762075" w:rsidRDefault="000F6E33" w:rsidP="00C20D12">
            <w:pPr>
              <w:jc w:val="center"/>
              <w:rPr>
                <w:rFonts w:ascii="Times New Roman" w:eastAsia="Times New Roman" w:hAnsi="Times New Roman" w:cs="Times New Roman"/>
                <w:b/>
                <w:sz w:val="12"/>
                <w:szCs w:val="12"/>
                <w:lang w:eastAsia="ru-RU"/>
              </w:rPr>
            </w:pPr>
            <w:r w:rsidRPr="00762075">
              <w:rPr>
                <w:rFonts w:ascii="Times New Roman" w:eastAsia="Times New Roman" w:hAnsi="Times New Roman" w:cs="Times New Roman"/>
                <w:b/>
                <w:sz w:val="12"/>
                <w:szCs w:val="12"/>
                <w:lang w:eastAsia="ru-RU"/>
              </w:rPr>
              <w:t>2021 год, тыс. рублей</w:t>
            </w:r>
          </w:p>
        </w:tc>
        <w:tc>
          <w:tcPr>
            <w:tcW w:w="802" w:type="pct"/>
          </w:tcPr>
          <w:p w:rsidR="000F6E33" w:rsidRPr="00762075" w:rsidRDefault="000F6E33" w:rsidP="00C20D12">
            <w:pPr>
              <w:jc w:val="center"/>
              <w:rPr>
                <w:rFonts w:ascii="Times New Roman" w:eastAsia="Times New Roman" w:hAnsi="Times New Roman" w:cs="Times New Roman"/>
                <w:b/>
                <w:sz w:val="12"/>
                <w:szCs w:val="12"/>
                <w:lang w:eastAsia="ru-RU"/>
              </w:rPr>
            </w:pPr>
            <w:r w:rsidRPr="00762075">
              <w:rPr>
                <w:rFonts w:ascii="Times New Roman" w:eastAsia="Times New Roman" w:hAnsi="Times New Roman" w:cs="Times New Roman"/>
                <w:b/>
                <w:sz w:val="12"/>
                <w:szCs w:val="12"/>
                <w:lang w:eastAsia="ru-RU"/>
              </w:rPr>
              <w:t>Источник финансирования</w:t>
            </w:r>
          </w:p>
        </w:tc>
      </w:tr>
      <w:tr w:rsidR="000F6E33" w:rsidTr="000F6E33">
        <w:tc>
          <w:tcPr>
            <w:tcW w:w="754"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1.</w:t>
            </w:r>
          </w:p>
        </w:tc>
        <w:tc>
          <w:tcPr>
            <w:tcW w:w="1516" w:type="pct"/>
          </w:tcPr>
          <w:p w:rsidR="000F6E33" w:rsidRPr="00762075" w:rsidRDefault="000F6E33" w:rsidP="00C20D12">
            <w:pPr>
              <w:jc w:val="both"/>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62075">
              <w:rPr>
                <w:rFonts w:ascii="Times New Roman" w:eastAsia="Times New Roman" w:hAnsi="Times New Roman" w:cs="Times New Roman"/>
                <w:sz w:val="12"/>
                <w:szCs w:val="12"/>
                <w:lang w:eastAsia="ru-RU"/>
              </w:rPr>
              <w:t>контроля за</w:t>
            </w:r>
            <w:proofErr w:type="gramEnd"/>
            <w:r w:rsidRPr="00762075">
              <w:rPr>
                <w:rFonts w:ascii="Times New Roman" w:eastAsia="Times New Roman" w:hAnsi="Times New Roman" w:cs="Times New Roman"/>
                <w:sz w:val="12"/>
                <w:szCs w:val="12"/>
                <w:lang w:eastAsia="ru-RU"/>
              </w:rPr>
              <w:t xml:space="preserve"> использованием земель поселения</w:t>
            </w:r>
          </w:p>
        </w:tc>
        <w:tc>
          <w:tcPr>
            <w:tcW w:w="642" w:type="pct"/>
          </w:tcPr>
          <w:p w:rsidR="000F6E33" w:rsidRPr="00762075" w:rsidRDefault="000F6E33" w:rsidP="00C20D12">
            <w:pPr>
              <w:jc w:val="center"/>
              <w:textAlignment w:val="baseline"/>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58,71288</w:t>
            </w:r>
          </w:p>
        </w:tc>
        <w:tc>
          <w:tcPr>
            <w:tcW w:w="642"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38,44584</w:t>
            </w:r>
          </w:p>
        </w:tc>
        <w:tc>
          <w:tcPr>
            <w:tcW w:w="643" w:type="pct"/>
          </w:tcPr>
          <w:p w:rsidR="000F6E33" w:rsidRPr="00762075" w:rsidRDefault="000F6E33" w:rsidP="00C20D12">
            <w:pPr>
              <w:jc w:val="center"/>
              <w:textAlignment w:val="baseline"/>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0,00000</w:t>
            </w:r>
          </w:p>
        </w:tc>
        <w:tc>
          <w:tcPr>
            <w:tcW w:w="802"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Бюджет поселения</w:t>
            </w:r>
          </w:p>
        </w:tc>
      </w:tr>
      <w:tr w:rsidR="000F6E33" w:rsidTr="000F6E33">
        <w:tc>
          <w:tcPr>
            <w:tcW w:w="754"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2.</w:t>
            </w:r>
          </w:p>
        </w:tc>
        <w:tc>
          <w:tcPr>
            <w:tcW w:w="1516" w:type="pct"/>
          </w:tcPr>
          <w:p w:rsidR="000F6E33" w:rsidRPr="00762075" w:rsidRDefault="000F6E33" w:rsidP="00C20D12">
            <w:pPr>
              <w:jc w:val="both"/>
              <w:rPr>
                <w:rFonts w:ascii="Times New Roman" w:hAnsi="Times New Roman" w:cs="Times New Roman"/>
                <w:sz w:val="12"/>
                <w:szCs w:val="12"/>
              </w:rPr>
            </w:pPr>
            <w:proofErr w:type="gramStart"/>
            <w:r w:rsidRPr="00762075">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762075">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42" w:type="pct"/>
          </w:tcPr>
          <w:p w:rsidR="000F6E33" w:rsidRPr="00762075" w:rsidRDefault="000F6E33" w:rsidP="00C20D12">
            <w:pPr>
              <w:jc w:val="center"/>
              <w:textAlignment w:val="baseline"/>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76,88593</w:t>
            </w:r>
          </w:p>
        </w:tc>
        <w:tc>
          <w:tcPr>
            <w:tcW w:w="642"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80,55319</w:t>
            </w:r>
          </w:p>
        </w:tc>
        <w:tc>
          <w:tcPr>
            <w:tcW w:w="643"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0,00000</w:t>
            </w:r>
          </w:p>
        </w:tc>
        <w:tc>
          <w:tcPr>
            <w:tcW w:w="802"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Бюджет поселения</w:t>
            </w:r>
          </w:p>
        </w:tc>
      </w:tr>
      <w:tr w:rsidR="000F6E33" w:rsidTr="000F6E33">
        <w:tc>
          <w:tcPr>
            <w:tcW w:w="754"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3.</w:t>
            </w:r>
          </w:p>
        </w:tc>
        <w:tc>
          <w:tcPr>
            <w:tcW w:w="1516" w:type="pct"/>
          </w:tcPr>
          <w:p w:rsidR="000F6E33" w:rsidRPr="00762075" w:rsidRDefault="000F6E33" w:rsidP="00C20D12">
            <w:pPr>
              <w:jc w:val="both"/>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Прочие мероприятия</w:t>
            </w:r>
          </w:p>
        </w:tc>
        <w:tc>
          <w:tcPr>
            <w:tcW w:w="642"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5,60000</w:t>
            </w:r>
          </w:p>
        </w:tc>
        <w:tc>
          <w:tcPr>
            <w:tcW w:w="642"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15,60000</w:t>
            </w:r>
          </w:p>
        </w:tc>
        <w:tc>
          <w:tcPr>
            <w:tcW w:w="643"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0,00000</w:t>
            </w:r>
          </w:p>
        </w:tc>
        <w:tc>
          <w:tcPr>
            <w:tcW w:w="802"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Бюджет поселения</w:t>
            </w:r>
          </w:p>
        </w:tc>
      </w:tr>
      <w:tr w:rsidR="000F6E33" w:rsidTr="000F6E33">
        <w:tc>
          <w:tcPr>
            <w:tcW w:w="754"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4.</w:t>
            </w:r>
          </w:p>
        </w:tc>
        <w:tc>
          <w:tcPr>
            <w:tcW w:w="1516" w:type="pct"/>
          </w:tcPr>
          <w:p w:rsidR="000F6E33" w:rsidRPr="00762075" w:rsidRDefault="000F6E33" w:rsidP="00C20D12">
            <w:pPr>
              <w:jc w:val="both"/>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42"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356,70600</w:t>
            </w:r>
          </w:p>
        </w:tc>
        <w:tc>
          <w:tcPr>
            <w:tcW w:w="642"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125,00000</w:t>
            </w:r>
          </w:p>
        </w:tc>
        <w:tc>
          <w:tcPr>
            <w:tcW w:w="643"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0,00000</w:t>
            </w:r>
          </w:p>
        </w:tc>
        <w:tc>
          <w:tcPr>
            <w:tcW w:w="802" w:type="pct"/>
          </w:tcPr>
          <w:p w:rsidR="000F6E33" w:rsidRPr="00762075" w:rsidRDefault="000F6E33" w:rsidP="00C20D12">
            <w:pPr>
              <w:jc w:val="center"/>
              <w:rPr>
                <w:rFonts w:ascii="Times New Roman" w:eastAsia="Times New Roman" w:hAnsi="Times New Roman" w:cs="Times New Roman"/>
                <w:sz w:val="12"/>
                <w:szCs w:val="12"/>
                <w:lang w:eastAsia="ru-RU"/>
              </w:rPr>
            </w:pPr>
          </w:p>
        </w:tc>
      </w:tr>
      <w:tr w:rsidR="000F6E33" w:rsidTr="000F6E33">
        <w:tc>
          <w:tcPr>
            <w:tcW w:w="754"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5.</w:t>
            </w:r>
          </w:p>
        </w:tc>
        <w:tc>
          <w:tcPr>
            <w:tcW w:w="1516" w:type="pct"/>
          </w:tcPr>
          <w:p w:rsidR="000F6E33" w:rsidRPr="00762075" w:rsidRDefault="000F6E33" w:rsidP="00C20D12">
            <w:pPr>
              <w:jc w:val="both"/>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 xml:space="preserve">Распоряжение земельными участками, государственная собственность на которые не разграничена, в случаях, </w:t>
            </w:r>
            <w:r w:rsidRPr="00762075">
              <w:rPr>
                <w:rFonts w:ascii="Times New Roman" w:eastAsia="Times New Roman" w:hAnsi="Times New Roman" w:cs="Times New Roman"/>
                <w:sz w:val="12"/>
                <w:szCs w:val="12"/>
                <w:lang w:eastAsia="ru-RU"/>
              </w:rPr>
              <w:lastRenderedPageBreak/>
              <w:t>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42"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0,00000</w:t>
            </w:r>
          </w:p>
        </w:tc>
        <w:tc>
          <w:tcPr>
            <w:tcW w:w="642"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23,06750</w:t>
            </w:r>
          </w:p>
        </w:tc>
        <w:tc>
          <w:tcPr>
            <w:tcW w:w="643" w:type="pct"/>
          </w:tcPr>
          <w:p w:rsidR="000F6E33" w:rsidRPr="00762075" w:rsidRDefault="000F6E33" w:rsidP="00C20D12">
            <w:pPr>
              <w:jc w:val="center"/>
              <w:rPr>
                <w:rFonts w:ascii="Times New Roman" w:eastAsia="Times New Roman" w:hAnsi="Times New Roman" w:cs="Times New Roman"/>
                <w:sz w:val="12"/>
                <w:szCs w:val="12"/>
                <w:lang w:eastAsia="ru-RU"/>
              </w:rPr>
            </w:pPr>
            <w:r w:rsidRPr="00762075">
              <w:rPr>
                <w:rFonts w:ascii="Times New Roman" w:eastAsia="Times New Roman" w:hAnsi="Times New Roman" w:cs="Times New Roman"/>
                <w:sz w:val="12"/>
                <w:szCs w:val="12"/>
                <w:lang w:eastAsia="ru-RU"/>
              </w:rPr>
              <w:t>0,00000</w:t>
            </w:r>
          </w:p>
        </w:tc>
        <w:tc>
          <w:tcPr>
            <w:tcW w:w="802" w:type="pct"/>
          </w:tcPr>
          <w:p w:rsidR="000F6E33" w:rsidRPr="00762075" w:rsidRDefault="000F6E33" w:rsidP="00C20D12">
            <w:pPr>
              <w:jc w:val="center"/>
              <w:rPr>
                <w:rFonts w:ascii="Times New Roman" w:eastAsia="Times New Roman" w:hAnsi="Times New Roman" w:cs="Times New Roman"/>
                <w:sz w:val="12"/>
                <w:szCs w:val="12"/>
                <w:lang w:eastAsia="ru-RU"/>
              </w:rPr>
            </w:pPr>
          </w:p>
        </w:tc>
      </w:tr>
      <w:tr w:rsidR="000F6E33" w:rsidTr="000F6E33">
        <w:tc>
          <w:tcPr>
            <w:tcW w:w="754" w:type="pct"/>
          </w:tcPr>
          <w:p w:rsidR="000F6E33" w:rsidRPr="00762075" w:rsidRDefault="000F6E33" w:rsidP="00C20D12">
            <w:pPr>
              <w:rPr>
                <w:rFonts w:ascii="Times New Roman" w:hAnsi="Times New Roman" w:cs="Times New Roman"/>
                <w:sz w:val="12"/>
                <w:szCs w:val="12"/>
              </w:rPr>
            </w:pPr>
          </w:p>
        </w:tc>
        <w:tc>
          <w:tcPr>
            <w:tcW w:w="1516" w:type="pct"/>
          </w:tcPr>
          <w:p w:rsidR="000F6E33" w:rsidRPr="00762075" w:rsidRDefault="000F6E33" w:rsidP="00C20D12">
            <w:pPr>
              <w:jc w:val="center"/>
              <w:rPr>
                <w:rFonts w:ascii="Times New Roman" w:hAnsi="Times New Roman" w:cs="Times New Roman"/>
                <w:b/>
                <w:sz w:val="12"/>
                <w:szCs w:val="12"/>
              </w:rPr>
            </w:pPr>
            <w:r w:rsidRPr="00762075">
              <w:rPr>
                <w:rFonts w:ascii="Times New Roman" w:eastAsia="Times New Roman" w:hAnsi="Times New Roman" w:cs="Times New Roman"/>
                <w:b/>
                <w:sz w:val="12"/>
                <w:szCs w:val="12"/>
                <w:lang w:eastAsia="ru-RU"/>
              </w:rPr>
              <w:t>Итого по программе:</w:t>
            </w:r>
          </w:p>
        </w:tc>
        <w:tc>
          <w:tcPr>
            <w:tcW w:w="642" w:type="pct"/>
          </w:tcPr>
          <w:p w:rsidR="000F6E33" w:rsidRPr="00762075" w:rsidRDefault="000F6E33" w:rsidP="00C20D12">
            <w:pPr>
              <w:jc w:val="center"/>
              <w:rPr>
                <w:rFonts w:ascii="Times New Roman" w:eastAsia="Times New Roman" w:hAnsi="Times New Roman" w:cs="Times New Roman"/>
                <w:b/>
                <w:sz w:val="12"/>
                <w:szCs w:val="12"/>
                <w:lang w:eastAsia="ru-RU"/>
              </w:rPr>
            </w:pPr>
            <w:r w:rsidRPr="00762075">
              <w:rPr>
                <w:rFonts w:ascii="Times New Roman" w:eastAsia="Times New Roman" w:hAnsi="Times New Roman" w:cs="Times New Roman"/>
                <w:b/>
                <w:sz w:val="12"/>
                <w:szCs w:val="12"/>
                <w:lang w:eastAsia="ru-RU"/>
              </w:rPr>
              <w:t>497,90481</w:t>
            </w:r>
          </w:p>
        </w:tc>
        <w:tc>
          <w:tcPr>
            <w:tcW w:w="642" w:type="pct"/>
          </w:tcPr>
          <w:p w:rsidR="000F6E33" w:rsidRPr="00762075" w:rsidRDefault="000F6E33" w:rsidP="00C20D12">
            <w:pPr>
              <w:jc w:val="center"/>
              <w:rPr>
                <w:rFonts w:ascii="Times New Roman" w:eastAsia="Times New Roman" w:hAnsi="Times New Roman" w:cs="Times New Roman"/>
                <w:b/>
                <w:sz w:val="12"/>
                <w:szCs w:val="12"/>
                <w:lang w:eastAsia="ru-RU"/>
              </w:rPr>
            </w:pPr>
            <w:r w:rsidRPr="00762075">
              <w:rPr>
                <w:rFonts w:ascii="Times New Roman" w:eastAsia="Times New Roman" w:hAnsi="Times New Roman" w:cs="Times New Roman"/>
                <w:b/>
                <w:sz w:val="12"/>
                <w:szCs w:val="12"/>
                <w:lang w:eastAsia="ru-RU"/>
              </w:rPr>
              <w:t>282,66653</w:t>
            </w:r>
          </w:p>
        </w:tc>
        <w:tc>
          <w:tcPr>
            <w:tcW w:w="643" w:type="pct"/>
          </w:tcPr>
          <w:p w:rsidR="000F6E33" w:rsidRPr="00762075" w:rsidRDefault="000F6E33" w:rsidP="00C20D12">
            <w:pPr>
              <w:jc w:val="center"/>
              <w:rPr>
                <w:rFonts w:ascii="Times New Roman" w:eastAsia="Times New Roman" w:hAnsi="Times New Roman" w:cs="Times New Roman"/>
                <w:b/>
                <w:sz w:val="12"/>
                <w:szCs w:val="12"/>
                <w:lang w:eastAsia="ru-RU"/>
              </w:rPr>
            </w:pPr>
            <w:r w:rsidRPr="00762075">
              <w:rPr>
                <w:rFonts w:ascii="Times New Roman" w:eastAsia="Times New Roman" w:hAnsi="Times New Roman" w:cs="Times New Roman"/>
                <w:b/>
                <w:sz w:val="12"/>
                <w:szCs w:val="12"/>
                <w:lang w:eastAsia="ru-RU"/>
              </w:rPr>
              <w:t>0,0000</w:t>
            </w:r>
          </w:p>
        </w:tc>
        <w:tc>
          <w:tcPr>
            <w:tcW w:w="802" w:type="pct"/>
          </w:tcPr>
          <w:p w:rsidR="000F6E33" w:rsidRPr="00762075" w:rsidRDefault="000F6E33" w:rsidP="00C20D12">
            <w:pPr>
              <w:rPr>
                <w:rFonts w:ascii="Times New Roman" w:hAnsi="Times New Roman" w:cs="Times New Roman"/>
                <w:sz w:val="12"/>
                <w:szCs w:val="12"/>
              </w:rPr>
            </w:pPr>
          </w:p>
        </w:tc>
      </w:tr>
    </w:tbl>
    <w:p w:rsidR="00762075" w:rsidRPr="00762075" w:rsidRDefault="00762075" w:rsidP="000F6E33">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2.Опубликовать настоящее Постановление в газете «Сергиевский вестник».</w:t>
      </w:r>
    </w:p>
    <w:p w:rsidR="00762075" w:rsidRPr="00762075" w:rsidRDefault="00762075" w:rsidP="00762075">
      <w:pPr>
        <w:spacing w:after="0" w:line="240" w:lineRule="auto"/>
        <w:ind w:firstLine="284"/>
        <w:jc w:val="both"/>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762075" w:rsidRPr="00762075" w:rsidRDefault="00762075" w:rsidP="00762075">
      <w:pPr>
        <w:spacing w:after="0" w:line="240" w:lineRule="auto"/>
        <w:ind w:firstLine="284"/>
        <w:jc w:val="right"/>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 xml:space="preserve">Глава сельского поселения Черновка </w:t>
      </w:r>
    </w:p>
    <w:p w:rsidR="00762075" w:rsidRDefault="00762075" w:rsidP="00762075">
      <w:pPr>
        <w:spacing w:after="0" w:line="240" w:lineRule="auto"/>
        <w:ind w:firstLine="284"/>
        <w:jc w:val="right"/>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 xml:space="preserve">муниципального района Сергиевский </w:t>
      </w:r>
    </w:p>
    <w:p w:rsidR="00762075" w:rsidRPr="00762075" w:rsidRDefault="00762075" w:rsidP="00762075">
      <w:pPr>
        <w:spacing w:after="0" w:line="240" w:lineRule="auto"/>
        <w:ind w:firstLine="284"/>
        <w:jc w:val="right"/>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А.Б. Беляев </w:t>
      </w:r>
    </w:p>
    <w:p w:rsidR="00762075" w:rsidRPr="00BA5E60" w:rsidRDefault="00762075" w:rsidP="00762075">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Pr>
          <w:rFonts w:ascii="Times New Roman" w:eastAsia="Calibri" w:hAnsi="Times New Roman" w:cs="Times New Roman"/>
          <w:iCs/>
          <w:sz w:val="12"/>
          <w:szCs w:val="12"/>
        </w:rPr>
        <w:t xml:space="preserve">Черновка </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762075" w:rsidRDefault="00762075" w:rsidP="00762075">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29</w:t>
      </w:r>
    </w:p>
    <w:p w:rsidR="00762075" w:rsidRDefault="00762075" w:rsidP="00762075">
      <w:pPr>
        <w:spacing w:after="0" w:line="240" w:lineRule="auto"/>
        <w:jc w:val="center"/>
        <w:rPr>
          <w:rFonts w:ascii="Times New Roman" w:eastAsia="Calibri" w:hAnsi="Times New Roman" w:cs="Times New Roman"/>
          <w:iCs/>
          <w:sz w:val="12"/>
          <w:szCs w:val="12"/>
        </w:rPr>
      </w:pPr>
      <w:r w:rsidRPr="00762075">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Черновка муниципального района Сергиевский № 59 от 29.12.2018г.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ПОСТАНОВЛЯЕТ:</w:t>
      </w:r>
    </w:p>
    <w:p w:rsid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Черновка муниципального района Сергиевский № 59  от  29.12.2018г.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2019-2021гг. (далее - Пр</w:t>
      </w:r>
      <w:r>
        <w:rPr>
          <w:rFonts w:ascii="Times New Roman" w:eastAsia="Calibri" w:hAnsi="Times New Roman" w:cs="Times New Roman"/>
          <w:iCs/>
          <w:sz w:val="12"/>
          <w:szCs w:val="12"/>
        </w:rPr>
        <w:t>ограмма) следующего содержания:</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502,91903 тыс. рублей, в том числе по годам:</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2019 год – 389,00774 тыс. руб.,</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2020 год – 113,91129 тыс. руб.,</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2021 год – 0,00000  тыс. руб.</w:t>
      </w:r>
    </w:p>
    <w:p w:rsid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1.2. Раздел Программы 4 «Перечень программных мероприятий» изложить в следующей редакции:</w:t>
      </w:r>
    </w:p>
    <w:p w:rsidR="00A509C0" w:rsidRDefault="00A509C0" w:rsidP="00A509C0">
      <w:pPr>
        <w:spacing w:after="0" w:line="240" w:lineRule="auto"/>
        <w:ind w:firstLine="284"/>
        <w:jc w:val="both"/>
        <w:rPr>
          <w:rFonts w:ascii="Times New Roman" w:eastAsia="Calibri" w:hAnsi="Times New Roman" w:cs="Times New Roman"/>
          <w:iCs/>
          <w:sz w:val="12"/>
          <w:szCs w:val="12"/>
        </w:rPr>
      </w:pPr>
    </w:p>
    <w:tbl>
      <w:tblPr>
        <w:tblW w:w="5000" w:type="pct"/>
        <w:tblLook w:val="04A0" w:firstRow="1" w:lastRow="0" w:firstColumn="1" w:lastColumn="0" w:noHBand="0" w:noVBand="1"/>
      </w:tblPr>
      <w:tblGrid>
        <w:gridCol w:w="379"/>
        <w:gridCol w:w="2530"/>
        <w:gridCol w:w="1033"/>
        <w:gridCol w:w="1033"/>
        <w:gridCol w:w="1034"/>
        <w:gridCol w:w="1720"/>
      </w:tblGrid>
      <w:tr w:rsidR="00A509C0" w:rsidRPr="00A509C0" w:rsidTr="00A509C0">
        <w:trPr>
          <w:trHeight w:val="70"/>
        </w:trPr>
        <w:tc>
          <w:tcPr>
            <w:tcW w:w="245" w:type="pct"/>
            <w:vMerge w:val="restar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 xml:space="preserve">№ </w:t>
            </w:r>
            <w:proofErr w:type="gramStart"/>
            <w:r w:rsidRPr="00A509C0">
              <w:rPr>
                <w:rFonts w:ascii="Times New Roman" w:hAnsi="Times New Roman" w:cs="Times New Roman"/>
                <w:sz w:val="12"/>
                <w:szCs w:val="12"/>
              </w:rPr>
              <w:t>п</w:t>
            </w:r>
            <w:proofErr w:type="gramEnd"/>
            <w:r w:rsidRPr="00A509C0">
              <w:rPr>
                <w:rFonts w:ascii="Times New Roman" w:hAnsi="Times New Roman" w:cs="Times New Roman"/>
                <w:sz w:val="12"/>
                <w:szCs w:val="12"/>
              </w:rPr>
              <w:t>/п</w:t>
            </w:r>
          </w:p>
        </w:tc>
        <w:tc>
          <w:tcPr>
            <w:tcW w:w="1637" w:type="pct"/>
            <w:vMerge w:val="restar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Наименование мероприятия</w:t>
            </w:r>
          </w:p>
        </w:tc>
        <w:tc>
          <w:tcPr>
            <w:tcW w:w="2005" w:type="pct"/>
            <w:gridSpan w:val="3"/>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Планируемый объем финансирования, тыс. рублей</w:t>
            </w:r>
          </w:p>
        </w:tc>
        <w:tc>
          <w:tcPr>
            <w:tcW w:w="1114" w:type="pct"/>
            <w:vMerge w:val="restart"/>
            <w:tcBorders>
              <w:top w:val="single" w:sz="4" w:space="0" w:color="000000"/>
              <w:left w:val="single" w:sz="4" w:space="0" w:color="000000"/>
              <w:right w:val="single" w:sz="4" w:space="0" w:color="000000"/>
            </w:tcBorders>
            <w:hideMark/>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Исполнитель мероприятия</w:t>
            </w:r>
          </w:p>
        </w:tc>
      </w:tr>
      <w:tr w:rsidR="00A509C0" w:rsidRPr="00A509C0" w:rsidTr="00A509C0">
        <w:trPr>
          <w:trHeight w:val="70"/>
        </w:trPr>
        <w:tc>
          <w:tcPr>
            <w:tcW w:w="245" w:type="pct"/>
            <w:vMerge/>
            <w:tcBorders>
              <w:top w:val="single" w:sz="4" w:space="0" w:color="000000"/>
              <w:left w:val="single" w:sz="4" w:space="0" w:color="000000"/>
              <w:bottom w:val="single" w:sz="4" w:space="0" w:color="000000"/>
              <w:right w:val="nil"/>
            </w:tcBorders>
            <w:vAlign w:val="center"/>
            <w:hideMark/>
          </w:tcPr>
          <w:p w:rsidR="00A509C0" w:rsidRPr="00A509C0" w:rsidRDefault="00A509C0" w:rsidP="00A509C0">
            <w:pPr>
              <w:spacing w:after="0" w:line="240" w:lineRule="auto"/>
              <w:rPr>
                <w:rFonts w:ascii="Times New Roman" w:hAnsi="Times New Roman" w:cs="Times New Roman"/>
                <w:sz w:val="12"/>
                <w:szCs w:val="12"/>
              </w:rPr>
            </w:pPr>
          </w:p>
        </w:tc>
        <w:tc>
          <w:tcPr>
            <w:tcW w:w="1637" w:type="pct"/>
            <w:vMerge/>
            <w:tcBorders>
              <w:top w:val="single" w:sz="4" w:space="0" w:color="000000"/>
              <w:left w:val="single" w:sz="4" w:space="0" w:color="000000"/>
              <w:bottom w:val="single" w:sz="4" w:space="0" w:color="000000"/>
              <w:right w:val="nil"/>
            </w:tcBorders>
            <w:vAlign w:val="center"/>
            <w:hideMark/>
          </w:tcPr>
          <w:p w:rsidR="00A509C0" w:rsidRPr="00A509C0" w:rsidRDefault="00A509C0" w:rsidP="00A509C0">
            <w:pPr>
              <w:spacing w:after="0" w:line="240" w:lineRule="auto"/>
              <w:rPr>
                <w:rFonts w:ascii="Times New Roman" w:hAnsi="Times New Roman" w:cs="Times New Roman"/>
                <w:sz w:val="12"/>
                <w:szCs w:val="12"/>
              </w:rPr>
            </w:pP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2019</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2020</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2021</w:t>
            </w:r>
          </w:p>
        </w:tc>
        <w:tc>
          <w:tcPr>
            <w:tcW w:w="1114" w:type="pct"/>
            <w:vMerge/>
            <w:tcBorders>
              <w:left w:val="single" w:sz="4" w:space="0" w:color="000000"/>
              <w:bottom w:val="single" w:sz="4" w:space="0" w:color="000000"/>
              <w:right w:val="single" w:sz="4" w:space="0" w:color="000000"/>
            </w:tcBorders>
          </w:tcPr>
          <w:p w:rsidR="00A509C0" w:rsidRPr="00A509C0" w:rsidRDefault="00A509C0" w:rsidP="00A509C0">
            <w:pPr>
              <w:snapToGrid w:val="0"/>
              <w:spacing w:after="0" w:line="240" w:lineRule="auto"/>
              <w:rPr>
                <w:rFonts w:ascii="Times New Roman" w:hAnsi="Times New Roman" w:cs="Times New Roman"/>
                <w:sz w:val="12"/>
                <w:szCs w:val="12"/>
              </w:rPr>
            </w:pPr>
          </w:p>
        </w:tc>
      </w:tr>
      <w:tr w:rsidR="00A509C0" w:rsidRPr="00A509C0" w:rsidTr="00A509C0">
        <w:tc>
          <w:tcPr>
            <w:tcW w:w="245" w:type="pct"/>
            <w:tcBorders>
              <w:top w:val="single" w:sz="4" w:space="0" w:color="000000"/>
              <w:left w:val="single" w:sz="4" w:space="0" w:color="000000"/>
              <w:bottom w:val="single" w:sz="4" w:space="0" w:color="000000"/>
              <w:right w:val="nil"/>
            </w:tcBorders>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1</w:t>
            </w:r>
          </w:p>
        </w:tc>
        <w:tc>
          <w:tcPr>
            <w:tcW w:w="1637" w:type="pct"/>
            <w:tcBorders>
              <w:top w:val="single" w:sz="4" w:space="0" w:color="000000"/>
              <w:left w:val="single" w:sz="4" w:space="0" w:color="000000"/>
              <w:bottom w:val="single" w:sz="4" w:space="0" w:color="000000"/>
              <w:right w:val="nil"/>
            </w:tcBorders>
          </w:tcPr>
          <w:p w:rsidR="00A509C0" w:rsidRPr="00A509C0" w:rsidRDefault="00A509C0" w:rsidP="00A509C0">
            <w:pPr>
              <w:spacing w:after="0" w:line="240" w:lineRule="auto"/>
              <w:rPr>
                <w:rFonts w:ascii="Times New Roman" w:hAnsi="Times New Roman" w:cs="Times New Roman"/>
                <w:sz w:val="12"/>
                <w:szCs w:val="12"/>
              </w:rPr>
            </w:pPr>
            <w:r w:rsidRPr="00A509C0">
              <w:rPr>
                <w:rFonts w:ascii="Times New Roman" w:hAnsi="Times New Roman" w:cs="Times New Roman"/>
                <w:sz w:val="12"/>
                <w:szCs w:val="12"/>
              </w:rPr>
              <w:t>Техническое обслуживание электросетей</w:t>
            </w:r>
          </w:p>
        </w:tc>
        <w:tc>
          <w:tcPr>
            <w:tcW w:w="668" w:type="pct"/>
            <w:tcBorders>
              <w:top w:val="single" w:sz="4" w:space="0" w:color="000000"/>
              <w:left w:val="single" w:sz="4" w:space="0" w:color="000000"/>
              <w:bottom w:val="single" w:sz="4" w:space="0" w:color="000000"/>
              <w:right w:val="nil"/>
            </w:tcBorders>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668" w:type="pct"/>
            <w:tcBorders>
              <w:top w:val="single" w:sz="4" w:space="0" w:color="000000"/>
              <w:left w:val="single" w:sz="4" w:space="0" w:color="000000"/>
              <w:bottom w:val="single" w:sz="4" w:space="0" w:color="000000"/>
              <w:right w:val="nil"/>
            </w:tcBorders>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7,36921</w:t>
            </w:r>
          </w:p>
        </w:tc>
        <w:tc>
          <w:tcPr>
            <w:tcW w:w="668" w:type="pct"/>
            <w:tcBorders>
              <w:top w:val="single" w:sz="4" w:space="0" w:color="000000"/>
              <w:left w:val="single" w:sz="4" w:space="0" w:color="000000"/>
              <w:bottom w:val="single" w:sz="4" w:space="0" w:color="000000"/>
              <w:right w:val="nil"/>
            </w:tcBorders>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1114" w:type="pct"/>
            <w:tcBorders>
              <w:top w:val="single" w:sz="4" w:space="0" w:color="000000"/>
              <w:left w:val="single" w:sz="4" w:space="0" w:color="000000"/>
              <w:bottom w:val="single" w:sz="4" w:space="0" w:color="000000"/>
              <w:right w:val="single" w:sz="4" w:space="0" w:color="000000"/>
            </w:tcBorders>
          </w:tcPr>
          <w:p w:rsidR="00A509C0" w:rsidRPr="00A509C0" w:rsidRDefault="00A509C0" w:rsidP="00A509C0">
            <w:pPr>
              <w:snapToGrid w:val="0"/>
              <w:spacing w:after="0" w:line="240" w:lineRule="auto"/>
              <w:rPr>
                <w:rFonts w:ascii="Times New Roman" w:hAnsi="Times New Roman" w:cs="Times New Roman"/>
                <w:sz w:val="12"/>
                <w:szCs w:val="12"/>
              </w:rPr>
            </w:pPr>
          </w:p>
        </w:tc>
      </w:tr>
      <w:tr w:rsidR="00A509C0" w:rsidRPr="00A509C0" w:rsidTr="00A509C0">
        <w:tc>
          <w:tcPr>
            <w:tcW w:w="245"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2</w:t>
            </w:r>
          </w:p>
        </w:tc>
        <w:tc>
          <w:tcPr>
            <w:tcW w:w="1637" w:type="pct"/>
            <w:tcBorders>
              <w:top w:val="single" w:sz="4" w:space="0" w:color="000000"/>
              <w:left w:val="single" w:sz="4" w:space="0" w:color="000000"/>
              <w:bottom w:val="single" w:sz="4" w:space="0" w:color="000000"/>
              <w:right w:val="nil"/>
            </w:tcBorders>
            <w:hideMark/>
          </w:tcPr>
          <w:p w:rsidR="00A509C0" w:rsidRPr="00A509C0" w:rsidRDefault="00A509C0" w:rsidP="00A509C0">
            <w:pPr>
              <w:spacing w:after="0" w:line="240" w:lineRule="auto"/>
              <w:rPr>
                <w:rFonts w:ascii="Times New Roman" w:hAnsi="Times New Roman" w:cs="Times New Roman"/>
                <w:sz w:val="12"/>
                <w:szCs w:val="12"/>
              </w:rPr>
            </w:pPr>
            <w:r w:rsidRPr="00A509C0">
              <w:rPr>
                <w:rFonts w:ascii="Times New Roman" w:hAnsi="Times New Roman" w:cs="Times New Roman"/>
                <w:sz w:val="12"/>
                <w:szCs w:val="12"/>
              </w:rPr>
              <w:t>Техническое обслуживание инженерных коммуникаций (поселения с центральным отоплением)</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66,96608</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59,93208</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1114" w:type="pct"/>
            <w:tcBorders>
              <w:top w:val="single" w:sz="4" w:space="0" w:color="000000"/>
              <w:left w:val="single" w:sz="4" w:space="0" w:color="000000"/>
              <w:bottom w:val="single" w:sz="4" w:space="0" w:color="000000"/>
              <w:right w:val="single" w:sz="4" w:space="0" w:color="000000"/>
            </w:tcBorders>
            <w:hideMark/>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Администрация сельского поселения Черновка</w:t>
            </w:r>
          </w:p>
        </w:tc>
      </w:tr>
      <w:tr w:rsidR="00A509C0" w:rsidRPr="00A509C0" w:rsidTr="00A509C0">
        <w:trPr>
          <w:trHeight w:val="70"/>
        </w:trPr>
        <w:tc>
          <w:tcPr>
            <w:tcW w:w="245"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3</w:t>
            </w:r>
          </w:p>
        </w:tc>
        <w:tc>
          <w:tcPr>
            <w:tcW w:w="1637"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Ремонт и укрепление материально-технической базы учреждений</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268,25000</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14,40000</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1114" w:type="pct"/>
            <w:tcBorders>
              <w:top w:val="single" w:sz="4" w:space="0" w:color="000000"/>
              <w:left w:val="single" w:sz="4" w:space="0" w:color="000000"/>
              <w:bottom w:val="single" w:sz="4" w:space="0" w:color="000000"/>
              <w:right w:val="single" w:sz="4" w:space="0" w:color="000000"/>
            </w:tcBorders>
            <w:hideMark/>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Администрация сельского поселения Черновка</w:t>
            </w:r>
          </w:p>
        </w:tc>
      </w:tr>
      <w:tr w:rsidR="00A509C0" w:rsidRPr="00A509C0" w:rsidTr="00A509C0">
        <w:trPr>
          <w:cantSplit/>
          <w:trHeight w:val="70"/>
        </w:trPr>
        <w:tc>
          <w:tcPr>
            <w:tcW w:w="245" w:type="pct"/>
            <w:tcBorders>
              <w:top w:val="single" w:sz="4" w:space="0" w:color="000000"/>
              <w:left w:val="single" w:sz="4" w:space="0" w:color="000000"/>
              <w:bottom w:val="single" w:sz="4" w:space="0" w:color="000000"/>
              <w:right w:val="nil"/>
            </w:tcBorders>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4</w:t>
            </w:r>
          </w:p>
        </w:tc>
        <w:tc>
          <w:tcPr>
            <w:tcW w:w="1637"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ТО пожарной сигнализации</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26,62600</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27,96000</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1114" w:type="pct"/>
            <w:tcBorders>
              <w:top w:val="single" w:sz="4" w:space="0" w:color="000000"/>
              <w:left w:val="single" w:sz="4" w:space="0" w:color="000000"/>
              <w:bottom w:val="single" w:sz="4" w:space="0" w:color="000000"/>
              <w:right w:val="single" w:sz="4" w:space="0" w:color="000000"/>
            </w:tcBorders>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Администрация сельского поселения Черновка</w:t>
            </w:r>
          </w:p>
        </w:tc>
      </w:tr>
      <w:tr w:rsidR="00A509C0" w:rsidRPr="00A509C0" w:rsidTr="00A509C0">
        <w:trPr>
          <w:cantSplit/>
          <w:trHeight w:val="70"/>
        </w:trPr>
        <w:tc>
          <w:tcPr>
            <w:tcW w:w="245" w:type="pct"/>
            <w:tcBorders>
              <w:top w:val="single" w:sz="4" w:space="0" w:color="000000"/>
              <w:left w:val="single" w:sz="4" w:space="0" w:color="000000"/>
              <w:bottom w:val="single" w:sz="4" w:space="0" w:color="000000"/>
              <w:right w:val="nil"/>
            </w:tcBorders>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5</w:t>
            </w:r>
          </w:p>
        </w:tc>
        <w:tc>
          <w:tcPr>
            <w:tcW w:w="1637" w:type="pct"/>
            <w:tcBorders>
              <w:top w:val="single" w:sz="4" w:space="0" w:color="000000"/>
              <w:left w:val="single" w:sz="4" w:space="0" w:color="000000"/>
              <w:bottom w:val="single" w:sz="4" w:space="0" w:color="000000"/>
              <w:right w:val="nil"/>
            </w:tcBorders>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Прочие мероприятия</w:t>
            </w:r>
          </w:p>
        </w:tc>
        <w:tc>
          <w:tcPr>
            <w:tcW w:w="668" w:type="pct"/>
            <w:tcBorders>
              <w:top w:val="single" w:sz="4" w:space="0" w:color="000000"/>
              <w:left w:val="single" w:sz="4" w:space="0" w:color="000000"/>
              <w:bottom w:val="single" w:sz="4" w:space="0" w:color="000000"/>
              <w:right w:val="nil"/>
            </w:tcBorders>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27,16566</w:t>
            </w:r>
          </w:p>
        </w:tc>
        <w:tc>
          <w:tcPr>
            <w:tcW w:w="668" w:type="pct"/>
            <w:tcBorders>
              <w:top w:val="single" w:sz="4" w:space="0" w:color="000000"/>
              <w:left w:val="single" w:sz="4" w:space="0" w:color="000000"/>
              <w:bottom w:val="single" w:sz="4" w:space="0" w:color="000000"/>
              <w:right w:val="nil"/>
            </w:tcBorders>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4,25000</w:t>
            </w:r>
          </w:p>
        </w:tc>
        <w:tc>
          <w:tcPr>
            <w:tcW w:w="668" w:type="pct"/>
            <w:tcBorders>
              <w:top w:val="single" w:sz="4" w:space="0" w:color="000000"/>
              <w:left w:val="single" w:sz="4" w:space="0" w:color="000000"/>
              <w:bottom w:val="single" w:sz="4" w:space="0" w:color="000000"/>
              <w:right w:val="nil"/>
            </w:tcBorders>
          </w:tcPr>
          <w:p w:rsidR="00A509C0" w:rsidRPr="00A509C0" w:rsidRDefault="00A509C0" w:rsidP="00A509C0">
            <w:pPr>
              <w:snapToGrid w:val="0"/>
              <w:spacing w:after="0" w:line="240" w:lineRule="auto"/>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1114" w:type="pct"/>
            <w:tcBorders>
              <w:top w:val="single" w:sz="4" w:space="0" w:color="000000"/>
              <w:left w:val="single" w:sz="4" w:space="0" w:color="000000"/>
              <w:bottom w:val="single" w:sz="4" w:space="0" w:color="000000"/>
              <w:right w:val="single" w:sz="4" w:space="0" w:color="000000"/>
            </w:tcBorders>
          </w:tcPr>
          <w:p w:rsidR="00A509C0" w:rsidRPr="00A509C0" w:rsidRDefault="00A509C0" w:rsidP="00A509C0">
            <w:pPr>
              <w:snapToGrid w:val="0"/>
              <w:spacing w:after="0" w:line="240" w:lineRule="auto"/>
              <w:rPr>
                <w:rFonts w:ascii="Times New Roman" w:hAnsi="Times New Roman" w:cs="Times New Roman"/>
                <w:sz w:val="12"/>
                <w:szCs w:val="12"/>
              </w:rPr>
            </w:pPr>
            <w:r w:rsidRPr="00A509C0">
              <w:rPr>
                <w:rFonts w:ascii="Times New Roman" w:hAnsi="Times New Roman" w:cs="Times New Roman"/>
                <w:sz w:val="12"/>
                <w:szCs w:val="12"/>
              </w:rPr>
              <w:t>Администрация сельского поселения Черновка</w:t>
            </w:r>
          </w:p>
        </w:tc>
      </w:tr>
      <w:tr w:rsidR="00A509C0" w:rsidRPr="00A509C0" w:rsidTr="00A509C0">
        <w:trPr>
          <w:trHeight w:val="70"/>
        </w:trPr>
        <w:tc>
          <w:tcPr>
            <w:tcW w:w="245" w:type="pct"/>
            <w:tcBorders>
              <w:top w:val="single" w:sz="4" w:space="0" w:color="000000"/>
              <w:left w:val="single" w:sz="4" w:space="0" w:color="000000"/>
              <w:bottom w:val="single" w:sz="4" w:space="0" w:color="000000"/>
              <w:right w:val="nil"/>
            </w:tcBorders>
          </w:tcPr>
          <w:p w:rsidR="00A509C0" w:rsidRPr="00A509C0" w:rsidRDefault="00A509C0" w:rsidP="00A509C0">
            <w:pPr>
              <w:snapToGrid w:val="0"/>
              <w:spacing w:after="0" w:line="240" w:lineRule="auto"/>
              <w:rPr>
                <w:rFonts w:ascii="Times New Roman" w:hAnsi="Times New Roman" w:cs="Times New Roman"/>
                <w:sz w:val="12"/>
                <w:szCs w:val="12"/>
              </w:rPr>
            </w:pPr>
          </w:p>
        </w:tc>
        <w:tc>
          <w:tcPr>
            <w:tcW w:w="1637"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rPr>
                <w:rFonts w:ascii="Times New Roman" w:hAnsi="Times New Roman" w:cs="Times New Roman"/>
                <w:b/>
                <w:sz w:val="12"/>
                <w:szCs w:val="12"/>
              </w:rPr>
            </w:pPr>
            <w:r w:rsidRPr="00A509C0">
              <w:rPr>
                <w:rFonts w:ascii="Times New Roman" w:hAnsi="Times New Roman" w:cs="Times New Roman"/>
                <w:b/>
                <w:sz w:val="12"/>
                <w:szCs w:val="12"/>
              </w:rPr>
              <w:t>Всего:</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b/>
                <w:sz w:val="12"/>
                <w:szCs w:val="12"/>
              </w:rPr>
            </w:pPr>
            <w:r w:rsidRPr="00A509C0">
              <w:rPr>
                <w:rFonts w:ascii="Times New Roman" w:hAnsi="Times New Roman" w:cs="Times New Roman"/>
                <w:b/>
                <w:sz w:val="12"/>
                <w:szCs w:val="12"/>
              </w:rPr>
              <w:t>389,00774</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b/>
                <w:sz w:val="12"/>
                <w:szCs w:val="12"/>
              </w:rPr>
            </w:pPr>
            <w:r w:rsidRPr="00A509C0">
              <w:rPr>
                <w:rFonts w:ascii="Times New Roman" w:hAnsi="Times New Roman" w:cs="Times New Roman"/>
                <w:b/>
                <w:sz w:val="12"/>
                <w:szCs w:val="12"/>
              </w:rPr>
              <w:t>726,96608</w:t>
            </w:r>
          </w:p>
        </w:tc>
        <w:tc>
          <w:tcPr>
            <w:tcW w:w="668" w:type="pct"/>
            <w:tcBorders>
              <w:top w:val="single" w:sz="4" w:space="0" w:color="000000"/>
              <w:left w:val="single" w:sz="4" w:space="0" w:color="000000"/>
              <w:bottom w:val="single" w:sz="4" w:space="0" w:color="000000"/>
              <w:right w:val="nil"/>
            </w:tcBorders>
            <w:hideMark/>
          </w:tcPr>
          <w:p w:rsidR="00A509C0" w:rsidRPr="00A509C0" w:rsidRDefault="00A509C0" w:rsidP="00A509C0">
            <w:pPr>
              <w:snapToGrid w:val="0"/>
              <w:spacing w:after="0" w:line="240" w:lineRule="auto"/>
              <w:jc w:val="center"/>
              <w:rPr>
                <w:rFonts w:ascii="Times New Roman" w:hAnsi="Times New Roman" w:cs="Times New Roman"/>
                <w:b/>
                <w:sz w:val="12"/>
                <w:szCs w:val="12"/>
              </w:rPr>
            </w:pPr>
            <w:r w:rsidRPr="00A509C0">
              <w:rPr>
                <w:rFonts w:ascii="Times New Roman" w:hAnsi="Times New Roman" w:cs="Times New Roman"/>
                <w:b/>
                <w:sz w:val="12"/>
                <w:szCs w:val="12"/>
              </w:rPr>
              <w:t>0,00</w:t>
            </w:r>
          </w:p>
        </w:tc>
        <w:tc>
          <w:tcPr>
            <w:tcW w:w="1114" w:type="pct"/>
            <w:tcBorders>
              <w:top w:val="single" w:sz="4" w:space="0" w:color="000000"/>
              <w:left w:val="single" w:sz="4" w:space="0" w:color="000000"/>
              <w:bottom w:val="single" w:sz="4" w:space="0" w:color="000000"/>
              <w:right w:val="single" w:sz="4" w:space="0" w:color="000000"/>
            </w:tcBorders>
          </w:tcPr>
          <w:p w:rsidR="00A509C0" w:rsidRPr="00A509C0" w:rsidRDefault="00A509C0" w:rsidP="00A509C0">
            <w:pPr>
              <w:snapToGrid w:val="0"/>
              <w:spacing w:after="0" w:line="240" w:lineRule="auto"/>
              <w:rPr>
                <w:rFonts w:ascii="Times New Roman" w:hAnsi="Times New Roman" w:cs="Times New Roman"/>
                <w:sz w:val="12"/>
                <w:szCs w:val="12"/>
              </w:rPr>
            </w:pPr>
          </w:p>
        </w:tc>
      </w:tr>
    </w:tbl>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1.3.В разделе программы 5 «Обоснование ресурсного обеспечения Программы» изложить в следующей редакции: </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 Объем   финансирования, необходимый для реализации  мероприятий  Программы  составит  1842,93990 тыс. рублей, в том числе по годам:</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на 2019 год – 389,00774 тыс. рублей;</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на 2020 год – 113,91129 тыс. рублей;</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на 2021 год – 0,00000 тыс. рублей.</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2.Опубликовать настоящее Постановление в газете «Сергиевский вестник».</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A509C0">
        <w:rPr>
          <w:rFonts w:ascii="Times New Roman" w:eastAsia="Calibri" w:hAnsi="Times New Roman" w:cs="Times New Roman"/>
          <w:iCs/>
          <w:sz w:val="12"/>
          <w:szCs w:val="12"/>
        </w:rPr>
        <w:tab/>
      </w:r>
    </w:p>
    <w:p w:rsidR="00A509C0" w:rsidRPr="00A509C0" w:rsidRDefault="00A509C0" w:rsidP="00A509C0">
      <w:pPr>
        <w:spacing w:after="0" w:line="240" w:lineRule="auto"/>
        <w:ind w:firstLine="284"/>
        <w:jc w:val="right"/>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Глава сельского поселения Черновка </w:t>
      </w:r>
    </w:p>
    <w:p w:rsidR="00A509C0" w:rsidRDefault="00A509C0" w:rsidP="00A509C0">
      <w:pPr>
        <w:spacing w:after="0" w:line="240" w:lineRule="auto"/>
        <w:ind w:firstLine="284"/>
        <w:jc w:val="right"/>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муниципального района Сергиевский</w:t>
      </w:r>
    </w:p>
    <w:p w:rsidR="00A509C0" w:rsidRDefault="00A509C0" w:rsidP="00A509C0">
      <w:pPr>
        <w:spacing w:after="0" w:line="240" w:lineRule="auto"/>
        <w:ind w:firstLine="284"/>
        <w:jc w:val="right"/>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                                             Беляев А. В.</w:t>
      </w:r>
    </w:p>
    <w:p w:rsidR="00762075" w:rsidRPr="00BA5E60" w:rsidRDefault="00762075" w:rsidP="00762075">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Pr>
          <w:rFonts w:ascii="Times New Roman" w:eastAsia="Calibri" w:hAnsi="Times New Roman" w:cs="Times New Roman"/>
          <w:iCs/>
          <w:sz w:val="12"/>
          <w:szCs w:val="12"/>
        </w:rPr>
        <w:t xml:space="preserve">Черновка </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762075" w:rsidRDefault="00762075" w:rsidP="00762075">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30</w:t>
      </w:r>
    </w:p>
    <w:p w:rsidR="00A509C0" w:rsidRDefault="00A509C0" w:rsidP="00A509C0">
      <w:pPr>
        <w:spacing w:after="0" w:line="240" w:lineRule="auto"/>
        <w:jc w:val="center"/>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Черновка муниципального района Сергиевский № 61 от 29.12.2018г.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2019-2021гг.</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ПОСТАНОВЛЯЕТ:</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Черновка муниципального района Сергиевский №61от 29.12.2018г.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2019-2021гг</w:t>
      </w:r>
      <w:proofErr w:type="gramStart"/>
      <w:r w:rsidRPr="00A509C0">
        <w:rPr>
          <w:rFonts w:ascii="Times New Roman" w:eastAsia="Calibri" w:hAnsi="Times New Roman" w:cs="Times New Roman"/>
          <w:iCs/>
          <w:sz w:val="12"/>
          <w:szCs w:val="12"/>
        </w:rPr>
        <w:t>.(</w:t>
      </w:r>
      <w:proofErr w:type="gramEnd"/>
      <w:r w:rsidRPr="00A509C0">
        <w:rPr>
          <w:rFonts w:ascii="Times New Roman" w:eastAsia="Calibri" w:hAnsi="Times New Roman" w:cs="Times New Roman"/>
          <w:iCs/>
          <w:sz w:val="12"/>
          <w:szCs w:val="12"/>
        </w:rPr>
        <w:t>далее - Программа) следующего содержания:</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Общий объем финансирования Программы составляет 10595,27173  тыс. руб.,  в том числе:</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lastRenderedPageBreak/>
        <w:t>- за счет средств местного бюджета – 8017,75255 тыс. рублей:</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2019 год – 2611,78352 тыс. руб.;</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2020 год –3079,12721 тыс. руб.;</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2021 год – 2326,84182 тыс. руб.</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за счет средств федерального бюджета – 167,14000 тыс. рублей:</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2019 год –82,30000 </w:t>
      </w:r>
      <w:proofErr w:type="spellStart"/>
      <w:r w:rsidRPr="00A509C0">
        <w:rPr>
          <w:rFonts w:ascii="Times New Roman" w:eastAsia="Calibri" w:hAnsi="Times New Roman" w:cs="Times New Roman"/>
          <w:iCs/>
          <w:sz w:val="12"/>
          <w:szCs w:val="12"/>
        </w:rPr>
        <w:t>тыс</w:t>
      </w:r>
      <w:proofErr w:type="gramStart"/>
      <w:r w:rsidRPr="00A509C0">
        <w:rPr>
          <w:rFonts w:ascii="Times New Roman" w:eastAsia="Calibri" w:hAnsi="Times New Roman" w:cs="Times New Roman"/>
          <w:iCs/>
          <w:sz w:val="12"/>
          <w:szCs w:val="12"/>
        </w:rPr>
        <w:t>.р</w:t>
      </w:r>
      <w:proofErr w:type="gramEnd"/>
      <w:r w:rsidRPr="00A509C0">
        <w:rPr>
          <w:rFonts w:ascii="Times New Roman" w:eastAsia="Calibri" w:hAnsi="Times New Roman" w:cs="Times New Roman"/>
          <w:iCs/>
          <w:sz w:val="12"/>
          <w:szCs w:val="12"/>
        </w:rPr>
        <w:t>уб</w:t>
      </w:r>
      <w:proofErr w:type="spellEnd"/>
      <w:r w:rsidRPr="00A509C0">
        <w:rPr>
          <w:rFonts w:ascii="Times New Roman" w:eastAsia="Calibri" w:hAnsi="Times New Roman" w:cs="Times New Roman"/>
          <w:iCs/>
          <w:sz w:val="12"/>
          <w:szCs w:val="12"/>
        </w:rPr>
        <w:t>.;</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 2020 год- 84,84000 тыс. руб.;</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 2021 год- 0,00 тыс. руб.</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 за счет средств областного бюджета – 2410,37918 тыс. рублей: </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2019 год – 890,33070 тыс. руб.,</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2020 год – 1520,04848 тыс. руб.,</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2021 год – 0,00 тыс. руб.</w:t>
      </w:r>
    </w:p>
    <w:p w:rsid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1.2.Раздел Программы 4 «Ресурсное обеспечение реализации Программы»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33"/>
        <w:gridCol w:w="4028"/>
        <w:gridCol w:w="1257"/>
        <w:gridCol w:w="900"/>
        <w:gridCol w:w="1011"/>
      </w:tblGrid>
      <w:tr w:rsidR="00A509C0" w:rsidRPr="00A509C0" w:rsidTr="00A509C0">
        <w:trPr>
          <w:trHeight w:val="70"/>
          <w:tblHeader/>
        </w:trPr>
        <w:tc>
          <w:tcPr>
            <w:tcW w:w="345" w:type="pct"/>
            <w:vMerge w:val="restar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 xml:space="preserve">№ </w:t>
            </w:r>
            <w:proofErr w:type="gramStart"/>
            <w:r w:rsidRPr="00A509C0">
              <w:rPr>
                <w:rFonts w:ascii="Times New Roman" w:hAnsi="Times New Roman" w:cs="Times New Roman"/>
                <w:sz w:val="12"/>
                <w:szCs w:val="12"/>
              </w:rPr>
              <w:t>п</w:t>
            </w:r>
            <w:proofErr w:type="gramEnd"/>
            <w:r w:rsidRPr="00A509C0">
              <w:rPr>
                <w:rFonts w:ascii="Times New Roman" w:hAnsi="Times New Roman" w:cs="Times New Roman"/>
                <w:sz w:val="12"/>
                <w:szCs w:val="12"/>
              </w:rPr>
              <w:t>/п</w:t>
            </w:r>
          </w:p>
        </w:tc>
        <w:tc>
          <w:tcPr>
            <w:tcW w:w="2605" w:type="pct"/>
            <w:vMerge w:val="restart"/>
            <w:tcBorders>
              <w:top w:val="single" w:sz="4" w:space="0" w:color="auto"/>
              <w:left w:val="single" w:sz="4" w:space="0" w:color="auto"/>
              <w:bottom w:val="single" w:sz="4" w:space="0" w:color="auto"/>
              <w:right w:val="single" w:sz="4" w:space="0" w:color="auto"/>
            </w:tcBorders>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Наименование мероприятия</w:t>
            </w:r>
          </w:p>
          <w:p w:rsidR="00A509C0" w:rsidRPr="00A509C0" w:rsidRDefault="00A509C0" w:rsidP="00A509C0">
            <w:pPr>
              <w:spacing w:after="0"/>
              <w:jc w:val="both"/>
              <w:rPr>
                <w:rFonts w:ascii="Times New Roman" w:hAnsi="Times New Roman" w:cs="Times New Roman"/>
                <w:sz w:val="12"/>
                <w:szCs w:val="12"/>
              </w:rPr>
            </w:pPr>
          </w:p>
        </w:tc>
        <w:tc>
          <w:tcPr>
            <w:tcW w:w="2049" w:type="pct"/>
            <w:gridSpan w:val="3"/>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Годы реализации</w:t>
            </w:r>
          </w:p>
        </w:tc>
      </w:tr>
      <w:tr w:rsidR="00A509C0" w:rsidRPr="00A509C0" w:rsidTr="00A509C0">
        <w:trPr>
          <w:trHeight w:val="70"/>
          <w:tblHeader/>
        </w:trPr>
        <w:tc>
          <w:tcPr>
            <w:tcW w:w="345" w:type="pct"/>
            <w:vMerge/>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rPr>
                <w:rFonts w:ascii="Times New Roman" w:hAnsi="Times New Roman" w:cs="Times New Roman"/>
                <w:sz w:val="12"/>
                <w:szCs w:val="12"/>
              </w:rPr>
            </w:pPr>
          </w:p>
        </w:tc>
        <w:tc>
          <w:tcPr>
            <w:tcW w:w="2605" w:type="pct"/>
            <w:vMerge/>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rPr>
                <w:rFonts w:ascii="Times New Roman" w:hAnsi="Times New Roman" w:cs="Times New Roman"/>
                <w:sz w:val="12"/>
                <w:szCs w:val="12"/>
              </w:rPr>
            </w:pP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2019 г. в тыс. руб.</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 xml:space="preserve">2020 г. в </w:t>
            </w:r>
            <w:proofErr w:type="spellStart"/>
            <w:r w:rsidRPr="00A509C0">
              <w:rPr>
                <w:rFonts w:ascii="Times New Roman" w:hAnsi="Times New Roman" w:cs="Times New Roman"/>
                <w:sz w:val="12"/>
                <w:szCs w:val="12"/>
              </w:rPr>
              <w:t>тыс</w:t>
            </w:r>
            <w:proofErr w:type="gramStart"/>
            <w:r w:rsidRPr="00A509C0">
              <w:rPr>
                <w:rFonts w:ascii="Times New Roman" w:hAnsi="Times New Roman" w:cs="Times New Roman"/>
                <w:sz w:val="12"/>
                <w:szCs w:val="12"/>
              </w:rPr>
              <w:t>.р</w:t>
            </w:r>
            <w:proofErr w:type="gramEnd"/>
            <w:r w:rsidRPr="00A509C0">
              <w:rPr>
                <w:rFonts w:ascii="Times New Roman" w:hAnsi="Times New Roman" w:cs="Times New Roman"/>
                <w:sz w:val="12"/>
                <w:szCs w:val="12"/>
              </w:rPr>
              <w:t>уб</w:t>
            </w:r>
            <w:proofErr w:type="spellEnd"/>
            <w:r w:rsidRPr="00A509C0">
              <w:rPr>
                <w:rFonts w:ascii="Times New Roman" w:hAnsi="Times New Roman" w:cs="Times New Roman"/>
                <w:sz w:val="12"/>
                <w:szCs w:val="12"/>
              </w:rPr>
              <w:t>.</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 xml:space="preserve">2021 г. в </w:t>
            </w:r>
            <w:proofErr w:type="spellStart"/>
            <w:r w:rsidRPr="00A509C0">
              <w:rPr>
                <w:rFonts w:ascii="Times New Roman" w:hAnsi="Times New Roman" w:cs="Times New Roman"/>
                <w:sz w:val="12"/>
                <w:szCs w:val="12"/>
              </w:rPr>
              <w:t>тыс</w:t>
            </w:r>
            <w:proofErr w:type="gramStart"/>
            <w:r w:rsidRPr="00A509C0">
              <w:rPr>
                <w:rFonts w:ascii="Times New Roman" w:hAnsi="Times New Roman" w:cs="Times New Roman"/>
                <w:sz w:val="12"/>
                <w:szCs w:val="12"/>
              </w:rPr>
              <w:t>.р</w:t>
            </w:r>
            <w:proofErr w:type="gramEnd"/>
            <w:r w:rsidRPr="00A509C0">
              <w:rPr>
                <w:rFonts w:ascii="Times New Roman" w:hAnsi="Times New Roman" w:cs="Times New Roman"/>
                <w:sz w:val="12"/>
                <w:szCs w:val="12"/>
              </w:rPr>
              <w:t>уб</w:t>
            </w:r>
            <w:proofErr w:type="spellEnd"/>
            <w:r w:rsidRPr="00A509C0">
              <w:rPr>
                <w:rFonts w:ascii="Times New Roman" w:hAnsi="Times New Roman" w:cs="Times New Roman"/>
                <w:sz w:val="12"/>
                <w:szCs w:val="12"/>
              </w:rPr>
              <w:t>.</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Функционирование высшего должностного лица муниципального образования</w:t>
            </w:r>
          </w:p>
        </w:tc>
        <w:tc>
          <w:tcPr>
            <w:tcW w:w="813"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654,78541</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657,37980</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657,37980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2</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Функционирование местных администраций</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1394,91049</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1368,36162</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1478,46202</w:t>
            </w:r>
          </w:p>
        </w:tc>
      </w:tr>
      <w:tr w:rsidR="00A509C0" w:rsidRPr="00A509C0" w:rsidTr="00A509C0">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3</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Укрепление материально-технической базы администрации</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4</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color w:val="333333"/>
                <w:sz w:val="12"/>
                <w:szCs w:val="12"/>
              </w:rPr>
            </w:pPr>
            <w:r w:rsidRPr="00A509C0">
              <w:rPr>
                <w:rFonts w:ascii="Times New Roman" w:hAnsi="Times New Roman" w:cs="Times New Roman"/>
                <w:sz w:val="12"/>
                <w:szCs w:val="12"/>
              </w:rPr>
              <w:t>Создание условий для развития малого и среднего предпринимательства</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18,26826</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17,21410</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5</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color w:val="333333"/>
                <w:sz w:val="12"/>
                <w:szCs w:val="12"/>
              </w:rPr>
            </w:pPr>
            <w:r w:rsidRPr="00A509C0">
              <w:rPr>
                <w:rFonts w:ascii="Times New Roman" w:hAnsi="Times New Roman" w:cs="Times New Roman"/>
                <w:sz w:val="12"/>
                <w:szCs w:val="12"/>
              </w:rPr>
              <w:t>Осуществление полномочий по определению поставщико</w:t>
            </w:r>
            <w:proofErr w:type="gramStart"/>
            <w:r w:rsidRPr="00A509C0">
              <w:rPr>
                <w:rFonts w:ascii="Times New Roman" w:hAnsi="Times New Roman" w:cs="Times New Roman"/>
                <w:sz w:val="12"/>
                <w:szCs w:val="12"/>
              </w:rPr>
              <w:t>в(</w:t>
            </w:r>
            <w:proofErr w:type="gramEnd"/>
            <w:r w:rsidRPr="00A509C0">
              <w:rPr>
                <w:rFonts w:ascii="Times New Roman"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13"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p>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6,32512</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7,46052</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6</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color w:val="333333"/>
                <w:sz w:val="12"/>
                <w:szCs w:val="12"/>
              </w:rPr>
            </w:pPr>
            <w:r w:rsidRPr="00A509C0">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22,01732</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23,06750</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7</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A509C0">
              <w:rPr>
                <w:rFonts w:ascii="Times New Roman" w:hAnsi="Times New Roman" w:cs="Times New Roman"/>
                <w:sz w:val="12"/>
                <w:szCs w:val="12"/>
              </w:rPr>
              <w:t>контроля за</w:t>
            </w:r>
            <w:proofErr w:type="gramEnd"/>
            <w:r w:rsidRPr="00A509C0">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813"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p>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115,32890</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120,82979</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8</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Осуществление внешнего муниципального контроля</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5,54430</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6,34267</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9</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 xml:space="preserve">Информационное обеспечение населения сельского поселения </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191,00000</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191,00000</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191,00000</w:t>
            </w:r>
          </w:p>
        </w:tc>
      </w:tr>
      <w:tr w:rsidR="00A509C0" w:rsidRPr="00A509C0" w:rsidTr="00A509C0">
        <w:trPr>
          <w:trHeight w:val="435"/>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10</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color w:val="333333"/>
                <w:sz w:val="12"/>
                <w:szCs w:val="12"/>
              </w:rPr>
            </w:pPr>
            <w:r w:rsidRPr="00A509C0">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44,03465</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23,06751</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417"/>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11</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color w:val="333333"/>
                <w:sz w:val="12"/>
                <w:szCs w:val="12"/>
              </w:rPr>
            </w:pPr>
            <w:r w:rsidRPr="00A509C0">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36,69555</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38,44583</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417"/>
        </w:trPr>
        <w:tc>
          <w:tcPr>
            <w:tcW w:w="345"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12</w:t>
            </w:r>
          </w:p>
        </w:tc>
        <w:tc>
          <w:tcPr>
            <w:tcW w:w="2605" w:type="pct"/>
            <w:tcBorders>
              <w:top w:val="single" w:sz="4" w:space="0" w:color="auto"/>
              <w:left w:val="single" w:sz="4" w:space="0" w:color="auto"/>
              <w:bottom w:val="single" w:sz="4" w:space="0" w:color="auto"/>
              <w:right w:val="single" w:sz="4" w:space="0" w:color="auto"/>
            </w:tcBorders>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813"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23,06750</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417"/>
        </w:trPr>
        <w:tc>
          <w:tcPr>
            <w:tcW w:w="345"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13</w:t>
            </w:r>
          </w:p>
        </w:tc>
        <w:tc>
          <w:tcPr>
            <w:tcW w:w="2605" w:type="pct"/>
            <w:tcBorders>
              <w:top w:val="single" w:sz="4" w:space="0" w:color="auto"/>
              <w:left w:val="single" w:sz="4" w:space="0" w:color="auto"/>
              <w:bottom w:val="single" w:sz="4" w:space="0" w:color="auto"/>
              <w:right w:val="single" w:sz="4" w:space="0" w:color="auto"/>
            </w:tcBorders>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813"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59,69850</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39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14</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36,69555</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38,44583</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15</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Первичный воинский учет</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82,300000</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84,84000</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lastRenderedPageBreak/>
              <w:t>16</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color w:val="333333"/>
                <w:sz w:val="12"/>
                <w:szCs w:val="12"/>
              </w:rPr>
            </w:pPr>
            <w:r w:rsidRPr="00A509C0">
              <w:rPr>
                <w:rFonts w:ascii="Times New Roman" w:hAnsi="Times New Roman" w:cs="Times New Roman"/>
                <w:sz w:val="12"/>
                <w:szCs w:val="12"/>
              </w:rPr>
              <w:t>Внесение изменений в генеральный план и правила землепользования</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949,75867</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1964,39452</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17</w:t>
            </w: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Проведение выборов</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60,40000</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18</w:t>
            </w:r>
          </w:p>
        </w:tc>
        <w:tc>
          <w:tcPr>
            <w:tcW w:w="2605" w:type="pct"/>
            <w:tcBorders>
              <w:top w:val="single" w:sz="4" w:space="0" w:color="auto"/>
              <w:left w:val="single" w:sz="4" w:space="0" w:color="auto"/>
              <w:bottom w:val="single" w:sz="4" w:space="0" w:color="auto"/>
              <w:right w:val="single" w:sz="4" w:space="0" w:color="auto"/>
            </w:tcBorders>
          </w:tcPr>
          <w:p w:rsidR="00A509C0" w:rsidRPr="00A509C0" w:rsidRDefault="00A509C0" w:rsidP="00A509C0">
            <w:pPr>
              <w:spacing w:after="0"/>
              <w:jc w:val="both"/>
              <w:rPr>
                <w:rFonts w:ascii="Times New Roman" w:hAnsi="Times New Roman" w:cs="Times New Roman"/>
                <w:sz w:val="12"/>
                <w:szCs w:val="12"/>
              </w:rPr>
            </w:pPr>
            <w:r w:rsidRPr="00A509C0">
              <w:rPr>
                <w:rFonts w:ascii="Times New Roman" w:hAnsi="Times New Roman" w:cs="Times New Roman"/>
                <w:sz w:val="12"/>
                <w:szCs w:val="12"/>
              </w:rPr>
              <w:t>Внесение изменений в Устав поселения</w:t>
            </w:r>
          </w:p>
        </w:tc>
        <w:tc>
          <w:tcPr>
            <w:tcW w:w="813"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26,75000</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r w:rsidRPr="00A509C0">
              <w:rPr>
                <w:rFonts w:ascii="Times New Roman" w:hAnsi="Times New Roman" w:cs="Times New Roman"/>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b/>
                <w:sz w:val="12"/>
                <w:szCs w:val="12"/>
              </w:rPr>
            </w:pP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За счет средств местного бюджета</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2611,78352</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3079,12721</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2326,84182</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За счет средств федерального бюджета</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82,30000</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84,84000</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sz w:val="12"/>
                <w:szCs w:val="12"/>
              </w:rPr>
            </w:pPr>
          </w:p>
        </w:tc>
        <w:tc>
          <w:tcPr>
            <w:tcW w:w="2605" w:type="pct"/>
            <w:tcBorders>
              <w:top w:val="single" w:sz="4" w:space="0" w:color="auto"/>
              <w:left w:val="single" w:sz="4" w:space="0" w:color="auto"/>
              <w:bottom w:val="single" w:sz="4" w:space="0" w:color="auto"/>
              <w:right w:val="single" w:sz="4" w:space="0" w:color="auto"/>
            </w:tcBorders>
            <w:hideMark/>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За счет средств областного бюджета</w:t>
            </w:r>
          </w:p>
        </w:tc>
        <w:tc>
          <w:tcPr>
            <w:tcW w:w="813" w:type="pct"/>
            <w:tcBorders>
              <w:top w:val="single" w:sz="4" w:space="0" w:color="auto"/>
              <w:left w:val="single" w:sz="4" w:space="0" w:color="auto"/>
              <w:bottom w:val="single" w:sz="4" w:space="0" w:color="auto"/>
              <w:right w:val="single" w:sz="4" w:space="0" w:color="auto"/>
            </w:tcBorders>
            <w:vAlign w:val="center"/>
            <w:hideMark/>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890,33070</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1520,04848</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0,00</w:t>
            </w:r>
          </w:p>
        </w:tc>
      </w:tr>
      <w:tr w:rsidR="00A509C0" w:rsidRPr="00A509C0" w:rsidTr="00A509C0">
        <w:trPr>
          <w:trHeight w:val="70"/>
        </w:trPr>
        <w:tc>
          <w:tcPr>
            <w:tcW w:w="345"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sz w:val="12"/>
                <w:szCs w:val="12"/>
              </w:rPr>
            </w:pPr>
          </w:p>
        </w:tc>
        <w:tc>
          <w:tcPr>
            <w:tcW w:w="2605" w:type="pct"/>
            <w:tcBorders>
              <w:top w:val="single" w:sz="4" w:space="0" w:color="auto"/>
              <w:left w:val="single" w:sz="4" w:space="0" w:color="auto"/>
              <w:bottom w:val="single" w:sz="4" w:space="0" w:color="auto"/>
              <w:right w:val="single" w:sz="4" w:space="0" w:color="auto"/>
            </w:tcBorders>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ВСЕГО:</w:t>
            </w:r>
          </w:p>
        </w:tc>
        <w:tc>
          <w:tcPr>
            <w:tcW w:w="813"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3584,41422</w:t>
            </w:r>
          </w:p>
        </w:tc>
        <w:tc>
          <w:tcPr>
            <w:tcW w:w="582"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4684,01569</w:t>
            </w:r>
          </w:p>
        </w:tc>
        <w:tc>
          <w:tcPr>
            <w:tcW w:w="654" w:type="pct"/>
            <w:tcBorders>
              <w:top w:val="single" w:sz="4" w:space="0" w:color="auto"/>
              <w:left w:val="single" w:sz="4" w:space="0" w:color="auto"/>
              <w:bottom w:val="single" w:sz="4" w:space="0" w:color="auto"/>
              <w:right w:val="single" w:sz="4" w:space="0" w:color="auto"/>
            </w:tcBorders>
            <w:vAlign w:val="center"/>
          </w:tcPr>
          <w:p w:rsidR="00A509C0" w:rsidRPr="00A509C0" w:rsidRDefault="00A509C0" w:rsidP="00A509C0">
            <w:pPr>
              <w:spacing w:after="0"/>
              <w:jc w:val="center"/>
              <w:rPr>
                <w:rFonts w:ascii="Times New Roman" w:hAnsi="Times New Roman" w:cs="Times New Roman"/>
                <w:b/>
                <w:sz w:val="12"/>
                <w:szCs w:val="12"/>
              </w:rPr>
            </w:pPr>
            <w:r w:rsidRPr="00A509C0">
              <w:rPr>
                <w:rFonts w:ascii="Times New Roman" w:hAnsi="Times New Roman" w:cs="Times New Roman"/>
                <w:b/>
                <w:sz w:val="12"/>
                <w:szCs w:val="12"/>
              </w:rPr>
              <w:t>2326,84182</w:t>
            </w:r>
          </w:p>
        </w:tc>
      </w:tr>
    </w:tbl>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2.Опубликовать настоящее Постановление в газете «Сергиевский вестник».</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A509C0" w:rsidRPr="00A509C0" w:rsidRDefault="00A509C0" w:rsidP="00A509C0">
      <w:pPr>
        <w:spacing w:after="0" w:line="240" w:lineRule="auto"/>
        <w:ind w:firstLine="284"/>
        <w:jc w:val="right"/>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Глава сельского поселения Черновка </w:t>
      </w:r>
    </w:p>
    <w:p w:rsidR="00A509C0" w:rsidRDefault="00A509C0" w:rsidP="00A509C0">
      <w:pPr>
        <w:spacing w:after="0" w:line="240" w:lineRule="auto"/>
        <w:ind w:firstLine="284"/>
        <w:jc w:val="right"/>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муниципального района Сергиевский</w:t>
      </w:r>
    </w:p>
    <w:p w:rsidR="00A509C0" w:rsidRDefault="00A509C0" w:rsidP="00A509C0">
      <w:pPr>
        <w:spacing w:after="0" w:line="240" w:lineRule="auto"/>
        <w:ind w:firstLine="284"/>
        <w:jc w:val="right"/>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А.Б. Беляев </w:t>
      </w:r>
    </w:p>
    <w:p w:rsidR="00762075" w:rsidRPr="00BA5E60" w:rsidRDefault="00762075" w:rsidP="00762075">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Pr>
          <w:rFonts w:ascii="Times New Roman" w:eastAsia="Calibri" w:hAnsi="Times New Roman" w:cs="Times New Roman"/>
          <w:iCs/>
          <w:sz w:val="12"/>
          <w:szCs w:val="12"/>
        </w:rPr>
        <w:t xml:space="preserve">Черновка </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762075" w:rsidRDefault="00762075" w:rsidP="00762075">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762075" w:rsidRDefault="00762075" w:rsidP="00762075">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31</w:t>
      </w:r>
    </w:p>
    <w:p w:rsidR="00A509C0" w:rsidRDefault="00A509C0" w:rsidP="00A509C0">
      <w:pPr>
        <w:spacing w:after="0" w:line="240" w:lineRule="auto"/>
        <w:jc w:val="center"/>
        <w:rPr>
          <w:rFonts w:ascii="Times New Roman" w:eastAsia="Calibri" w:hAnsi="Times New Roman" w:cs="Times New Roman"/>
          <w:iCs/>
          <w:sz w:val="12"/>
          <w:szCs w:val="12"/>
        </w:rPr>
      </w:pPr>
      <w:proofErr w:type="gramStart"/>
      <w:r w:rsidRPr="00A509C0">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Черновка муниципального района Сергиевский №63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2019-2021гг.</w:t>
      </w:r>
      <w:proofErr w:type="gramEnd"/>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w:t>
      </w:r>
      <w:r>
        <w:rPr>
          <w:rFonts w:ascii="Times New Roman" w:eastAsia="Calibri" w:hAnsi="Times New Roman" w:cs="Times New Roman"/>
          <w:iCs/>
          <w:sz w:val="12"/>
          <w:szCs w:val="12"/>
        </w:rPr>
        <w:t xml:space="preserve">ципального района Сергиевский  </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ПОСТАНОВЛЯЕТ:</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proofErr w:type="gramStart"/>
      <w:r w:rsidRPr="00A509C0">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Черновка муниципального района Сергиевский №63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на 2019-2021гг. (далее - Программа) следующего содержания:</w:t>
      </w:r>
      <w:proofErr w:type="gramEnd"/>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1.1. В Паспорте Программы позицию «Объем и источники финансирования Программы» изложить в следующей редакции: </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Прогнозируемые общие затраты на реализацию мероприятий программы составляют 973,46652 тыс. рублей, в том числе по годам:</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xml:space="preserve">2019 год – 486,98872 тыс. рублей, </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2020 год – 446,23872 тыс. рублей,</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2021 год – 40,23908 тыс. рублей (прогноз).</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1.2. Раздел 4 Программы «Срок реализации Программы и источники финансирования» абзац 3 изложить в следующей редакции:</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Общий объем финансирования на реализацию Программы составляет 973,46652 тыс. рублей, в том числе по годам:</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на 2019 год – 486,98872 тыс. рублей;</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на 2020 год – 446,23872 тыс. рублей;</w:t>
      </w:r>
    </w:p>
    <w:p w:rsidR="00A509C0" w:rsidRP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 на 2021 год – 40,23908 тыс. рублей.</w:t>
      </w:r>
    </w:p>
    <w:p w:rsidR="00A509C0" w:rsidRDefault="00A509C0" w:rsidP="00A509C0">
      <w:pPr>
        <w:spacing w:after="0" w:line="240" w:lineRule="auto"/>
        <w:ind w:firstLine="284"/>
        <w:jc w:val="both"/>
        <w:rPr>
          <w:rFonts w:ascii="Times New Roman" w:eastAsia="Calibri" w:hAnsi="Times New Roman" w:cs="Times New Roman"/>
          <w:iCs/>
          <w:sz w:val="12"/>
          <w:szCs w:val="12"/>
        </w:rPr>
      </w:pPr>
      <w:r w:rsidRPr="00A509C0">
        <w:rPr>
          <w:rFonts w:ascii="Times New Roman" w:eastAsia="Calibri" w:hAnsi="Times New Roman" w:cs="Times New Roman"/>
          <w:iCs/>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A509C0" w:rsidRPr="005F2673" w:rsidTr="00A509C0">
        <w:trPr>
          <w:cantSplit/>
          <w:trHeight w:val="70"/>
        </w:trPr>
        <w:tc>
          <w:tcPr>
            <w:tcW w:w="2329" w:type="pct"/>
            <w:vMerge w:val="restart"/>
            <w:vAlign w:val="center"/>
            <w:hideMark/>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Наименование мероприятий</w:t>
            </w:r>
          </w:p>
        </w:tc>
        <w:tc>
          <w:tcPr>
            <w:tcW w:w="2671" w:type="pct"/>
            <w:gridSpan w:val="3"/>
            <w:vAlign w:val="center"/>
            <w:hideMark/>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Сельское поселение Черновка</w:t>
            </w:r>
          </w:p>
        </w:tc>
      </w:tr>
      <w:tr w:rsidR="00A509C0" w:rsidRPr="005F2673" w:rsidTr="00827DAB">
        <w:trPr>
          <w:cantSplit/>
          <w:trHeight w:val="70"/>
        </w:trPr>
        <w:tc>
          <w:tcPr>
            <w:tcW w:w="2329" w:type="pct"/>
            <w:vMerge/>
            <w:vAlign w:val="center"/>
            <w:hideMark/>
          </w:tcPr>
          <w:p w:rsidR="00A509C0" w:rsidRPr="00A509C0" w:rsidRDefault="00A509C0" w:rsidP="00A509C0">
            <w:pPr>
              <w:spacing w:after="0" w:line="240" w:lineRule="auto"/>
              <w:jc w:val="both"/>
              <w:rPr>
                <w:rFonts w:ascii="Times New Roman" w:hAnsi="Times New Roman" w:cs="Times New Roman"/>
                <w:bCs/>
                <w:sz w:val="12"/>
                <w:szCs w:val="12"/>
              </w:rPr>
            </w:pPr>
          </w:p>
        </w:tc>
        <w:tc>
          <w:tcPr>
            <w:tcW w:w="1028" w:type="pct"/>
            <w:vAlign w:val="center"/>
            <w:hideMark/>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 xml:space="preserve">Затраты на 2019 год, </w:t>
            </w:r>
            <w:proofErr w:type="spellStart"/>
            <w:r w:rsidRPr="00A509C0">
              <w:rPr>
                <w:rFonts w:ascii="Times New Roman" w:hAnsi="Times New Roman" w:cs="Times New Roman"/>
                <w:bCs/>
                <w:sz w:val="12"/>
                <w:szCs w:val="12"/>
              </w:rPr>
              <w:t>тыс</w:t>
            </w:r>
            <w:proofErr w:type="gramStart"/>
            <w:r w:rsidRPr="00A509C0">
              <w:rPr>
                <w:rFonts w:ascii="Times New Roman" w:hAnsi="Times New Roman" w:cs="Times New Roman"/>
                <w:bCs/>
                <w:sz w:val="12"/>
                <w:szCs w:val="12"/>
              </w:rPr>
              <w:t>.р</w:t>
            </w:r>
            <w:proofErr w:type="gramEnd"/>
            <w:r w:rsidRPr="00A509C0">
              <w:rPr>
                <w:rFonts w:ascii="Times New Roman" w:hAnsi="Times New Roman" w:cs="Times New Roman"/>
                <w:bCs/>
                <w:sz w:val="12"/>
                <w:szCs w:val="12"/>
              </w:rPr>
              <w:t>ублей</w:t>
            </w:r>
            <w:proofErr w:type="spellEnd"/>
          </w:p>
        </w:tc>
        <w:tc>
          <w:tcPr>
            <w:tcW w:w="822" w:type="pct"/>
            <w:vAlign w:val="center"/>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 xml:space="preserve">Затраты на 2020 год, </w:t>
            </w:r>
            <w:proofErr w:type="spellStart"/>
            <w:r w:rsidRPr="00A509C0">
              <w:rPr>
                <w:rFonts w:ascii="Times New Roman" w:hAnsi="Times New Roman" w:cs="Times New Roman"/>
                <w:bCs/>
                <w:sz w:val="12"/>
                <w:szCs w:val="12"/>
              </w:rPr>
              <w:t>тыс</w:t>
            </w:r>
            <w:proofErr w:type="gramStart"/>
            <w:r w:rsidRPr="00A509C0">
              <w:rPr>
                <w:rFonts w:ascii="Times New Roman" w:hAnsi="Times New Roman" w:cs="Times New Roman"/>
                <w:bCs/>
                <w:sz w:val="12"/>
                <w:szCs w:val="12"/>
              </w:rPr>
              <w:t>.р</w:t>
            </w:r>
            <w:proofErr w:type="gramEnd"/>
            <w:r w:rsidRPr="00A509C0">
              <w:rPr>
                <w:rFonts w:ascii="Times New Roman" w:hAnsi="Times New Roman" w:cs="Times New Roman"/>
                <w:bCs/>
                <w:sz w:val="12"/>
                <w:szCs w:val="12"/>
              </w:rPr>
              <w:t>ублей</w:t>
            </w:r>
            <w:proofErr w:type="spellEnd"/>
          </w:p>
        </w:tc>
        <w:tc>
          <w:tcPr>
            <w:tcW w:w="821" w:type="pct"/>
            <w:vAlign w:val="center"/>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 xml:space="preserve">Затраты на 2021 год, </w:t>
            </w:r>
            <w:proofErr w:type="spellStart"/>
            <w:r w:rsidRPr="00A509C0">
              <w:rPr>
                <w:rFonts w:ascii="Times New Roman" w:hAnsi="Times New Roman" w:cs="Times New Roman"/>
                <w:bCs/>
                <w:sz w:val="12"/>
                <w:szCs w:val="12"/>
              </w:rPr>
              <w:t>тыс</w:t>
            </w:r>
            <w:proofErr w:type="gramStart"/>
            <w:r w:rsidRPr="00A509C0">
              <w:rPr>
                <w:rFonts w:ascii="Times New Roman" w:hAnsi="Times New Roman" w:cs="Times New Roman"/>
                <w:bCs/>
                <w:sz w:val="12"/>
                <w:szCs w:val="12"/>
              </w:rPr>
              <w:t>.р</w:t>
            </w:r>
            <w:proofErr w:type="gramEnd"/>
            <w:r w:rsidRPr="00A509C0">
              <w:rPr>
                <w:rFonts w:ascii="Times New Roman" w:hAnsi="Times New Roman" w:cs="Times New Roman"/>
                <w:bCs/>
                <w:sz w:val="12"/>
                <w:szCs w:val="12"/>
              </w:rPr>
              <w:t>ублей</w:t>
            </w:r>
            <w:proofErr w:type="spellEnd"/>
          </w:p>
        </w:tc>
      </w:tr>
      <w:tr w:rsidR="00A509C0" w:rsidRPr="005F2673" w:rsidTr="00827DAB">
        <w:trPr>
          <w:cantSplit/>
          <w:trHeight w:val="70"/>
        </w:trPr>
        <w:tc>
          <w:tcPr>
            <w:tcW w:w="2329" w:type="pct"/>
            <w:vAlign w:val="center"/>
            <w:hideMark/>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vAlign w:val="center"/>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122,52851</w:t>
            </w:r>
          </w:p>
        </w:tc>
        <w:tc>
          <w:tcPr>
            <w:tcW w:w="822" w:type="pct"/>
            <w:vAlign w:val="center"/>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86,00000</w:t>
            </w:r>
          </w:p>
        </w:tc>
        <w:tc>
          <w:tcPr>
            <w:tcW w:w="821" w:type="pct"/>
            <w:vAlign w:val="center"/>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0,00000</w:t>
            </w:r>
          </w:p>
        </w:tc>
      </w:tr>
      <w:tr w:rsidR="00A509C0" w:rsidRPr="005F2673" w:rsidTr="00827DAB">
        <w:trPr>
          <w:cantSplit/>
          <w:trHeight w:val="70"/>
        </w:trPr>
        <w:tc>
          <w:tcPr>
            <w:tcW w:w="2329" w:type="pct"/>
            <w:vAlign w:val="center"/>
            <w:hideMark/>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Создание муниципальной пожарной охраны в сельском поселении</w:t>
            </w:r>
          </w:p>
        </w:tc>
        <w:tc>
          <w:tcPr>
            <w:tcW w:w="1028" w:type="pct"/>
            <w:vAlign w:val="center"/>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361,46021</w:t>
            </w:r>
          </w:p>
        </w:tc>
        <w:tc>
          <w:tcPr>
            <w:tcW w:w="822" w:type="pct"/>
            <w:vAlign w:val="center"/>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307,23872</w:t>
            </w:r>
          </w:p>
        </w:tc>
        <w:tc>
          <w:tcPr>
            <w:tcW w:w="821" w:type="pct"/>
            <w:vAlign w:val="center"/>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19,23872</w:t>
            </w:r>
          </w:p>
        </w:tc>
      </w:tr>
      <w:tr w:rsidR="00A509C0" w:rsidRPr="005F2673" w:rsidTr="00827DAB">
        <w:trPr>
          <w:cantSplit/>
          <w:trHeight w:val="70"/>
        </w:trPr>
        <w:tc>
          <w:tcPr>
            <w:tcW w:w="2329" w:type="pct"/>
            <w:vAlign w:val="center"/>
            <w:hideMark/>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Прочие мероприятия</w:t>
            </w:r>
          </w:p>
        </w:tc>
        <w:tc>
          <w:tcPr>
            <w:tcW w:w="1028" w:type="pct"/>
            <w:vAlign w:val="center"/>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3,00000</w:t>
            </w:r>
          </w:p>
        </w:tc>
        <w:tc>
          <w:tcPr>
            <w:tcW w:w="822" w:type="pct"/>
            <w:vAlign w:val="center"/>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53,00000</w:t>
            </w:r>
          </w:p>
        </w:tc>
        <w:tc>
          <w:tcPr>
            <w:tcW w:w="821" w:type="pct"/>
            <w:vAlign w:val="center"/>
          </w:tcPr>
          <w:p w:rsidR="00A509C0" w:rsidRPr="00A509C0" w:rsidRDefault="00A509C0" w:rsidP="00A509C0">
            <w:pPr>
              <w:spacing w:after="0" w:line="240" w:lineRule="auto"/>
              <w:jc w:val="both"/>
              <w:rPr>
                <w:rFonts w:ascii="Times New Roman" w:hAnsi="Times New Roman" w:cs="Times New Roman"/>
                <w:bCs/>
                <w:sz w:val="12"/>
                <w:szCs w:val="12"/>
              </w:rPr>
            </w:pPr>
            <w:r w:rsidRPr="00A509C0">
              <w:rPr>
                <w:rFonts w:ascii="Times New Roman" w:hAnsi="Times New Roman" w:cs="Times New Roman"/>
                <w:bCs/>
                <w:sz w:val="12"/>
                <w:szCs w:val="12"/>
              </w:rPr>
              <w:t>21,00036</w:t>
            </w:r>
          </w:p>
        </w:tc>
      </w:tr>
      <w:tr w:rsidR="00A509C0" w:rsidRPr="005F2673" w:rsidTr="00827DAB">
        <w:trPr>
          <w:cantSplit/>
          <w:trHeight w:val="70"/>
        </w:trPr>
        <w:tc>
          <w:tcPr>
            <w:tcW w:w="2329" w:type="pct"/>
            <w:vAlign w:val="center"/>
            <w:hideMark/>
          </w:tcPr>
          <w:p w:rsidR="00A509C0" w:rsidRPr="00A509C0" w:rsidRDefault="00A509C0" w:rsidP="00A509C0">
            <w:pPr>
              <w:spacing w:after="0" w:line="240" w:lineRule="auto"/>
              <w:jc w:val="both"/>
              <w:rPr>
                <w:rFonts w:ascii="Times New Roman" w:hAnsi="Times New Roman" w:cs="Times New Roman"/>
                <w:b/>
                <w:bCs/>
                <w:sz w:val="12"/>
                <w:szCs w:val="12"/>
              </w:rPr>
            </w:pPr>
            <w:r w:rsidRPr="00A509C0">
              <w:rPr>
                <w:rFonts w:ascii="Times New Roman" w:hAnsi="Times New Roman" w:cs="Times New Roman"/>
                <w:b/>
                <w:bCs/>
                <w:sz w:val="12"/>
                <w:szCs w:val="12"/>
              </w:rPr>
              <w:t>ИТОГО</w:t>
            </w:r>
          </w:p>
        </w:tc>
        <w:tc>
          <w:tcPr>
            <w:tcW w:w="1028" w:type="pct"/>
            <w:vAlign w:val="center"/>
          </w:tcPr>
          <w:p w:rsidR="00A509C0" w:rsidRPr="00A509C0" w:rsidRDefault="00A509C0" w:rsidP="00A509C0">
            <w:pPr>
              <w:spacing w:after="0" w:line="240" w:lineRule="auto"/>
              <w:jc w:val="both"/>
              <w:rPr>
                <w:rFonts w:ascii="Times New Roman" w:hAnsi="Times New Roman" w:cs="Times New Roman"/>
                <w:b/>
                <w:bCs/>
                <w:sz w:val="12"/>
                <w:szCs w:val="12"/>
              </w:rPr>
            </w:pPr>
            <w:r w:rsidRPr="00A509C0">
              <w:rPr>
                <w:rFonts w:ascii="Times New Roman" w:hAnsi="Times New Roman" w:cs="Times New Roman"/>
                <w:b/>
                <w:bCs/>
                <w:sz w:val="12"/>
                <w:szCs w:val="12"/>
              </w:rPr>
              <w:t>486,98872</w:t>
            </w:r>
          </w:p>
        </w:tc>
        <w:tc>
          <w:tcPr>
            <w:tcW w:w="822" w:type="pct"/>
            <w:vAlign w:val="center"/>
          </w:tcPr>
          <w:p w:rsidR="00A509C0" w:rsidRPr="00A509C0" w:rsidRDefault="00A509C0" w:rsidP="00A509C0">
            <w:pPr>
              <w:spacing w:after="0" w:line="240" w:lineRule="auto"/>
              <w:jc w:val="both"/>
              <w:rPr>
                <w:rFonts w:ascii="Times New Roman" w:hAnsi="Times New Roman" w:cs="Times New Roman"/>
                <w:b/>
                <w:bCs/>
                <w:sz w:val="12"/>
                <w:szCs w:val="12"/>
              </w:rPr>
            </w:pPr>
            <w:r w:rsidRPr="00A509C0">
              <w:rPr>
                <w:rFonts w:ascii="Times New Roman" w:hAnsi="Times New Roman" w:cs="Times New Roman"/>
                <w:b/>
                <w:bCs/>
                <w:sz w:val="12"/>
                <w:szCs w:val="12"/>
              </w:rPr>
              <w:t>446,23872</w:t>
            </w:r>
          </w:p>
        </w:tc>
        <w:tc>
          <w:tcPr>
            <w:tcW w:w="821" w:type="pct"/>
            <w:vAlign w:val="center"/>
          </w:tcPr>
          <w:p w:rsidR="00A509C0" w:rsidRPr="00A509C0" w:rsidRDefault="00A509C0" w:rsidP="00A509C0">
            <w:pPr>
              <w:spacing w:after="0" w:line="240" w:lineRule="auto"/>
              <w:jc w:val="both"/>
              <w:rPr>
                <w:rFonts w:ascii="Times New Roman" w:hAnsi="Times New Roman" w:cs="Times New Roman"/>
                <w:b/>
                <w:bCs/>
                <w:sz w:val="12"/>
                <w:szCs w:val="12"/>
              </w:rPr>
            </w:pPr>
            <w:r w:rsidRPr="00A509C0">
              <w:rPr>
                <w:rFonts w:ascii="Times New Roman" w:hAnsi="Times New Roman" w:cs="Times New Roman"/>
                <w:b/>
                <w:bCs/>
                <w:sz w:val="12"/>
                <w:szCs w:val="12"/>
              </w:rPr>
              <w:t>40,23908</w:t>
            </w:r>
          </w:p>
        </w:tc>
      </w:tr>
    </w:tbl>
    <w:p w:rsidR="00827DAB" w:rsidRPr="00827DAB" w:rsidRDefault="00827DAB" w:rsidP="00827DAB">
      <w:pPr>
        <w:spacing w:after="0" w:line="240" w:lineRule="auto"/>
        <w:ind w:firstLine="284"/>
        <w:jc w:val="both"/>
        <w:rPr>
          <w:rFonts w:ascii="Times New Roman" w:eastAsia="Calibri" w:hAnsi="Times New Roman" w:cs="Times New Roman"/>
          <w:iCs/>
          <w:sz w:val="12"/>
          <w:szCs w:val="12"/>
        </w:rPr>
      </w:pPr>
      <w:r w:rsidRPr="00827DAB">
        <w:rPr>
          <w:rFonts w:ascii="Times New Roman" w:eastAsia="Calibri" w:hAnsi="Times New Roman" w:cs="Times New Roman"/>
          <w:iCs/>
          <w:sz w:val="12"/>
          <w:szCs w:val="12"/>
        </w:rPr>
        <w:t>2.Опубликовать настоящее Постановление в газете «Сергиевский вестник».</w:t>
      </w:r>
    </w:p>
    <w:p w:rsidR="00827DAB" w:rsidRPr="00827DAB" w:rsidRDefault="00827DAB" w:rsidP="00827DAB">
      <w:pPr>
        <w:spacing w:after="0" w:line="240" w:lineRule="auto"/>
        <w:ind w:firstLine="284"/>
        <w:jc w:val="both"/>
        <w:rPr>
          <w:rFonts w:ascii="Times New Roman" w:eastAsia="Calibri" w:hAnsi="Times New Roman" w:cs="Times New Roman"/>
          <w:iCs/>
          <w:sz w:val="12"/>
          <w:szCs w:val="12"/>
        </w:rPr>
      </w:pPr>
      <w:r w:rsidRPr="00827DAB">
        <w:rPr>
          <w:rFonts w:ascii="Times New Roman" w:eastAsia="Calibri" w:hAnsi="Times New Roman" w:cs="Times New Roman"/>
          <w:iCs/>
          <w:sz w:val="12"/>
          <w:szCs w:val="12"/>
        </w:rPr>
        <w:t>3.Настоящее Постановление вступает в силу со дня его официального опубликов</w:t>
      </w:r>
      <w:r>
        <w:rPr>
          <w:rFonts w:ascii="Times New Roman" w:eastAsia="Calibri" w:hAnsi="Times New Roman" w:cs="Times New Roman"/>
          <w:iCs/>
          <w:sz w:val="12"/>
          <w:szCs w:val="12"/>
        </w:rPr>
        <w:t>ания.</w:t>
      </w:r>
    </w:p>
    <w:p w:rsidR="00827DAB" w:rsidRPr="00827DAB" w:rsidRDefault="00827DAB" w:rsidP="00827DAB">
      <w:pPr>
        <w:spacing w:after="0" w:line="240" w:lineRule="auto"/>
        <w:ind w:firstLine="284"/>
        <w:jc w:val="right"/>
        <w:rPr>
          <w:rFonts w:ascii="Times New Roman" w:eastAsia="Calibri" w:hAnsi="Times New Roman" w:cs="Times New Roman"/>
          <w:iCs/>
          <w:sz w:val="12"/>
          <w:szCs w:val="12"/>
        </w:rPr>
      </w:pPr>
      <w:r w:rsidRPr="00827DAB">
        <w:rPr>
          <w:rFonts w:ascii="Times New Roman" w:eastAsia="Calibri" w:hAnsi="Times New Roman" w:cs="Times New Roman"/>
          <w:iCs/>
          <w:sz w:val="12"/>
          <w:szCs w:val="12"/>
        </w:rPr>
        <w:t xml:space="preserve">Глава сельского поселения Черновка </w:t>
      </w:r>
    </w:p>
    <w:p w:rsidR="00827DAB" w:rsidRDefault="00827DAB" w:rsidP="00827DAB">
      <w:pPr>
        <w:spacing w:after="0" w:line="240" w:lineRule="auto"/>
        <w:ind w:firstLine="284"/>
        <w:jc w:val="right"/>
        <w:rPr>
          <w:rFonts w:ascii="Times New Roman" w:eastAsia="Calibri" w:hAnsi="Times New Roman" w:cs="Times New Roman"/>
          <w:iCs/>
          <w:sz w:val="12"/>
          <w:szCs w:val="12"/>
        </w:rPr>
      </w:pPr>
      <w:r w:rsidRPr="00827DAB">
        <w:rPr>
          <w:rFonts w:ascii="Times New Roman" w:eastAsia="Calibri" w:hAnsi="Times New Roman" w:cs="Times New Roman"/>
          <w:iCs/>
          <w:sz w:val="12"/>
          <w:szCs w:val="12"/>
        </w:rPr>
        <w:t xml:space="preserve">муниципального района Сергиевский  </w:t>
      </w:r>
    </w:p>
    <w:p w:rsidR="00A509C0" w:rsidRDefault="00827DAB" w:rsidP="00827DAB">
      <w:pPr>
        <w:spacing w:after="0" w:line="240" w:lineRule="auto"/>
        <w:ind w:firstLine="284"/>
        <w:jc w:val="right"/>
        <w:rPr>
          <w:rFonts w:ascii="Times New Roman" w:eastAsia="Calibri" w:hAnsi="Times New Roman" w:cs="Times New Roman"/>
          <w:iCs/>
          <w:sz w:val="12"/>
          <w:szCs w:val="12"/>
        </w:rPr>
      </w:pPr>
      <w:r w:rsidRPr="00827DAB">
        <w:rPr>
          <w:rFonts w:ascii="Times New Roman" w:eastAsia="Calibri" w:hAnsi="Times New Roman" w:cs="Times New Roman"/>
          <w:iCs/>
          <w:sz w:val="12"/>
          <w:szCs w:val="12"/>
        </w:rPr>
        <w:t xml:space="preserve">                                    А.В. Беляев</w:t>
      </w:r>
    </w:p>
    <w:p w:rsidR="003E6489" w:rsidRPr="00BA5E60"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3E6489">
        <w:rPr>
          <w:rFonts w:ascii="Times New Roman" w:eastAsia="Calibri" w:hAnsi="Times New Roman" w:cs="Times New Roman"/>
          <w:iCs/>
          <w:sz w:val="12"/>
          <w:szCs w:val="12"/>
        </w:rPr>
        <w:t>Захаркино</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3E6489" w:rsidRDefault="003E6489" w:rsidP="003E6489">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21</w:t>
      </w:r>
    </w:p>
    <w:p w:rsidR="003E6489" w:rsidRDefault="003E6489" w:rsidP="003E6489">
      <w:pPr>
        <w:spacing w:after="0" w:line="240" w:lineRule="auto"/>
        <w:jc w:val="center"/>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Захаркино муниципального района Сергиевский №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ПОСТАНОВЛЯЕТ:</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lastRenderedPageBreak/>
        <w:t>1.Внести изменения в Приложение к постановлению Администрации сельского поселения Захаркино муниципального района Сергиевский № 53 от 29.12.2018г. «Об утверждении муниципальной программы «Благоустройство территории сельского поселения Захаркино муниципального района Сергиевский» на 2019-2021гг.» (далее - Программа) следующего содержания:</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изложить в следующей редакции: </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Планируемый общий объем финансирования Программы составит:  2900,59990 тыс. рублей (прогноз), в том числе:</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-средств местного бюджета – 2713,59990 тыс. рублей:</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2019 год 956,08134 тыс. рублей;</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2020 год 1212,88274 тыс. рублей;</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2021 год 544,63582 тыс. рублей.</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средств областного бюджета – 187,00000 тыс. рублей:</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xml:space="preserve">2019 год 187,00000 тыс. рублей. </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2020 год 0,00 тыс. рублей;</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xml:space="preserve">2021 год 0,00 тыс. рублей.    </w:t>
      </w:r>
    </w:p>
    <w:p w:rsid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1.2. 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3E6489" w:rsidRPr="003E6489" w:rsidTr="003E6489">
        <w:trPr>
          <w:cantSplit/>
          <w:trHeight w:val="338"/>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6489" w:rsidRPr="003E6489" w:rsidRDefault="003E6489" w:rsidP="003E6489">
            <w:pPr>
              <w:snapToGrid w:val="0"/>
              <w:spacing w:after="0" w:line="240" w:lineRule="auto"/>
              <w:ind w:left="113" w:right="113"/>
              <w:jc w:val="center"/>
              <w:rPr>
                <w:rFonts w:ascii="Times New Roman" w:hAnsi="Times New Roman" w:cs="Times New Roman"/>
                <w:sz w:val="12"/>
                <w:szCs w:val="12"/>
              </w:rPr>
            </w:pPr>
            <w:r w:rsidRPr="003E6489">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Сельское поселение Захаркино</w:t>
            </w:r>
          </w:p>
        </w:tc>
      </w:tr>
      <w:tr w:rsidR="003E6489" w:rsidRPr="003E6489" w:rsidTr="003E6489">
        <w:trPr>
          <w:cantSplit/>
          <w:trHeight w:val="71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pacing w:after="0" w:line="240" w:lineRule="auto"/>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pacing w:after="0" w:line="240" w:lineRule="auto"/>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 xml:space="preserve">Затраты на 2019 год, </w:t>
            </w:r>
            <w:proofErr w:type="spellStart"/>
            <w:r w:rsidRPr="003E6489">
              <w:rPr>
                <w:rFonts w:ascii="Times New Roman" w:hAnsi="Times New Roman" w:cs="Times New Roman"/>
                <w:sz w:val="12"/>
                <w:szCs w:val="12"/>
              </w:rPr>
              <w:t>тыс</w:t>
            </w:r>
            <w:proofErr w:type="gramStart"/>
            <w:r w:rsidRPr="003E6489">
              <w:rPr>
                <w:rFonts w:ascii="Times New Roman" w:hAnsi="Times New Roman" w:cs="Times New Roman"/>
                <w:sz w:val="12"/>
                <w:szCs w:val="12"/>
              </w:rPr>
              <w:t>.р</w:t>
            </w:r>
            <w:proofErr w:type="gramEnd"/>
            <w:r w:rsidRPr="003E6489">
              <w:rPr>
                <w:rFonts w:ascii="Times New Roman" w:hAnsi="Times New Roman" w:cs="Times New Roman"/>
                <w:sz w:val="12"/>
                <w:szCs w:val="12"/>
              </w:rPr>
              <w:t>ублей</w:t>
            </w:r>
            <w:proofErr w:type="spellEnd"/>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 xml:space="preserve">Затраты на 2020 год, </w:t>
            </w:r>
            <w:proofErr w:type="spellStart"/>
            <w:r w:rsidRPr="003E6489">
              <w:rPr>
                <w:rFonts w:ascii="Times New Roman" w:hAnsi="Times New Roman" w:cs="Times New Roman"/>
                <w:sz w:val="12"/>
                <w:szCs w:val="12"/>
              </w:rPr>
              <w:t>тыс</w:t>
            </w:r>
            <w:proofErr w:type="gramStart"/>
            <w:r w:rsidRPr="003E6489">
              <w:rPr>
                <w:rFonts w:ascii="Times New Roman" w:hAnsi="Times New Roman" w:cs="Times New Roman"/>
                <w:sz w:val="12"/>
                <w:szCs w:val="12"/>
              </w:rPr>
              <w:t>.р</w:t>
            </w:r>
            <w:proofErr w:type="gramEnd"/>
            <w:r w:rsidRPr="003E6489">
              <w:rPr>
                <w:rFonts w:ascii="Times New Roman" w:hAnsi="Times New Roman" w:cs="Times New Roman"/>
                <w:sz w:val="12"/>
                <w:szCs w:val="12"/>
              </w:rPr>
              <w:t>ублей</w:t>
            </w:r>
            <w:proofErr w:type="spellEnd"/>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 xml:space="preserve">Затраты на 2021 год, </w:t>
            </w:r>
            <w:proofErr w:type="spellStart"/>
            <w:r w:rsidRPr="003E6489">
              <w:rPr>
                <w:rFonts w:ascii="Times New Roman" w:hAnsi="Times New Roman" w:cs="Times New Roman"/>
                <w:sz w:val="12"/>
                <w:szCs w:val="12"/>
              </w:rPr>
              <w:t>тыс</w:t>
            </w:r>
            <w:proofErr w:type="gramStart"/>
            <w:r w:rsidRPr="003E6489">
              <w:rPr>
                <w:rFonts w:ascii="Times New Roman" w:hAnsi="Times New Roman" w:cs="Times New Roman"/>
                <w:sz w:val="12"/>
                <w:szCs w:val="12"/>
              </w:rPr>
              <w:t>.р</w:t>
            </w:r>
            <w:proofErr w:type="gramEnd"/>
            <w:r w:rsidRPr="003E6489">
              <w:rPr>
                <w:rFonts w:ascii="Times New Roman" w:hAnsi="Times New Roman" w:cs="Times New Roman"/>
                <w:sz w:val="12"/>
                <w:szCs w:val="12"/>
              </w:rPr>
              <w:t>ублей</w:t>
            </w:r>
            <w:proofErr w:type="spellEnd"/>
          </w:p>
        </w:tc>
      </w:tr>
      <w:tr w:rsidR="003E6489" w:rsidRPr="003E6489" w:rsidTr="003E6489">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6489" w:rsidRPr="003E6489" w:rsidRDefault="003E6489" w:rsidP="003E6489">
            <w:pPr>
              <w:snapToGrid w:val="0"/>
              <w:spacing w:after="0" w:line="240" w:lineRule="auto"/>
              <w:ind w:left="113" w:right="113"/>
              <w:jc w:val="center"/>
              <w:rPr>
                <w:rFonts w:ascii="Times New Roman" w:hAnsi="Times New Roman" w:cs="Times New Roman"/>
                <w:sz w:val="12"/>
                <w:szCs w:val="12"/>
              </w:rPr>
            </w:pPr>
            <w:r w:rsidRPr="003E6489">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rPr>
                <w:rFonts w:ascii="Times New Roman" w:hAnsi="Times New Roman" w:cs="Times New Roman"/>
                <w:sz w:val="12"/>
                <w:szCs w:val="12"/>
              </w:rPr>
            </w:pPr>
            <w:r w:rsidRPr="003E6489">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662,54200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865,34450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544,63582</w:t>
            </w:r>
          </w:p>
        </w:tc>
      </w:tr>
      <w:tr w:rsidR="003E6489" w:rsidRPr="003E6489" w:rsidTr="003E6489">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rPr>
                <w:rFonts w:ascii="Times New Roman" w:hAnsi="Times New Roman" w:cs="Times New Roman"/>
                <w:sz w:val="12"/>
                <w:szCs w:val="12"/>
              </w:rPr>
            </w:pPr>
            <w:r w:rsidRPr="003E6489">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187,54500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229,03824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0,00</w:t>
            </w:r>
          </w:p>
        </w:tc>
      </w:tr>
      <w:tr w:rsidR="003E6489" w:rsidRPr="003E6489" w:rsidTr="003E6489">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rPr>
                <w:rFonts w:ascii="Times New Roman" w:hAnsi="Times New Roman" w:cs="Times New Roman"/>
                <w:sz w:val="12"/>
                <w:szCs w:val="12"/>
              </w:rPr>
            </w:pPr>
            <w:r w:rsidRPr="003E6489">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12,99434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39,00000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0,00</w:t>
            </w:r>
          </w:p>
        </w:tc>
      </w:tr>
      <w:tr w:rsidR="003E6489" w:rsidRPr="003E6489" w:rsidTr="003E6489">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rPr>
                <w:rFonts w:ascii="Times New Roman" w:hAnsi="Times New Roman" w:cs="Times New Roman"/>
                <w:sz w:val="12"/>
                <w:szCs w:val="12"/>
              </w:rPr>
            </w:pPr>
            <w:r w:rsidRPr="003E6489">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133,00000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79,50000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0,00</w:t>
            </w:r>
          </w:p>
        </w:tc>
      </w:tr>
      <w:tr w:rsidR="003E6489" w:rsidRPr="003E6489" w:rsidTr="003E6489">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956,08134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1212,88274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544,63582</w:t>
            </w:r>
          </w:p>
        </w:tc>
      </w:tr>
      <w:tr w:rsidR="003E6489" w:rsidRPr="003E6489" w:rsidTr="003E6489">
        <w:trPr>
          <w:cantSplit/>
          <w:trHeight w:val="782"/>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6489" w:rsidRPr="003E6489" w:rsidRDefault="003E6489" w:rsidP="003E6489">
            <w:pPr>
              <w:snapToGrid w:val="0"/>
              <w:spacing w:after="0" w:line="240" w:lineRule="auto"/>
              <w:ind w:left="113" w:right="113"/>
              <w:jc w:val="center"/>
              <w:rPr>
                <w:rFonts w:ascii="Times New Roman" w:hAnsi="Times New Roman" w:cs="Times New Roman"/>
                <w:sz w:val="12"/>
                <w:szCs w:val="12"/>
              </w:rPr>
            </w:pPr>
            <w:r w:rsidRPr="003E6489">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rPr>
                <w:rFonts w:ascii="Times New Roman" w:hAnsi="Times New Roman" w:cs="Times New Roman"/>
                <w:sz w:val="12"/>
                <w:szCs w:val="12"/>
              </w:rPr>
            </w:pPr>
            <w:r w:rsidRPr="003E6489">
              <w:rPr>
                <w:rFonts w:ascii="Times New Roman" w:hAnsi="Times New Roman" w:cs="Times New Roman"/>
                <w:sz w:val="12"/>
                <w:szCs w:val="12"/>
              </w:rPr>
              <w:t>Субсидия на решение вопросов местного значения (уличное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187,00000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sz w:val="12"/>
                <w:szCs w:val="12"/>
              </w:rPr>
            </w:pPr>
            <w:r w:rsidRPr="003E6489">
              <w:rPr>
                <w:rFonts w:ascii="Times New Roman" w:hAnsi="Times New Roman" w:cs="Times New Roman"/>
                <w:sz w:val="12"/>
                <w:szCs w:val="12"/>
              </w:rPr>
              <w:t>0,00</w:t>
            </w:r>
          </w:p>
        </w:tc>
      </w:tr>
      <w:tr w:rsidR="003E6489" w:rsidRPr="003E6489" w:rsidTr="003E6489">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187,00000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0,00</w:t>
            </w:r>
          </w:p>
        </w:tc>
      </w:tr>
      <w:tr w:rsidR="003E6489" w:rsidRPr="003E6489" w:rsidTr="003E6489">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1143,08134</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1212,88274</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3E6489" w:rsidRPr="003E6489" w:rsidRDefault="003E6489" w:rsidP="003E6489">
            <w:pPr>
              <w:snapToGrid w:val="0"/>
              <w:spacing w:after="0" w:line="240" w:lineRule="auto"/>
              <w:jc w:val="center"/>
              <w:rPr>
                <w:rFonts w:ascii="Times New Roman" w:hAnsi="Times New Roman" w:cs="Times New Roman"/>
                <w:b/>
                <w:sz w:val="12"/>
                <w:szCs w:val="12"/>
              </w:rPr>
            </w:pPr>
            <w:r w:rsidRPr="003E6489">
              <w:rPr>
                <w:rFonts w:ascii="Times New Roman" w:hAnsi="Times New Roman" w:cs="Times New Roman"/>
                <w:b/>
                <w:sz w:val="12"/>
                <w:szCs w:val="12"/>
              </w:rPr>
              <w:t>544,63582</w:t>
            </w:r>
          </w:p>
        </w:tc>
      </w:tr>
    </w:tbl>
    <w:p w:rsidR="003E6489" w:rsidRPr="003E6489" w:rsidRDefault="003E6489" w:rsidP="003E6489">
      <w:pPr>
        <w:spacing w:after="0" w:line="240" w:lineRule="auto"/>
        <w:ind w:firstLine="284"/>
        <w:jc w:val="both"/>
        <w:rPr>
          <w:rFonts w:ascii="Times New Roman" w:hAnsi="Times New Roman" w:cs="Times New Roman"/>
          <w:sz w:val="12"/>
          <w:szCs w:val="12"/>
        </w:rPr>
      </w:pPr>
      <w:r w:rsidRPr="003E6489">
        <w:rPr>
          <w:rFonts w:ascii="Times New Roman" w:hAnsi="Times New Roman" w:cs="Times New Roman"/>
          <w:sz w:val="12"/>
          <w:szCs w:val="12"/>
        </w:rPr>
        <w:t xml:space="preserve">1.3. В разделе Программы «Обоснование ресурсного обеспечения Программы» абзац 2 изложить в следующей редакции: </w:t>
      </w:r>
    </w:p>
    <w:p w:rsidR="003E6489" w:rsidRPr="003E6489" w:rsidRDefault="003E6489" w:rsidP="003E6489">
      <w:pPr>
        <w:spacing w:after="0" w:line="240" w:lineRule="auto"/>
        <w:ind w:firstLine="284"/>
        <w:jc w:val="both"/>
        <w:rPr>
          <w:rFonts w:ascii="Times New Roman" w:hAnsi="Times New Roman" w:cs="Times New Roman"/>
          <w:sz w:val="12"/>
          <w:szCs w:val="12"/>
        </w:rPr>
      </w:pPr>
      <w:r w:rsidRPr="003E6489">
        <w:rPr>
          <w:rFonts w:ascii="Times New Roman" w:hAnsi="Times New Roman" w:cs="Times New Roman"/>
          <w:sz w:val="12"/>
          <w:szCs w:val="12"/>
        </w:rPr>
        <w:t>Общий объем финансирования на реализацию Программы составляет 2900,59990 тыс. рублей, в том числе по годам:</w:t>
      </w:r>
    </w:p>
    <w:p w:rsidR="003E6489" w:rsidRPr="003E6489" w:rsidRDefault="003E6489" w:rsidP="003E6489">
      <w:pPr>
        <w:spacing w:after="0" w:line="240" w:lineRule="auto"/>
        <w:ind w:firstLine="284"/>
        <w:jc w:val="both"/>
        <w:rPr>
          <w:rFonts w:ascii="Times New Roman" w:hAnsi="Times New Roman" w:cs="Times New Roman"/>
          <w:sz w:val="12"/>
          <w:szCs w:val="12"/>
        </w:rPr>
      </w:pPr>
      <w:r w:rsidRPr="003E6489">
        <w:rPr>
          <w:rFonts w:ascii="Times New Roman" w:hAnsi="Times New Roman" w:cs="Times New Roman"/>
          <w:sz w:val="12"/>
          <w:szCs w:val="12"/>
        </w:rPr>
        <w:t>2019 год – 1143,08134 тыс. рублей;</w:t>
      </w:r>
    </w:p>
    <w:p w:rsidR="003E6489" w:rsidRPr="003E6489" w:rsidRDefault="003E6489" w:rsidP="003E6489">
      <w:pPr>
        <w:spacing w:after="0" w:line="240" w:lineRule="auto"/>
        <w:ind w:firstLine="284"/>
        <w:jc w:val="both"/>
        <w:rPr>
          <w:rFonts w:ascii="Times New Roman" w:hAnsi="Times New Roman" w:cs="Times New Roman"/>
          <w:sz w:val="12"/>
          <w:szCs w:val="12"/>
        </w:rPr>
      </w:pPr>
      <w:r w:rsidRPr="003E6489">
        <w:rPr>
          <w:rFonts w:ascii="Times New Roman" w:hAnsi="Times New Roman" w:cs="Times New Roman"/>
          <w:sz w:val="12"/>
          <w:szCs w:val="12"/>
        </w:rPr>
        <w:t>2020 год – 1212,88274 тыс. рублей;</w:t>
      </w:r>
    </w:p>
    <w:p w:rsidR="003E6489" w:rsidRPr="003E6489" w:rsidRDefault="003E6489" w:rsidP="003E6489">
      <w:pPr>
        <w:spacing w:after="0" w:line="240" w:lineRule="auto"/>
        <w:ind w:firstLine="284"/>
        <w:jc w:val="both"/>
        <w:rPr>
          <w:rFonts w:ascii="Times New Roman" w:hAnsi="Times New Roman" w:cs="Times New Roman"/>
          <w:sz w:val="12"/>
          <w:szCs w:val="12"/>
        </w:rPr>
      </w:pPr>
      <w:r w:rsidRPr="003E6489">
        <w:rPr>
          <w:rFonts w:ascii="Times New Roman" w:hAnsi="Times New Roman" w:cs="Times New Roman"/>
          <w:sz w:val="12"/>
          <w:szCs w:val="12"/>
        </w:rPr>
        <w:t>2021 год – 544,63582 тыс. рублей.</w:t>
      </w:r>
    </w:p>
    <w:p w:rsidR="003E6489" w:rsidRPr="003E6489" w:rsidRDefault="003E6489" w:rsidP="003E6489">
      <w:pPr>
        <w:spacing w:after="0" w:line="240" w:lineRule="auto"/>
        <w:ind w:firstLine="284"/>
        <w:jc w:val="both"/>
        <w:rPr>
          <w:rFonts w:ascii="Times New Roman" w:hAnsi="Times New Roman" w:cs="Times New Roman"/>
          <w:sz w:val="12"/>
          <w:szCs w:val="12"/>
        </w:rPr>
      </w:pPr>
      <w:r w:rsidRPr="003E6489">
        <w:rPr>
          <w:rFonts w:ascii="Times New Roman" w:hAnsi="Times New Roman" w:cs="Times New Roman"/>
          <w:sz w:val="12"/>
          <w:szCs w:val="12"/>
        </w:rPr>
        <w:t>2.Опубликовать настоящее Постановление в газете «Сергиевский вестник».</w:t>
      </w:r>
    </w:p>
    <w:p w:rsidR="003E6489" w:rsidRPr="003E6489" w:rsidRDefault="003E6489" w:rsidP="003E6489">
      <w:pPr>
        <w:spacing w:after="0" w:line="240" w:lineRule="auto"/>
        <w:ind w:firstLine="284"/>
        <w:jc w:val="both"/>
        <w:rPr>
          <w:rFonts w:ascii="Times New Roman" w:hAnsi="Times New Roman" w:cs="Times New Roman"/>
          <w:sz w:val="12"/>
          <w:szCs w:val="12"/>
        </w:rPr>
      </w:pPr>
      <w:r w:rsidRPr="003E6489">
        <w:rPr>
          <w:rFonts w:ascii="Times New Roman" w:hAnsi="Times New Roman" w:cs="Times New Roman"/>
          <w:sz w:val="12"/>
          <w:szCs w:val="12"/>
        </w:rPr>
        <w:t>3.Настоящее Постановление вступает в силу со дня его официального опубликования.</w:t>
      </w:r>
      <w:r w:rsidRPr="003E6489">
        <w:rPr>
          <w:rFonts w:ascii="Times New Roman" w:hAnsi="Times New Roman" w:cs="Times New Roman"/>
          <w:sz w:val="12"/>
          <w:szCs w:val="12"/>
        </w:rPr>
        <w:tab/>
      </w:r>
    </w:p>
    <w:p w:rsidR="003E6489" w:rsidRPr="003E6489" w:rsidRDefault="003E6489" w:rsidP="003E6489">
      <w:pPr>
        <w:spacing w:after="0" w:line="240" w:lineRule="auto"/>
        <w:ind w:firstLine="284"/>
        <w:jc w:val="right"/>
        <w:rPr>
          <w:rFonts w:ascii="Times New Roman" w:hAnsi="Times New Roman" w:cs="Times New Roman"/>
          <w:sz w:val="12"/>
          <w:szCs w:val="12"/>
        </w:rPr>
      </w:pPr>
      <w:r w:rsidRPr="003E6489">
        <w:rPr>
          <w:rFonts w:ascii="Times New Roman" w:hAnsi="Times New Roman" w:cs="Times New Roman"/>
          <w:sz w:val="12"/>
          <w:szCs w:val="12"/>
        </w:rPr>
        <w:t xml:space="preserve">Глава сельского поселения Захаркино </w:t>
      </w:r>
    </w:p>
    <w:p w:rsidR="003E6489" w:rsidRDefault="003E6489" w:rsidP="003E6489">
      <w:pPr>
        <w:spacing w:after="0" w:line="240" w:lineRule="auto"/>
        <w:ind w:firstLine="284"/>
        <w:jc w:val="right"/>
        <w:rPr>
          <w:rFonts w:ascii="Times New Roman" w:hAnsi="Times New Roman" w:cs="Times New Roman"/>
          <w:sz w:val="12"/>
          <w:szCs w:val="12"/>
        </w:rPr>
      </w:pPr>
      <w:r w:rsidRPr="003E6489">
        <w:rPr>
          <w:rFonts w:ascii="Times New Roman" w:hAnsi="Times New Roman" w:cs="Times New Roman"/>
          <w:sz w:val="12"/>
          <w:szCs w:val="12"/>
        </w:rPr>
        <w:t>муниципального района Сергиевский</w:t>
      </w:r>
    </w:p>
    <w:p w:rsidR="003E6489" w:rsidRPr="003E6489" w:rsidRDefault="003E6489" w:rsidP="003E6489">
      <w:pPr>
        <w:spacing w:after="0" w:line="240" w:lineRule="auto"/>
        <w:ind w:firstLine="284"/>
        <w:jc w:val="right"/>
        <w:rPr>
          <w:rFonts w:ascii="Times New Roman" w:hAnsi="Times New Roman" w:cs="Times New Roman"/>
          <w:sz w:val="12"/>
          <w:szCs w:val="12"/>
        </w:rPr>
      </w:pPr>
      <w:r w:rsidRPr="003E6489">
        <w:rPr>
          <w:rFonts w:ascii="Times New Roman" w:hAnsi="Times New Roman" w:cs="Times New Roman"/>
          <w:sz w:val="12"/>
          <w:szCs w:val="12"/>
        </w:rPr>
        <w:t xml:space="preserve">                                   А.В. </w:t>
      </w:r>
      <w:proofErr w:type="spellStart"/>
      <w:r w:rsidRPr="003E6489">
        <w:rPr>
          <w:rFonts w:ascii="Times New Roman" w:hAnsi="Times New Roman" w:cs="Times New Roman"/>
          <w:sz w:val="12"/>
          <w:szCs w:val="12"/>
        </w:rPr>
        <w:t>Веденин</w:t>
      </w:r>
      <w:proofErr w:type="spellEnd"/>
    </w:p>
    <w:p w:rsidR="003E6489" w:rsidRPr="00BA5E60"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3E6489">
        <w:rPr>
          <w:rFonts w:ascii="Times New Roman" w:eastAsia="Calibri" w:hAnsi="Times New Roman" w:cs="Times New Roman"/>
          <w:iCs/>
          <w:sz w:val="12"/>
          <w:szCs w:val="12"/>
        </w:rPr>
        <w:t>Захаркино</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3E6489" w:rsidRDefault="003E6489" w:rsidP="003E6489">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23</w:t>
      </w:r>
    </w:p>
    <w:p w:rsidR="003E6489" w:rsidRDefault="003E6489" w:rsidP="003E6489">
      <w:pPr>
        <w:spacing w:after="0" w:line="240" w:lineRule="auto"/>
        <w:jc w:val="center"/>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Захаркино муниципального района Сергиевский № 56 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2019-2021гг.</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ПОСТАНОВЛЯЕТ:</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Захаркино муниципального района Сергиевский № 56  от 29.12.2018г.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2019-2021гг. (далее - Программа) следующего содержания:</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xml:space="preserve">Объем   финансирования, необходимый для реализации  мероприятий  Программы составит 462,52562 </w:t>
      </w:r>
      <w:proofErr w:type="spellStart"/>
      <w:r w:rsidRPr="003E6489">
        <w:rPr>
          <w:rFonts w:ascii="Times New Roman" w:eastAsia="Calibri" w:hAnsi="Times New Roman" w:cs="Times New Roman"/>
          <w:iCs/>
          <w:sz w:val="12"/>
          <w:szCs w:val="12"/>
        </w:rPr>
        <w:t>тыс</w:t>
      </w:r>
      <w:proofErr w:type="gramStart"/>
      <w:r w:rsidRPr="003E6489">
        <w:rPr>
          <w:rFonts w:ascii="Times New Roman" w:eastAsia="Calibri" w:hAnsi="Times New Roman" w:cs="Times New Roman"/>
          <w:iCs/>
          <w:sz w:val="12"/>
          <w:szCs w:val="12"/>
        </w:rPr>
        <w:t>.р</w:t>
      </w:r>
      <w:proofErr w:type="gramEnd"/>
      <w:r w:rsidRPr="003E6489">
        <w:rPr>
          <w:rFonts w:ascii="Times New Roman" w:eastAsia="Calibri" w:hAnsi="Times New Roman" w:cs="Times New Roman"/>
          <w:iCs/>
          <w:sz w:val="12"/>
          <w:szCs w:val="12"/>
        </w:rPr>
        <w:t>ублей</w:t>
      </w:r>
      <w:proofErr w:type="spellEnd"/>
      <w:r w:rsidRPr="003E6489">
        <w:rPr>
          <w:rFonts w:ascii="Times New Roman" w:eastAsia="Calibri" w:hAnsi="Times New Roman" w:cs="Times New Roman"/>
          <w:iCs/>
          <w:sz w:val="12"/>
          <w:szCs w:val="12"/>
        </w:rPr>
        <w:t>, в том числе по годам:</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xml:space="preserve">за счет средств местного бюджета – 462,52562 </w:t>
      </w:r>
      <w:proofErr w:type="spellStart"/>
      <w:r w:rsidRPr="003E6489">
        <w:rPr>
          <w:rFonts w:ascii="Times New Roman" w:eastAsia="Calibri" w:hAnsi="Times New Roman" w:cs="Times New Roman"/>
          <w:iCs/>
          <w:sz w:val="12"/>
          <w:szCs w:val="12"/>
        </w:rPr>
        <w:t>тыс</w:t>
      </w:r>
      <w:proofErr w:type="gramStart"/>
      <w:r w:rsidRPr="003E6489">
        <w:rPr>
          <w:rFonts w:ascii="Times New Roman" w:eastAsia="Calibri" w:hAnsi="Times New Roman" w:cs="Times New Roman"/>
          <w:iCs/>
          <w:sz w:val="12"/>
          <w:szCs w:val="12"/>
        </w:rPr>
        <w:t>.р</w:t>
      </w:r>
      <w:proofErr w:type="gramEnd"/>
      <w:r w:rsidRPr="003E6489">
        <w:rPr>
          <w:rFonts w:ascii="Times New Roman" w:eastAsia="Calibri" w:hAnsi="Times New Roman" w:cs="Times New Roman"/>
          <w:iCs/>
          <w:sz w:val="12"/>
          <w:szCs w:val="12"/>
        </w:rPr>
        <w:t>уб</w:t>
      </w:r>
      <w:proofErr w:type="spellEnd"/>
      <w:r w:rsidRPr="003E6489">
        <w:rPr>
          <w:rFonts w:ascii="Times New Roman" w:eastAsia="Calibri" w:hAnsi="Times New Roman" w:cs="Times New Roman"/>
          <w:iCs/>
          <w:sz w:val="12"/>
          <w:szCs w:val="12"/>
        </w:rPr>
        <w:t>.:</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xml:space="preserve">2019 год – 199,13476 </w:t>
      </w:r>
      <w:proofErr w:type="spellStart"/>
      <w:r w:rsidRPr="003E6489">
        <w:rPr>
          <w:rFonts w:ascii="Times New Roman" w:eastAsia="Calibri" w:hAnsi="Times New Roman" w:cs="Times New Roman"/>
          <w:iCs/>
          <w:sz w:val="12"/>
          <w:szCs w:val="12"/>
        </w:rPr>
        <w:t>тыс</w:t>
      </w:r>
      <w:proofErr w:type="gramStart"/>
      <w:r w:rsidRPr="003E6489">
        <w:rPr>
          <w:rFonts w:ascii="Times New Roman" w:eastAsia="Calibri" w:hAnsi="Times New Roman" w:cs="Times New Roman"/>
          <w:iCs/>
          <w:sz w:val="12"/>
          <w:szCs w:val="12"/>
        </w:rPr>
        <w:t>.р</w:t>
      </w:r>
      <w:proofErr w:type="gramEnd"/>
      <w:r w:rsidRPr="003E6489">
        <w:rPr>
          <w:rFonts w:ascii="Times New Roman" w:eastAsia="Calibri" w:hAnsi="Times New Roman" w:cs="Times New Roman"/>
          <w:iCs/>
          <w:sz w:val="12"/>
          <w:szCs w:val="12"/>
        </w:rPr>
        <w:t>уб</w:t>
      </w:r>
      <w:proofErr w:type="spellEnd"/>
      <w:r w:rsidRPr="003E6489">
        <w:rPr>
          <w:rFonts w:ascii="Times New Roman" w:eastAsia="Calibri" w:hAnsi="Times New Roman" w:cs="Times New Roman"/>
          <w:iCs/>
          <w:sz w:val="12"/>
          <w:szCs w:val="12"/>
        </w:rPr>
        <w:t>.,</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xml:space="preserve">2020 год – 263,39086 </w:t>
      </w:r>
      <w:proofErr w:type="spellStart"/>
      <w:r w:rsidRPr="003E6489">
        <w:rPr>
          <w:rFonts w:ascii="Times New Roman" w:eastAsia="Calibri" w:hAnsi="Times New Roman" w:cs="Times New Roman"/>
          <w:iCs/>
          <w:sz w:val="12"/>
          <w:szCs w:val="12"/>
        </w:rPr>
        <w:t>тыс</w:t>
      </w:r>
      <w:proofErr w:type="gramStart"/>
      <w:r w:rsidRPr="003E6489">
        <w:rPr>
          <w:rFonts w:ascii="Times New Roman" w:eastAsia="Calibri" w:hAnsi="Times New Roman" w:cs="Times New Roman"/>
          <w:iCs/>
          <w:sz w:val="12"/>
          <w:szCs w:val="12"/>
        </w:rPr>
        <w:t>.р</w:t>
      </w:r>
      <w:proofErr w:type="gramEnd"/>
      <w:r w:rsidRPr="003E6489">
        <w:rPr>
          <w:rFonts w:ascii="Times New Roman" w:eastAsia="Calibri" w:hAnsi="Times New Roman" w:cs="Times New Roman"/>
          <w:iCs/>
          <w:sz w:val="12"/>
          <w:szCs w:val="12"/>
        </w:rPr>
        <w:t>уб</w:t>
      </w:r>
      <w:proofErr w:type="spellEnd"/>
      <w:r w:rsidRPr="003E6489">
        <w:rPr>
          <w:rFonts w:ascii="Times New Roman" w:eastAsia="Calibri" w:hAnsi="Times New Roman" w:cs="Times New Roman"/>
          <w:iCs/>
          <w:sz w:val="12"/>
          <w:szCs w:val="12"/>
        </w:rPr>
        <w:t>.,</w:t>
      </w:r>
    </w:p>
    <w:p w:rsidR="003E6489" w:rsidRP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 xml:space="preserve">2021 год – 0,00 </w:t>
      </w:r>
      <w:proofErr w:type="spellStart"/>
      <w:r w:rsidRPr="003E6489">
        <w:rPr>
          <w:rFonts w:ascii="Times New Roman" w:eastAsia="Calibri" w:hAnsi="Times New Roman" w:cs="Times New Roman"/>
          <w:iCs/>
          <w:sz w:val="12"/>
          <w:szCs w:val="12"/>
        </w:rPr>
        <w:t>тыс</w:t>
      </w:r>
      <w:proofErr w:type="gramStart"/>
      <w:r w:rsidRPr="003E6489">
        <w:rPr>
          <w:rFonts w:ascii="Times New Roman" w:eastAsia="Calibri" w:hAnsi="Times New Roman" w:cs="Times New Roman"/>
          <w:iCs/>
          <w:sz w:val="12"/>
          <w:szCs w:val="12"/>
        </w:rPr>
        <w:t>.р</w:t>
      </w:r>
      <w:proofErr w:type="gramEnd"/>
      <w:r w:rsidRPr="003E6489">
        <w:rPr>
          <w:rFonts w:ascii="Times New Roman" w:eastAsia="Calibri" w:hAnsi="Times New Roman" w:cs="Times New Roman"/>
          <w:iCs/>
          <w:sz w:val="12"/>
          <w:szCs w:val="12"/>
        </w:rPr>
        <w:t>уб</w:t>
      </w:r>
      <w:proofErr w:type="spellEnd"/>
      <w:r w:rsidRPr="003E6489">
        <w:rPr>
          <w:rFonts w:ascii="Times New Roman" w:eastAsia="Calibri" w:hAnsi="Times New Roman" w:cs="Times New Roman"/>
          <w:iCs/>
          <w:sz w:val="12"/>
          <w:szCs w:val="12"/>
        </w:rPr>
        <w:t>.</w:t>
      </w:r>
    </w:p>
    <w:p w:rsidR="003E6489" w:rsidRDefault="003E6489" w:rsidP="003E6489">
      <w:pPr>
        <w:spacing w:after="0" w:line="240" w:lineRule="auto"/>
        <w:ind w:firstLine="284"/>
        <w:jc w:val="both"/>
        <w:rPr>
          <w:rFonts w:ascii="Times New Roman" w:eastAsia="Calibri" w:hAnsi="Times New Roman" w:cs="Times New Roman"/>
          <w:iCs/>
          <w:sz w:val="12"/>
          <w:szCs w:val="12"/>
        </w:rPr>
      </w:pPr>
      <w:r w:rsidRPr="003E6489">
        <w:rPr>
          <w:rFonts w:ascii="Times New Roman" w:eastAsia="Calibri" w:hAnsi="Times New Roman" w:cs="Times New Roman"/>
          <w:iCs/>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364"/>
        <w:gridCol w:w="424"/>
        <w:gridCol w:w="2039"/>
        <w:gridCol w:w="1006"/>
        <w:gridCol w:w="1094"/>
        <w:gridCol w:w="672"/>
        <w:gridCol w:w="2130"/>
      </w:tblGrid>
      <w:tr w:rsidR="009023F6" w:rsidTr="009023F6">
        <w:trPr>
          <w:trHeight w:val="365"/>
        </w:trPr>
        <w:tc>
          <w:tcPr>
            <w:tcW w:w="235" w:type="pct"/>
            <w:vMerge w:val="restart"/>
            <w:tcBorders>
              <w:top w:val="single" w:sz="4" w:space="0" w:color="000000"/>
              <w:left w:val="single" w:sz="4" w:space="0" w:color="000000"/>
              <w:bottom w:val="single" w:sz="4" w:space="0" w:color="000000"/>
              <w:right w:val="nil"/>
            </w:tcBorders>
            <w:textDirection w:val="btLr"/>
            <w:vAlign w:val="center"/>
            <w:hideMark/>
          </w:tcPr>
          <w:p w:rsidR="009023F6" w:rsidRPr="009023F6" w:rsidRDefault="009023F6" w:rsidP="009023F6">
            <w:pPr>
              <w:snapToGrid w:val="0"/>
              <w:spacing w:after="0" w:line="240" w:lineRule="auto"/>
              <w:ind w:left="113" w:right="113"/>
              <w:jc w:val="center"/>
              <w:rPr>
                <w:rFonts w:ascii="Times New Roman" w:hAnsi="Times New Roman" w:cs="Times New Roman"/>
                <w:sz w:val="12"/>
                <w:szCs w:val="12"/>
              </w:rPr>
            </w:pPr>
            <w:r w:rsidRPr="009023F6">
              <w:rPr>
                <w:rFonts w:ascii="Times New Roman" w:hAnsi="Times New Roman" w:cs="Times New Roman"/>
                <w:sz w:val="12"/>
                <w:szCs w:val="12"/>
              </w:rPr>
              <w:t>Бюджет</w:t>
            </w:r>
          </w:p>
        </w:tc>
        <w:tc>
          <w:tcPr>
            <w:tcW w:w="274" w:type="pct"/>
            <w:vMerge w:val="restar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 xml:space="preserve">№ </w:t>
            </w:r>
            <w:proofErr w:type="gramStart"/>
            <w:r w:rsidRPr="009023F6">
              <w:rPr>
                <w:rFonts w:ascii="Times New Roman" w:hAnsi="Times New Roman" w:cs="Times New Roman"/>
                <w:sz w:val="12"/>
                <w:szCs w:val="12"/>
              </w:rPr>
              <w:t>п</w:t>
            </w:r>
            <w:proofErr w:type="gramEnd"/>
            <w:r w:rsidRPr="009023F6">
              <w:rPr>
                <w:rFonts w:ascii="Times New Roman" w:hAnsi="Times New Roman" w:cs="Times New Roman"/>
                <w:sz w:val="12"/>
                <w:szCs w:val="12"/>
              </w:rPr>
              <w:t>/п</w:t>
            </w:r>
          </w:p>
        </w:tc>
        <w:tc>
          <w:tcPr>
            <w:tcW w:w="1319" w:type="pct"/>
            <w:vMerge w:val="restar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Наименование мероприятия</w:t>
            </w:r>
          </w:p>
        </w:tc>
        <w:tc>
          <w:tcPr>
            <w:tcW w:w="1793" w:type="pct"/>
            <w:gridSpan w:val="3"/>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Планируемый объем финансирования, тыс. рублей</w:t>
            </w:r>
          </w:p>
        </w:tc>
        <w:tc>
          <w:tcPr>
            <w:tcW w:w="1379" w:type="pct"/>
            <w:tcBorders>
              <w:top w:val="single" w:sz="4" w:space="0" w:color="000000"/>
              <w:left w:val="single" w:sz="4" w:space="0" w:color="000000"/>
              <w:bottom w:val="single" w:sz="4" w:space="0" w:color="000000"/>
              <w:right w:val="single" w:sz="4" w:space="0" w:color="000000"/>
            </w:tcBorders>
            <w:hideMark/>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Исполнитель мероприятия</w:t>
            </w:r>
          </w:p>
        </w:tc>
      </w:tr>
      <w:tr w:rsidR="009023F6" w:rsidTr="009023F6">
        <w:trPr>
          <w:trHeight w:val="272"/>
        </w:trPr>
        <w:tc>
          <w:tcPr>
            <w:tcW w:w="235" w:type="pct"/>
            <w:vMerge/>
            <w:tcBorders>
              <w:top w:val="single" w:sz="4" w:space="0" w:color="000000"/>
              <w:left w:val="single" w:sz="4" w:space="0" w:color="000000"/>
              <w:bottom w:val="single" w:sz="4" w:space="0" w:color="000000"/>
              <w:right w:val="nil"/>
            </w:tcBorders>
            <w:vAlign w:val="center"/>
            <w:hideMark/>
          </w:tcPr>
          <w:p w:rsidR="009023F6" w:rsidRPr="009023F6" w:rsidRDefault="009023F6" w:rsidP="009023F6">
            <w:pPr>
              <w:spacing w:after="0" w:line="240" w:lineRule="auto"/>
              <w:rPr>
                <w:rFonts w:ascii="Times New Roman" w:hAnsi="Times New Roman" w:cs="Times New Roman"/>
                <w:sz w:val="12"/>
                <w:szCs w:val="12"/>
              </w:rPr>
            </w:pPr>
          </w:p>
        </w:tc>
        <w:tc>
          <w:tcPr>
            <w:tcW w:w="274" w:type="pct"/>
            <w:vMerge/>
            <w:tcBorders>
              <w:top w:val="single" w:sz="4" w:space="0" w:color="000000"/>
              <w:left w:val="single" w:sz="4" w:space="0" w:color="000000"/>
              <w:bottom w:val="single" w:sz="4" w:space="0" w:color="000000"/>
              <w:right w:val="nil"/>
            </w:tcBorders>
            <w:vAlign w:val="center"/>
            <w:hideMark/>
          </w:tcPr>
          <w:p w:rsidR="009023F6" w:rsidRPr="009023F6" w:rsidRDefault="009023F6" w:rsidP="009023F6">
            <w:pPr>
              <w:spacing w:after="0" w:line="240" w:lineRule="auto"/>
              <w:rPr>
                <w:rFonts w:ascii="Times New Roman" w:hAnsi="Times New Roman" w:cs="Times New Roman"/>
                <w:sz w:val="12"/>
                <w:szCs w:val="12"/>
              </w:rPr>
            </w:pPr>
          </w:p>
        </w:tc>
        <w:tc>
          <w:tcPr>
            <w:tcW w:w="1319" w:type="pct"/>
            <w:vMerge/>
            <w:tcBorders>
              <w:top w:val="single" w:sz="4" w:space="0" w:color="000000"/>
              <w:left w:val="single" w:sz="4" w:space="0" w:color="000000"/>
              <w:bottom w:val="single" w:sz="4" w:space="0" w:color="000000"/>
              <w:right w:val="nil"/>
            </w:tcBorders>
            <w:vAlign w:val="center"/>
            <w:hideMark/>
          </w:tcPr>
          <w:p w:rsidR="009023F6" w:rsidRPr="009023F6" w:rsidRDefault="009023F6" w:rsidP="009023F6">
            <w:pPr>
              <w:spacing w:after="0" w:line="240" w:lineRule="auto"/>
              <w:rPr>
                <w:rFonts w:ascii="Times New Roman" w:hAnsi="Times New Roman" w:cs="Times New Roman"/>
                <w:sz w:val="12"/>
                <w:szCs w:val="12"/>
              </w:rPr>
            </w:pPr>
          </w:p>
        </w:tc>
        <w:tc>
          <w:tcPr>
            <w:tcW w:w="651"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2019</w:t>
            </w:r>
          </w:p>
        </w:tc>
        <w:tc>
          <w:tcPr>
            <w:tcW w:w="708"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2020</w:t>
            </w:r>
          </w:p>
        </w:tc>
        <w:tc>
          <w:tcPr>
            <w:tcW w:w="435"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2021</w:t>
            </w:r>
          </w:p>
        </w:tc>
        <w:tc>
          <w:tcPr>
            <w:tcW w:w="1379" w:type="pct"/>
            <w:tcBorders>
              <w:top w:val="single" w:sz="4" w:space="0" w:color="000000"/>
              <w:left w:val="single" w:sz="4" w:space="0" w:color="000000"/>
              <w:bottom w:val="single" w:sz="4" w:space="0" w:color="000000"/>
              <w:right w:val="single" w:sz="4" w:space="0" w:color="000000"/>
            </w:tcBorders>
          </w:tcPr>
          <w:p w:rsidR="009023F6" w:rsidRPr="009023F6" w:rsidRDefault="009023F6" w:rsidP="009023F6">
            <w:pPr>
              <w:snapToGrid w:val="0"/>
              <w:spacing w:after="0" w:line="240" w:lineRule="auto"/>
              <w:rPr>
                <w:rFonts w:ascii="Times New Roman" w:hAnsi="Times New Roman" w:cs="Times New Roman"/>
                <w:sz w:val="12"/>
                <w:szCs w:val="12"/>
              </w:rPr>
            </w:pPr>
          </w:p>
        </w:tc>
      </w:tr>
      <w:tr w:rsidR="009023F6" w:rsidTr="009023F6">
        <w:trPr>
          <w:trHeight w:val="70"/>
        </w:trPr>
        <w:tc>
          <w:tcPr>
            <w:tcW w:w="235" w:type="pct"/>
            <w:vMerge w:val="restart"/>
            <w:tcBorders>
              <w:top w:val="single" w:sz="4" w:space="0" w:color="000000"/>
              <w:left w:val="single" w:sz="4" w:space="0" w:color="000000"/>
              <w:right w:val="nil"/>
            </w:tcBorders>
            <w:textDirection w:val="btLr"/>
            <w:hideMark/>
          </w:tcPr>
          <w:p w:rsidR="009023F6" w:rsidRPr="009023F6" w:rsidRDefault="009023F6" w:rsidP="009023F6">
            <w:pPr>
              <w:snapToGrid w:val="0"/>
              <w:spacing w:after="0" w:line="240" w:lineRule="auto"/>
              <w:ind w:left="113" w:right="113"/>
              <w:jc w:val="center"/>
              <w:rPr>
                <w:rFonts w:ascii="Times New Roman" w:hAnsi="Times New Roman" w:cs="Times New Roman"/>
                <w:sz w:val="12"/>
                <w:szCs w:val="12"/>
              </w:rPr>
            </w:pPr>
            <w:r w:rsidRPr="009023F6">
              <w:rPr>
                <w:rFonts w:ascii="Times New Roman" w:hAnsi="Times New Roman" w:cs="Times New Roman"/>
                <w:sz w:val="12"/>
                <w:szCs w:val="12"/>
              </w:rPr>
              <w:t xml:space="preserve">Местный </w:t>
            </w:r>
          </w:p>
        </w:tc>
        <w:tc>
          <w:tcPr>
            <w:tcW w:w="274"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1</w:t>
            </w:r>
          </w:p>
        </w:tc>
        <w:tc>
          <w:tcPr>
            <w:tcW w:w="1319" w:type="pct"/>
            <w:tcBorders>
              <w:top w:val="single" w:sz="4" w:space="0" w:color="000000"/>
              <w:left w:val="single" w:sz="4" w:space="0" w:color="000000"/>
              <w:bottom w:val="single" w:sz="4" w:space="0" w:color="000000"/>
              <w:right w:val="nil"/>
            </w:tcBorders>
            <w:hideMark/>
          </w:tcPr>
          <w:p w:rsidR="009023F6" w:rsidRPr="009023F6" w:rsidRDefault="009023F6" w:rsidP="009023F6">
            <w:pPr>
              <w:spacing w:after="0" w:line="240" w:lineRule="auto"/>
              <w:rPr>
                <w:rFonts w:ascii="Times New Roman" w:hAnsi="Times New Roman" w:cs="Times New Roman"/>
                <w:sz w:val="12"/>
                <w:szCs w:val="12"/>
              </w:rPr>
            </w:pPr>
            <w:r w:rsidRPr="009023F6">
              <w:rPr>
                <w:rFonts w:ascii="Times New Roman" w:hAnsi="Times New Roman" w:cs="Times New Roman"/>
                <w:sz w:val="12"/>
                <w:szCs w:val="12"/>
              </w:rPr>
              <w:t>Техническое обслуживание газового оборудования перед началом отопительного сезона</w:t>
            </w:r>
          </w:p>
        </w:tc>
        <w:tc>
          <w:tcPr>
            <w:tcW w:w="651"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73,27240</w:t>
            </w:r>
          </w:p>
        </w:tc>
        <w:tc>
          <w:tcPr>
            <w:tcW w:w="708"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91,29200</w:t>
            </w:r>
          </w:p>
        </w:tc>
        <w:tc>
          <w:tcPr>
            <w:tcW w:w="435"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 xml:space="preserve">0,00 </w:t>
            </w:r>
          </w:p>
        </w:tc>
        <w:tc>
          <w:tcPr>
            <w:tcW w:w="1379" w:type="pct"/>
            <w:tcBorders>
              <w:top w:val="single" w:sz="4" w:space="0" w:color="000000"/>
              <w:left w:val="single" w:sz="4" w:space="0" w:color="000000"/>
              <w:bottom w:val="single" w:sz="4" w:space="0" w:color="000000"/>
              <w:right w:val="single" w:sz="4" w:space="0" w:color="000000"/>
            </w:tcBorders>
            <w:hideMark/>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Администрация сельского поселения Захаркино</w:t>
            </w:r>
          </w:p>
        </w:tc>
      </w:tr>
      <w:tr w:rsidR="009023F6" w:rsidTr="009023F6">
        <w:tc>
          <w:tcPr>
            <w:tcW w:w="235" w:type="pct"/>
            <w:vMerge/>
            <w:tcBorders>
              <w:left w:val="single" w:sz="4" w:space="0" w:color="000000"/>
              <w:right w:val="nil"/>
            </w:tcBorders>
            <w:vAlign w:val="center"/>
            <w:hideMark/>
          </w:tcPr>
          <w:p w:rsidR="009023F6" w:rsidRPr="009023F6" w:rsidRDefault="009023F6" w:rsidP="009023F6">
            <w:pPr>
              <w:spacing w:after="0" w:line="240" w:lineRule="auto"/>
              <w:rPr>
                <w:rFonts w:ascii="Times New Roman" w:hAnsi="Times New Roman" w:cs="Times New Roman"/>
                <w:sz w:val="12"/>
                <w:szCs w:val="12"/>
              </w:rPr>
            </w:pPr>
          </w:p>
        </w:tc>
        <w:tc>
          <w:tcPr>
            <w:tcW w:w="274"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2</w:t>
            </w:r>
          </w:p>
        </w:tc>
        <w:tc>
          <w:tcPr>
            <w:tcW w:w="1319" w:type="pct"/>
            <w:tcBorders>
              <w:top w:val="single" w:sz="4" w:space="0" w:color="000000"/>
              <w:left w:val="single" w:sz="4" w:space="0" w:color="000000"/>
              <w:bottom w:val="single" w:sz="4" w:space="0" w:color="000000"/>
              <w:right w:val="nil"/>
            </w:tcBorders>
            <w:hideMark/>
          </w:tcPr>
          <w:p w:rsidR="009023F6" w:rsidRPr="009023F6" w:rsidRDefault="009023F6" w:rsidP="009023F6">
            <w:pPr>
              <w:spacing w:after="0" w:line="240" w:lineRule="auto"/>
              <w:rPr>
                <w:rFonts w:ascii="Times New Roman" w:hAnsi="Times New Roman" w:cs="Times New Roman"/>
                <w:sz w:val="12"/>
                <w:szCs w:val="12"/>
              </w:rPr>
            </w:pPr>
            <w:r w:rsidRPr="009023F6">
              <w:rPr>
                <w:rFonts w:ascii="Times New Roman" w:hAnsi="Times New Roman" w:cs="Times New Roman"/>
                <w:sz w:val="12"/>
                <w:szCs w:val="12"/>
              </w:rPr>
              <w:t>Техническое обслуживание инженерных коммуникаций (поселения с центральным отоплением)</w:t>
            </w:r>
          </w:p>
        </w:tc>
        <w:tc>
          <w:tcPr>
            <w:tcW w:w="651"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67,83308</w:t>
            </w:r>
          </w:p>
        </w:tc>
        <w:tc>
          <w:tcPr>
            <w:tcW w:w="708"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59,93208</w:t>
            </w:r>
          </w:p>
        </w:tc>
        <w:tc>
          <w:tcPr>
            <w:tcW w:w="435"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1379" w:type="pct"/>
            <w:tcBorders>
              <w:top w:val="single" w:sz="4" w:space="0" w:color="000000"/>
              <w:left w:val="single" w:sz="4" w:space="0" w:color="000000"/>
              <w:bottom w:val="single" w:sz="4" w:space="0" w:color="000000"/>
              <w:right w:val="single" w:sz="4" w:space="0" w:color="000000"/>
            </w:tcBorders>
            <w:hideMark/>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Администрация сельского поселения Захаркино</w:t>
            </w:r>
          </w:p>
        </w:tc>
      </w:tr>
      <w:tr w:rsidR="009023F6" w:rsidTr="009023F6">
        <w:trPr>
          <w:trHeight w:val="70"/>
        </w:trPr>
        <w:tc>
          <w:tcPr>
            <w:tcW w:w="235" w:type="pct"/>
            <w:vMerge/>
            <w:tcBorders>
              <w:left w:val="single" w:sz="4" w:space="0" w:color="000000"/>
              <w:right w:val="nil"/>
            </w:tcBorders>
            <w:vAlign w:val="center"/>
            <w:hideMark/>
          </w:tcPr>
          <w:p w:rsidR="009023F6" w:rsidRPr="009023F6" w:rsidRDefault="009023F6" w:rsidP="009023F6">
            <w:pPr>
              <w:spacing w:after="0" w:line="240" w:lineRule="auto"/>
              <w:rPr>
                <w:rFonts w:ascii="Times New Roman" w:hAnsi="Times New Roman" w:cs="Times New Roman"/>
                <w:sz w:val="12"/>
                <w:szCs w:val="12"/>
              </w:rPr>
            </w:pPr>
          </w:p>
        </w:tc>
        <w:tc>
          <w:tcPr>
            <w:tcW w:w="274"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3</w:t>
            </w:r>
          </w:p>
        </w:tc>
        <w:tc>
          <w:tcPr>
            <w:tcW w:w="1319"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Ремонт и укрепление материально-технической базы учреждений</w:t>
            </w:r>
          </w:p>
        </w:tc>
        <w:tc>
          <w:tcPr>
            <w:tcW w:w="651"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13,50000</w:t>
            </w:r>
          </w:p>
        </w:tc>
        <w:tc>
          <w:tcPr>
            <w:tcW w:w="708"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30,50000</w:t>
            </w:r>
          </w:p>
        </w:tc>
        <w:tc>
          <w:tcPr>
            <w:tcW w:w="435"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1379" w:type="pct"/>
            <w:tcBorders>
              <w:top w:val="single" w:sz="4" w:space="0" w:color="000000"/>
              <w:left w:val="single" w:sz="4" w:space="0" w:color="000000"/>
              <w:bottom w:val="single" w:sz="4" w:space="0" w:color="000000"/>
              <w:right w:val="single" w:sz="4" w:space="0" w:color="000000"/>
            </w:tcBorders>
            <w:hideMark/>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Администрация сельского поселения Захаркино</w:t>
            </w:r>
          </w:p>
        </w:tc>
      </w:tr>
      <w:tr w:rsidR="009023F6" w:rsidTr="009023F6">
        <w:trPr>
          <w:trHeight w:val="70"/>
        </w:trPr>
        <w:tc>
          <w:tcPr>
            <w:tcW w:w="235" w:type="pct"/>
            <w:vMerge/>
            <w:tcBorders>
              <w:left w:val="single" w:sz="4" w:space="0" w:color="000000"/>
              <w:right w:val="nil"/>
            </w:tcBorders>
            <w:vAlign w:val="center"/>
          </w:tcPr>
          <w:p w:rsidR="009023F6" w:rsidRPr="009023F6" w:rsidRDefault="009023F6" w:rsidP="009023F6">
            <w:pPr>
              <w:spacing w:after="0" w:line="240" w:lineRule="auto"/>
              <w:rPr>
                <w:rFonts w:ascii="Times New Roman" w:hAnsi="Times New Roman" w:cs="Times New Roman"/>
                <w:sz w:val="12"/>
                <w:szCs w:val="12"/>
              </w:rPr>
            </w:pPr>
          </w:p>
        </w:tc>
        <w:tc>
          <w:tcPr>
            <w:tcW w:w="274"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4</w:t>
            </w:r>
          </w:p>
        </w:tc>
        <w:tc>
          <w:tcPr>
            <w:tcW w:w="1319"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Прочие мероприятия</w:t>
            </w:r>
          </w:p>
        </w:tc>
        <w:tc>
          <w:tcPr>
            <w:tcW w:w="651"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31,32928</w:t>
            </w:r>
          </w:p>
        </w:tc>
        <w:tc>
          <w:tcPr>
            <w:tcW w:w="708"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59,52928</w:t>
            </w:r>
          </w:p>
        </w:tc>
        <w:tc>
          <w:tcPr>
            <w:tcW w:w="435"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1379" w:type="pct"/>
            <w:tcBorders>
              <w:top w:val="single" w:sz="4" w:space="0" w:color="000000"/>
              <w:left w:val="single" w:sz="4" w:space="0" w:color="000000"/>
              <w:bottom w:val="single" w:sz="4" w:space="0" w:color="000000"/>
              <w:right w:val="single" w:sz="4" w:space="0" w:color="000000"/>
            </w:tcBorders>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Администрация сельского поселения Захаркино</w:t>
            </w:r>
          </w:p>
        </w:tc>
      </w:tr>
      <w:tr w:rsidR="009023F6" w:rsidTr="009023F6">
        <w:trPr>
          <w:trHeight w:val="70"/>
        </w:trPr>
        <w:tc>
          <w:tcPr>
            <w:tcW w:w="235" w:type="pct"/>
            <w:vMerge/>
            <w:tcBorders>
              <w:left w:val="single" w:sz="4" w:space="0" w:color="000000"/>
              <w:right w:val="nil"/>
            </w:tcBorders>
            <w:vAlign w:val="center"/>
          </w:tcPr>
          <w:p w:rsidR="009023F6" w:rsidRPr="009023F6" w:rsidRDefault="009023F6" w:rsidP="009023F6">
            <w:pPr>
              <w:spacing w:after="0" w:line="240" w:lineRule="auto"/>
              <w:rPr>
                <w:rFonts w:ascii="Times New Roman" w:hAnsi="Times New Roman" w:cs="Times New Roman"/>
                <w:sz w:val="12"/>
                <w:szCs w:val="12"/>
              </w:rPr>
            </w:pPr>
          </w:p>
        </w:tc>
        <w:tc>
          <w:tcPr>
            <w:tcW w:w="274"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5</w:t>
            </w:r>
          </w:p>
        </w:tc>
        <w:tc>
          <w:tcPr>
            <w:tcW w:w="1319"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ТО пожарной сигнализации</w:t>
            </w:r>
          </w:p>
        </w:tc>
        <w:tc>
          <w:tcPr>
            <w:tcW w:w="651"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13,20000</w:t>
            </w:r>
          </w:p>
        </w:tc>
        <w:tc>
          <w:tcPr>
            <w:tcW w:w="708"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13,86000</w:t>
            </w:r>
          </w:p>
        </w:tc>
        <w:tc>
          <w:tcPr>
            <w:tcW w:w="435"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1379" w:type="pct"/>
            <w:tcBorders>
              <w:top w:val="single" w:sz="4" w:space="0" w:color="000000"/>
              <w:left w:val="single" w:sz="4" w:space="0" w:color="000000"/>
              <w:bottom w:val="single" w:sz="4" w:space="0" w:color="000000"/>
              <w:right w:val="single" w:sz="4" w:space="0" w:color="000000"/>
            </w:tcBorders>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Администрация сельского поселения Захаркино</w:t>
            </w:r>
          </w:p>
        </w:tc>
      </w:tr>
      <w:tr w:rsidR="009023F6" w:rsidTr="009023F6">
        <w:trPr>
          <w:trHeight w:val="70"/>
        </w:trPr>
        <w:tc>
          <w:tcPr>
            <w:tcW w:w="235" w:type="pct"/>
            <w:vMerge/>
            <w:tcBorders>
              <w:left w:val="single" w:sz="4" w:space="0" w:color="000000"/>
              <w:bottom w:val="single" w:sz="4" w:space="0" w:color="000000"/>
              <w:right w:val="nil"/>
            </w:tcBorders>
            <w:vAlign w:val="center"/>
          </w:tcPr>
          <w:p w:rsidR="009023F6" w:rsidRPr="009023F6" w:rsidRDefault="009023F6" w:rsidP="009023F6">
            <w:pPr>
              <w:spacing w:after="0" w:line="240" w:lineRule="auto"/>
              <w:rPr>
                <w:rFonts w:ascii="Times New Roman" w:hAnsi="Times New Roman" w:cs="Times New Roman"/>
                <w:sz w:val="12"/>
                <w:szCs w:val="12"/>
              </w:rPr>
            </w:pPr>
          </w:p>
        </w:tc>
        <w:tc>
          <w:tcPr>
            <w:tcW w:w="274"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6</w:t>
            </w:r>
          </w:p>
        </w:tc>
        <w:tc>
          <w:tcPr>
            <w:tcW w:w="1319"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ТО электросетей</w:t>
            </w:r>
          </w:p>
        </w:tc>
        <w:tc>
          <w:tcPr>
            <w:tcW w:w="651"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708"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8,27750</w:t>
            </w:r>
          </w:p>
        </w:tc>
        <w:tc>
          <w:tcPr>
            <w:tcW w:w="435"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1379" w:type="pct"/>
            <w:tcBorders>
              <w:top w:val="single" w:sz="4" w:space="0" w:color="000000"/>
              <w:left w:val="single" w:sz="4" w:space="0" w:color="000000"/>
              <w:bottom w:val="single" w:sz="4" w:space="0" w:color="000000"/>
              <w:right w:val="single" w:sz="4" w:space="0" w:color="000000"/>
            </w:tcBorders>
          </w:tcPr>
          <w:p w:rsidR="009023F6" w:rsidRPr="009023F6" w:rsidRDefault="009023F6" w:rsidP="009023F6">
            <w:pPr>
              <w:snapToGrid w:val="0"/>
              <w:spacing w:after="0" w:line="240" w:lineRule="auto"/>
              <w:rPr>
                <w:rFonts w:ascii="Times New Roman" w:hAnsi="Times New Roman" w:cs="Times New Roman"/>
                <w:sz w:val="12"/>
                <w:szCs w:val="12"/>
              </w:rPr>
            </w:pPr>
            <w:r w:rsidRPr="009023F6">
              <w:rPr>
                <w:rFonts w:ascii="Times New Roman" w:hAnsi="Times New Roman" w:cs="Times New Roman"/>
                <w:sz w:val="12"/>
                <w:szCs w:val="12"/>
              </w:rPr>
              <w:t>Администрация сельского поселения Захаркино</w:t>
            </w:r>
          </w:p>
        </w:tc>
      </w:tr>
      <w:tr w:rsidR="009023F6" w:rsidTr="009023F6">
        <w:trPr>
          <w:trHeight w:val="70"/>
        </w:trPr>
        <w:tc>
          <w:tcPr>
            <w:tcW w:w="235"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rPr>
                <w:rFonts w:ascii="Times New Roman" w:hAnsi="Times New Roman" w:cs="Times New Roman"/>
                <w:sz w:val="12"/>
                <w:szCs w:val="12"/>
              </w:rPr>
            </w:pPr>
          </w:p>
        </w:tc>
        <w:tc>
          <w:tcPr>
            <w:tcW w:w="274" w:type="pct"/>
            <w:tcBorders>
              <w:top w:val="single" w:sz="4" w:space="0" w:color="000000"/>
              <w:left w:val="single" w:sz="4" w:space="0" w:color="000000"/>
              <w:bottom w:val="single" w:sz="4" w:space="0" w:color="000000"/>
              <w:right w:val="nil"/>
            </w:tcBorders>
          </w:tcPr>
          <w:p w:rsidR="009023F6" w:rsidRPr="009023F6" w:rsidRDefault="009023F6" w:rsidP="009023F6">
            <w:pPr>
              <w:snapToGrid w:val="0"/>
              <w:spacing w:after="0" w:line="240" w:lineRule="auto"/>
              <w:rPr>
                <w:rFonts w:ascii="Times New Roman" w:hAnsi="Times New Roman" w:cs="Times New Roman"/>
                <w:sz w:val="12"/>
                <w:szCs w:val="12"/>
              </w:rPr>
            </w:pPr>
          </w:p>
        </w:tc>
        <w:tc>
          <w:tcPr>
            <w:tcW w:w="1319"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rPr>
                <w:rFonts w:ascii="Times New Roman" w:hAnsi="Times New Roman" w:cs="Times New Roman"/>
                <w:b/>
                <w:sz w:val="12"/>
                <w:szCs w:val="12"/>
              </w:rPr>
            </w:pPr>
            <w:r w:rsidRPr="009023F6">
              <w:rPr>
                <w:rFonts w:ascii="Times New Roman" w:hAnsi="Times New Roman" w:cs="Times New Roman"/>
                <w:b/>
                <w:sz w:val="12"/>
                <w:szCs w:val="12"/>
              </w:rPr>
              <w:t>Всего:</w:t>
            </w:r>
          </w:p>
        </w:tc>
        <w:tc>
          <w:tcPr>
            <w:tcW w:w="651"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199,13476</w:t>
            </w:r>
          </w:p>
        </w:tc>
        <w:tc>
          <w:tcPr>
            <w:tcW w:w="708"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263,39086</w:t>
            </w:r>
          </w:p>
        </w:tc>
        <w:tc>
          <w:tcPr>
            <w:tcW w:w="435" w:type="pct"/>
            <w:tcBorders>
              <w:top w:val="single" w:sz="4" w:space="0" w:color="000000"/>
              <w:left w:val="single" w:sz="4" w:space="0" w:color="000000"/>
              <w:bottom w:val="single" w:sz="4" w:space="0" w:color="000000"/>
              <w:right w:val="nil"/>
            </w:tcBorders>
            <w:hideMark/>
          </w:tcPr>
          <w:p w:rsidR="009023F6" w:rsidRPr="009023F6" w:rsidRDefault="009023F6" w:rsidP="009023F6">
            <w:pPr>
              <w:snapToGrid w:val="0"/>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1379" w:type="pct"/>
            <w:tcBorders>
              <w:top w:val="single" w:sz="4" w:space="0" w:color="000000"/>
              <w:left w:val="single" w:sz="4" w:space="0" w:color="000000"/>
              <w:bottom w:val="single" w:sz="4" w:space="0" w:color="000000"/>
              <w:right w:val="single" w:sz="4" w:space="0" w:color="000000"/>
            </w:tcBorders>
          </w:tcPr>
          <w:p w:rsidR="009023F6" w:rsidRPr="009023F6" w:rsidRDefault="009023F6" w:rsidP="009023F6">
            <w:pPr>
              <w:snapToGrid w:val="0"/>
              <w:spacing w:after="0" w:line="240" w:lineRule="auto"/>
              <w:rPr>
                <w:rFonts w:ascii="Times New Roman" w:hAnsi="Times New Roman" w:cs="Times New Roman"/>
                <w:sz w:val="12"/>
                <w:szCs w:val="12"/>
              </w:rPr>
            </w:pPr>
          </w:p>
        </w:tc>
      </w:tr>
    </w:tbl>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xml:space="preserve">1.3.В разделе программы 5 «Обоснование ресурсного обеспечения Программы» изложить в следующей редакции: </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xml:space="preserve"> Объем   финансирования, необходимый для реализации  мероприятий  Программы  составит  462,52562 тыс. рублей, в том числе по годам:</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на 2019 год – 199,13476 тыс. рублей;</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на 2020 год – 263,39086 тыс. рублей;</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на 2021 год – 0,00 тыс. рублей</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2.Опубликовать настоящее Постановление в газете «Сергиевский вестник».</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9023F6" w:rsidRPr="009023F6" w:rsidRDefault="009023F6" w:rsidP="009023F6">
      <w:pPr>
        <w:spacing w:after="0" w:line="240" w:lineRule="auto"/>
        <w:ind w:firstLine="284"/>
        <w:jc w:val="right"/>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Глава сельского поселения Захаркино</w:t>
      </w:r>
    </w:p>
    <w:p w:rsidR="009023F6" w:rsidRDefault="009023F6" w:rsidP="009023F6">
      <w:pPr>
        <w:spacing w:after="0" w:line="240" w:lineRule="auto"/>
        <w:ind w:firstLine="284"/>
        <w:jc w:val="right"/>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муниципального района Сергиевский</w:t>
      </w:r>
    </w:p>
    <w:p w:rsidR="009023F6" w:rsidRDefault="009023F6" w:rsidP="009023F6">
      <w:pPr>
        <w:spacing w:after="0" w:line="240" w:lineRule="auto"/>
        <w:ind w:firstLine="284"/>
        <w:jc w:val="right"/>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xml:space="preserve">                                         А.В. </w:t>
      </w:r>
      <w:proofErr w:type="spellStart"/>
      <w:r w:rsidRPr="009023F6">
        <w:rPr>
          <w:rFonts w:ascii="Times New Roman" w:eastAsia="Calibri" w:hAnsi="Times New Roman" w:cs="Times New Roman"/>
          <w:iCs/>
          <w:sz w:val="12"/>
          <w:szCs w:val="12"/>
        </w:rPr>
        <w:t>Веденин</w:t>
      </w:r>
      <w:proofErr w:type="spellEnd"/>
    </w:p>
    <w:p w:rsidR="003E6489" w:rsidRPr="00BA5E60"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3E6489">
        <w:rPr>
          <w:rFonts w:ascii="Times New Roman" w:eastAsia="Calibri" w:hAnsi="Times New Roman" w:cs="Times New Roman"/>
          <w:iCs/>
          <w:sz w:val="12"/>
          <w:szCs w:val="12"/>
        </w:rPr>
        <w:t>Захаркино</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3E6489" w:rsidRDefault="003E6489" w:rsidP="003E6489">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w:t>
      </w:r>
      <w:r w:rsidR="009023F6">
        <w:rPr>
          <w:rFonts w:ascii="Times New Roman" w:eastAsia="Calibri" w:hAnsi="Times New Roman" w:cs="Times New Roman"/>
          <w:iCs/>
          <w:sz w:val="12"/>
          <w:szCs w:val="12"/>
        </w:rPr>
        <w:t>4</w:t>
      </w:r>
    </w:p>
    <w:p w:rsidR="009023F6" w:rsidRDefault="009023F6" w:rsidP="009023F6">
      <w:pPr>
        <w:spacing w:after="0" w:line="240" w:lineRule="auto"/>
        <w:jc w:val="center"/>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Захаркино муниципального района Сергиевский № 58 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ПОСТАНОВЛЯЕТ:</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Захаркино муниципального района Сергиевский №58от 29.12.2018г.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2019-2021гг</w:t>
      </w:r>
      <w:proofErr w:type="gramStart"/>
      <w:r w:rsidRPr="009023F6">
        <w:rPr>
          <w:rFonts w:ascii="Times New Roman" w:eastAsia="Calibri" w:hAnsi="Times New Roman" w:cs="Times New Roman"/>
          <w:iCs/>
          <w:sz w:val="12"/>
          <w:szCs w:val="12"/>
        </w:rPr>
        <w:t>.(</w:t>
      </w:r>
      <w:proofErr w:type="gramEnd"/>
      <w:r w:rsidRPr="009023F6">
        <w:rPr>
          <w:rFonts w:ascii="Times New Roman" w:eastAsia="Calibri" w:hAnsi="Times New Roman" w:cs="Times New Roman"/>
          <w:iCs/>
          <w:sz w:val="12"/>
          <w:szCs w:val="12"/>
        </w:rPr>
        <w:t>далее - Программа) следующего содержания:</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Общий объем финансирования Программы составляет 9393,91665 тыс. руб.,  в том числе:</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за счет средств местного бюджета – 6924,08059 тыс. рублей:</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2019 год – 2307,44667 тыс. руб.;</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2020 год –2898,59841 тыс. руб.;</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2021 год – 1718,03551 тыс. руб.</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за счет средств областного бюджета – 2286,05318 тыс. рублей:</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2019 год – 1032,18215 тыс. руб.,</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2020 год – 1253,87103 тыс. руб.,</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xml:space="preserve">2021 год – 0,00 тыс. руб.  </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за счет внебюджетных средств– 16,64288 тыс. рублей:</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2019 год – 8,22437 тыс. руб.,</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2020 год – 8,41851 тыс. руб.,</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2021 год – 0,00 тыс. руб.</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за счет средств федерального бюджета –167,14000 тыс. рублей:</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xml:space="preserve">2019 год –82,30000 </w:t>
      </w:r>
      <w:proofErr w:type="spellStart"/>
      <w:r w:rsidRPr="009023F6">
        <w:rPr>
          <w:rFonts w:ascii="Times New Roman" w:eastAsia="Calibri" w:hAnsi="Times New Roman" w:cs="Times New Roman"/>
          <w:iCs/>
          <w:sz w:val="12"/>
          <w:szCs w:val="12"/>
        </w:rPr>
        <w:t>тыс</w:t>
      </w:r>
      <w:proofErr w:type="gramStart"/>
      <w:r w:rsidRPr="009023F6">
        <w:rPr>
          <w:rFonts w:ascii="Times New Roman" w:eastAsia="Calibri" w:hAnsi="Times New Roman" w:cs="Times New Roman"/>
          <w:iCs/>
          <w:sz w:val="12"/>
          <w:szCs w:val="12"/>
        </w:rPr>
        <w:t>.р</w:t>
      </w:r>
      <w:proofErr w:type="gramEnd"/>
      <w:r w:rsidRPr="009023F6">
        <w:rPr>
          <w:rFonts w:ascii="Times New Roman" w:eastAsia="Calibri" w:hAnsi="Times New Roman" w:cs="Times New Roman"/>
          <w:iCs/>
          <w:sz w:val="12"/>
          <w:szCs w:val="12"/>
        </w:rPr>
        <w:t>уб</w:t>
      </w:r>
      <w:proofErr w:type="spellEnd"/>
      <w:r w:rsidRPr="009023F6">
        <w:rPr>
          <w:rFonts w:ascii="Times New Roman" w:eastAsia="Calibri" w:hAnsi="Times New Roman" w:cs="Times New Roman"/>
          <w:iCs/>
          <w:sz w:val="12"/>
          <w:szCs w:val="12"/>
        </w:rPr>
        <w:t>.;</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2020 год- 84,84000 тыс. руб.;</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20218 год- 0,00 тыс. руб.</w:t>
      </w:r>
    </w:p>
    <w:p w:rsid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42"/>
        <w:gridCol w:w="4079"/>
        <w:gridCol w:w="1096"/>
        <w:gridCol w:w="1056"/>
        <w:gridCol w:w="1056"/>
      </w:tblGrid>
      <w:tr w:rsidR="009023F6" w:rsidRPr="009023F6" w:rsidTr="009023F6">
        <w:trPr>
          <w:trHeight w:val="70"/>
          <w:tblHeader/>
        </w:trPr>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 xml:space="preserve">№ </w:t>
            </w:r>
            <w:proofErr w:type="gramStart"/>
            <w:r w:rsidRPr="009023F6">
              <w:rPr>
                <w:rFonts w:ascii="Times New Roman" w:hAnsi="Times New Roman" w:cs="Times New Roman"/>
                <w:sz w:val="12"/>
                <w:szCs w:val="12"/>
              </w:rPr>
              <w:t>п</w:t>
            </w:r>
            <w:proofErr w:type="gramEnd"/>
            <w:r w:rsidRPr="009023F6">
              <w:rPr>
                <w:rFonts w:ascii="Times New Roman" w:hAnsi="Times New Roman" w:cs="Times New Roman"/>
                <w:sz w:val="12"/>
                <w:szCs w:val="12"/>
              </w:rPr>
              <w:t>/п</w:t>
            </w:r>
          </w:p>
        </w:tc>
        <w:tc>
          <w:tcPr>
            <w:tcW w:w="2639" w:type="pct"/>
            <w:vMerge w:val="restar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Наименование мероприятия</w:t>
            </w:r>
          </w:p>
        </w:tc>
        <w:tc>
          <w:tcPr>
            <w:tcW w:w="2075" w:type="pct"/>
            <w:gridSpan w:val="3"/>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Годы реализации</w:t>
            </w:r>
          </w:p>
        </w:tc>
      </w:tr>
      <w:tr w:rsidR="009023F6" w:rsidRPr="009023F6" w:rsidTr="009023F6">
        <w:trPr>
          <w:trHeight w:val="70"/>
          <w:tblHead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p>
        </w:tc>
        <w:tc>
          <w:tcPr>
            <w:tcW w:w="2639" w:type="pct"/>
            <w:vMerge/>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sz w:val="12"/>
                <w:szCs w:val="12"/>
              </w:rPr>
            </w:pP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2019 г. в тыс. руб.</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 xml:space="preserve">2020 г. в </w:t>
            </w:r>
            <w:proofErr w:type="spellStart"/>
            <w:r w:rsidRPr="009023F6">
              <w:rPr>
                <w:rFonts w:ascii="Times New Roman" w:hAnsi="Times New Roman" w:cs="Times New Roman"/>
                <w:sz w:val="12"/>
                <w:szCs w:val="12"/>
              </w:rPr>
              <w:t>тыс</w:t>
            </w:r>
            <w:proofErr w:type="gramStart"/>
            <w:r w:rsidRPr="009023F6">
              <w:rPr>
                <w:rFonts w:ascii="Times New Roman" w:hAnsi="Times New Roman" w:cs="Times New Roman"/>
                <w:sz w:val="12"/>
                <w:szCs w:val="12"/>
              </w:rPr>
              <w:t>.р</w:t>
            </w:r>
            <w:proofErr w:type="gramEnd"/>
            <w:r w:rsidRPr="009023F6">
              <w:rPr>
                <w:rFonts w:ascii="Times New Roman" w:hAnsi="Times New Roman" w:cs="Times New Roman"/>
                <w:sz w:val="12"/>
                <w:szCs w:val="12"/>
              </w:rPr>
              <w:t>уб</w:t>
            </w:r>
            <w:proofErr w:type="spellEnd"/>
            <w:r w:rsidRPr="009023F6">
              <w:rPr>
                <w:rFonts w:ascii="Times New Roman" w:hAnsi="Times New Roman" w:cs="Times New Roman"/>
                <w:sz w:val="12"/>
                <w:szCs w:val="12"/>
              </w:rPr>
              <w:t>.</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 xml:space="preserve">2021 г. в </w:t>
            </w:r>
            <w:proofErr w:type="spellStart"/>
            <w:r w:rsidRPr="009023F6">
              <w:rPr>
                <w:rFonts w:ascii="Times New Roman" w:hAnsi="Times New Roman" w:cs="Times New Roman"/>
                <w:sz w:val="12"/>
                <w:szCs w:val="12"/>
              </w:rPr>
              <w:t>тыс</w:t>
            </w:r>
            <w:proofErr w:type="gramStart"/>
            <w:r w:rsidRPr="009023F6">
              <w:rPr>
                <w:rFonts w:ascii="Times New Roman" w:hAnsi="Times New Roman" w:cs="Times New Roman"/>
                <w:sz w:val="12"/>
                <w:szCs w:val="12"/>
              </w:rPr>
              <w:t>.р</w:t>
            </w:r>
            <w:proofErr w:type="gramEnd"/>
            <w:r w:rsidRPr="009023F6">
              <w:rPr>
                <w:rFonts w:ascii="Times New Roman" w:hAnsi="Times New Roman" w:cs="Times New Roman"/>
                <w:sz w:val="12"/>
                <w:szCs w:val="12"/>
              </w:rPr>
              <w:t>уб</w:t>
            </w:r>
            <w:proofErr w:type="spellEnd"/>
            <w:r w:rsidRPr="009023F6">
              <w:rPr>
                <w:rFonts w:ascii="Times New Roman" w:hAnsi="Times New Roman" w:cs="Times New Roman"/>
                <w:sz w:val="12"/>
                <w:szCs w:val="12"/>
              </w:rPr>
              <w:t>.</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Функционирование высшего должностного лица муниципального образования</w:t>
            </w:r>
          </w:p>
        </w:tc>
        <w:tc>
          <w:tcPr>
            <w:tcW w:w="709"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728,76026</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732,77478</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639,47532</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Функционирование местных администраций</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2201,80280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1249,49355</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904,61619</w:t>
            </w:r>
          </w:p>
        </w:tc>
      </w:tr>
      <w:tr w:rsidR="009023F6" w:rsidRPr="009023F6" w:rsidTr="009023F6">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Укрепление материально-технической базы администрации</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color w:val="333333"/>
                <w:sz w:val="12"/>
                <w:szCs w:val="12"/>
              </w:rPr>
            </w:pPr>
            <w:r w:rsidRPr="009023F6">
              <w:rPr>
                <w:rFonts w:ascii="Times New Roman" w:hAnsi="Times New Roman" w:cs="Times New Roman"/>
                <w:sz w:val="12"/>
                <w:szCs w:val="12"/>
              </w:rPr>
              <w:t>Создание условий для развития малого и среднего предпринимательства*</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15,22354</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11,70559</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color w:val="333333"/>
                <w:sz w:val="12"/>
                <w:szCs w:val="12"/>
              </w:rPr>
            </w:pPr>
            <w:r w:rsidRPr="009023F6">
              <w:rPr>
                <w:rFonts w:ascii="Times New Roman" w:hAnsi="Times New Roman" w:cs="Times New Roman"/>
                <w:sz w:val="12"/>
                <w:szCs w:val="12"/>
              </w:rPr>
              <w:t>Осуществление полномочий по определению поставщико</w:t>
            </w:r>
            <w:proofErr w:type="gramStart"/>
            <w:r w:rsidRPr="009023F6">
              <w:rPr>
                <w:rFonts w:ascii="Times New Roman" w:hAnsi="Times New Roman" w:cs="Times New Roman"/>
                <w:sz w:val="12"/>
                <w:szCs w:val="12"/>
              </w:rPr>
              <w:t>в(</w:t>
            </w:r>
            <w:proofErr w:type="gramEnd"/>
            <w:r w:rsidRPr="009023F6">
              <w:rPr>
                <w:rFonts w:ascii="Times New Roman" w:hAnsi="Times New Roman" w:cs="Times New Roman"/>
                <w:sz w:val="12"/>
                <w:szCs w:val="12"/>
              </w:rPr>
              <w:t xml:space="preserve">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w:t>
            </w:r>
            <w:r w:rsidRPr="009023F6">
              <w:rPr>
                <w:rFonts w:ascii="Times New Roman" w:hAnsi="Times New Roman" w:cs="Times New Roman"/>
                <w:sz w:val="12"/>
                <w:szCs w:val="12"/>
              </w:rPr>
              <w:lastRenderedPageBreak/>
              <w:t>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09"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p>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5,59519</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6,33373</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lastRenderedPageBreak/>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color w:val="333333"/>
                <w:sz w:val="12"/>
                <w:szCs w:val="12"/>
              </w:rPr>
            </w:pPr>
            <w:r w:rsidRPr="009023F6">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18,36998</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19,79005</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023F6">
              <w:rPr>
                <w:rFonts w:ascii="Times New Roman" w:hAnsi="Times New Roman" w:cs="Times New Roman"/>
                <w:sz w:val="12"/>
                <w:szCs w:val="12"/>
              </w:rPr>
              <w:t>контроля за</w:t>
            </w:r>
            <w:proofErr w:type="gramEnd"/>
            <w:r w:rsidRPr="009023F6">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09"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p>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96,22373</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103,66220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Осуществление внешнего муниципального контроля*</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4,90447</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5,38472</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Информационное обеспечение населения сельского поселения</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179,00000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179,00000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173,94400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color w:val="333333"/>
                <w:sz w:val="12"/>
                <w:szCs w:val="12"/>
              </w:rPr>
            </w:pPr>
            <w:r w:rsidRPr="009023F6">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36,73996</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19,79005</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417"/>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color w:val="333333"/>
                <w:sz w:val="12"/>
                <w:szCs w:val="12"/>
              </w:rPr>
            </w:pPr>
            <w:r w:rsidRPr="009023F6">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30,61663</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32,98342</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417"/>
        </w:trPr>
        <w:tc>
          <w:tcPr>
            <w:tcW w:w="286"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12</w:t>
            </w:r>
          </w:p>
        </w:tc>
        <w:tc>
          <w:tcPr>
            <w:tcW w:w="2639"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09"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19,79006</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30,61663</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32,98342</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14</w:t>
            </w:r>
          </w:p>
        </w:tc>
        <w:tc>
          <w:tcPr>
            <w:tcW w:w="2639"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 xml:space="preserve">Внесение изменений в правила землепользования поселений </w:t>
            </w:r>
          </w:p>
        </w:tc>
        <w:tc>
          <w:tcPr>
            <w:tcW w:w="709"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1661,19638</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15</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Первичный воинский учет (федеральный бюджет)</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82,30000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84,84000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16</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sz w:val="12"/>
                <w:szCs w:val="12"/>
              </w:rPr>
            </w:pPr>
            <w:r w:rsidRPr="009023F6">
              <w:rPr>
                <w:rFonts w:ascii="Times New Roman" w:hAnsi="Times New Roman" w:cs="Times New Roman"/>
                <w:sz w:val="12"/>
                <w:szCs w:val="12"/>
              </w:rPr>
              <w:t>Госпошлина</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17</w:t>
            </w: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both"/>
              <w:rPr>
                <w:rFonts w:ascii="Times New Roman" w:hAnsi="Times New Roman" w:cs="Times New Roman"/>
                <w:color w:val="333333"/>
                <w:sz w:val="12"/>
                <w:szCs w:val="12"/>
              </w:rPr>
            </w:pPr>
            <w:r w:rsidRPr="009023F6">
              <w:rPr>
                <w:rFonts w:ascii="Times New Roman" w:hAnsi="Times New Roman" w:cs="Times New Roman"/>
                <w:sz w:val="12"/>
                <w:szCs w:val="12"/>
              </w:rPr>
              <w:t>Проведение выборов</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86,00000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r w:rsidRPr="009023F6">
              <w:rPr>
                <w:rFonts w:ascii="Times New Roman" w:hAnsi="Times New Roman" w:cs="Times New Roman"/>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За счет средств местного бюджета</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2307,44667</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2898,59841</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1780,45199</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За счет средств федерального бюджета</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82,30000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84,840</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1718,03551</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 xml:space="preserve">За счет средств областного бюджета </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1032,18215</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1253,87103</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sz w:val="12"/>
                <w:szCs w:val="12"/>
              </w:rPr>
            </w:pPr>
          </w:p>
        </w:tc>
        <w:tc>
          <w:tcPr>
            <w:tcW w:w="263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За счет внебюджетных средств</w:t>
            </w:r>
          </w:p>
        </w:tc>
        <w:tc>
          <w:tcPr>
            <w:tcW w:w="709" w:type="pct"/>
            <w:tcBorders>
              <w:top w:val="single" w:sz="4" w:space="0" w:color="auto"/>
              <w:left w:val="single" w:sz="4" w:space="0" w:color="auto"/>
              <w:bottom w:val="single" w:sz="4" w:space="0" w:color="auto"/>
              <w:right w:val="single" w:sz="4" w:space="0" w:color="auto"/>
            </w:tcBorders>
            <w:vAlign w:val="center"/>
            <w:hideMark/>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8,22437</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8,41851</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0,00</w:t>
            </w:r>
          </w:p>
        </w:tc>
      </w:tr>
      <w:tr w:rsidR="009023F6" w:rsidRPr="009023F6" w:rsidTr="009023F6">
        <w:trPr>
          <w:trHeight w:val="70"/>
        </w:trPr>
        <w:tc>
          <w:tcPr>
            <w:tcW w:w="286"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sz w:val="12"/>
                <w:szCs w:val="12"/>
              </w:rPr>
            </w:pPr>
          </w:p>
        </w:tc>
        <w:tc>
          <w:tcPr>
            <w:tcW w:w="2639"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ВСЕГО:</w:t>
            </w:r>
          </w:p>
        </w:tc>
        <w:tc>
          <w:tcPr>
            <w:tcW w:w="709"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3430,15319</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4245,72795</w:t>
            </w:r>
          </w:p>
        </w:tc>
        <w:tc>
          <w:tcPr>
            <w:tcW w:w="683" w:type="pct"/>
            <w:tcBorders>
              <w:top w:val="single" w:sz="4" w:space="0" w:color="auto"/>
              <w:left w:val="single" w:sz="4" w:space="0" w:color="auto"/>
              <w:bottom w:val="single" w:sz="4" w:space="0" w:color="auto"/>
              <w:right w:val="single" w:sz="4" w:space="0" w:color="auto"/>
            </w:tcBorders>
            <w:vAlign w:val="center"/>
          </w:tcPr>
          <w:p w:rsidR="009023F6" w:rsidRPr="009023F6" w:rsidRDefault="009023F6" w:rsidP="009023F6">
            <w:pPr>
              <w:spacing w:after="0" w:line="240" w:lineRule="auto"/>
              <w:jc w:val="center"/>
              <w:rPr>
                <w:rFonts w:ascii="Times New Roman" w:hAnsi="Times New Roman" w:cs="Times New Roman"/>
                <w:b/>
                <w:sz w:val="12"/>
                <w:szCs w:val="12"/>
              </w:rPr>
            </w:pPr>
            <w:r w:rsidRPr="009023F6">
              <w:rPr>
                <w:rFonts w:ascii="Times New Roman" w:hAnsi="Times New Roman" w:cs="Times New Roman"/>
                <w:b/>
                <w:sz w:val="12"/>
                <w:szCs w:val="12"/>
              </w:rPr>
              <w:t>1718,03551</w:t>
            </w:r>
          </w:p>
        </w:tc>
      </w:tr>
    </w:tbl>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2.Опубликовать настоящее Постановление в газете «Сергиевский вестник».</w:t>
      </w:r>
    </w:p>
    <w:p w:rsidR="009023F6" w:rsidRPr="009023F6" w:rsidRDefault="009023F6" w:rsidP="009023F6">
      <w:pPr>
        <w:spacing w:after="0" w:line="240" w:lineRule="auto"/>
        <w:ind w:firstLine="284"/>
        <w:jc w:val="both"/>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9023F6" w:rsidRPr="009023F6" w:rsidRDefault="009023F6" w:rsidP="009023F6">
      <w:pPr>
        <w:spacing w:after="0" w:line="240" w:lineRule="auto"/>
        <w:ind w:firstLine="284"/>
        <w:jc w:val="right"/>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xml:space="preserve">Глава сельского поселения Захаркино </w:t>
      </w:r>
    </w:p>
    <w:p w:rsidR="009023F6" w:rsidRDefault="009023F6" w:rsidP="009023F6">
      <w:pPr>
        <w:spacing w:after="0" w:line="240" w:lineRule="auto"/>
        <w:ind w:firstLine="284"/>
        <w:jc w:val="right"/>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муниципального района Сергиевский</w:t>
      </w:r>
    </w:p>
    <w:p w:rsidR="009023F6" w:rsidRDefault="009023F6" w:rsidP="009023F6">
      <w:pPr>
        <w:spacing w:after="0" w:line="240" w:lineRule="auto"/>
        <w:ind w:firstLine="284"/>
        <w:jc w:val="right"/>
        <w:rPr>
          <w:rFonts w:ascii="Times New Roman" w:eastAsia="Calibri" w:hAnsi="Times New Roman" w:cs="Times New Roman"/>
          <w:iCs/>
          <w:sz w:val="12"/>
          <w:szCs w:val="12"/>
        </w:rPr>
      </w:pPr>
      <w:r w:rsidRPr="009023F6">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А.В. </w:t>
      </w:r>
      <w:proofErr w:type="spellStart"/>
      <w:r>
        <w:rPr>
          <w:rFonts w:ascii="Times New Roman" w:eastAsia="Calibri" w:hAnsi="Times New Roman" w:cs="Times New Roman"/>
          <w:iCs/>
          <w:sz w:val="12"/>
          <w:szCs w:val="12"/>
        </w:rPr>
        <w:t>Веденин</w:t>
      </w:r>
      <w:proofErr w:type="spellEnd"/>
      <w:r>
        <w:rPr>
          <w:rFonts w:ascii="Times New Roman" w:eastAsia="Calibri" w:hAnsi="Times New Roman" w:cs="Times New Roman"/>
          <w:iCs/>
          <w:sz w:val="12"/>
          <w:szCs w:val="12"/>
        </w:rPr>
        <w:t xml:space="preserve"> </w:t>
      </w:r>
    </w:p>
    <w:p w:rsidR="003E6489" w:rsidRPr="00BA5E60"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3E6489">
        <w:rPr>
          <w:rFonts w:ascii="Times New Roman" w:eastAsia="Calibri" w:hAnsi="Times New Roman" w:cs="Times New Roman"/>
          <w:iCs/>
          <w:sz w:val="12"/>
          <w:szCs w:val="12"/>
        </w:rPr>
        <w:t>Захаркино</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3E6489" w:rsidRDefault="003E6489" w:rsidP="003E6489">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w:t>
      </w:r>
      <w:r w:rsidR="009023F6">
        <w:rPr>
          <w:rFonts w:ascii="Times New Roman" w:eastAsia="Calibri" w:hAnsi="Times New Roman" w:cs="Times New Roman"/>
          <w:iCs/>
          <w:sz w:val="12"/>
          <w:szCs w:val="12"/>
        </w:rPr>
        <w:t>5</w:t>
      </w:r>
    </w:p>
    <w:p w:rsidR="00093AC2" w:rsidRDefault="00093AC2" w:rsidP="00093AC2">
      <w:pPr>
        <w:spacing w:after="0" w:line="240" w:lineRule="auto"/>
        <w:jc w:val="center"/>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Захаркино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2019-2021гг.»</w:t>
      </w:r>
    </w:p>
    <w:p w:rsid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w:t>
      </w:r>
      <w:r>
        <w:rPr>
          <w:rFonts w:ascii="Times New Roman" w:eastAsia="Calibri" w:hAnsi="Times New Roman" w:cs="Times New Roman"/>
          <w:iCs/>
          <w:sz w:val="12"/>
          <w:szCs w:val="12"/>
        </w:rPr>
        <w:t>ниципального района Сергиевский</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ПОСТАНОВЛЯЕТ:</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Захаркино муниципального района Сергиевский № 54 от  29.12.2018г.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2019-2021гг.» (далее - Программа) следующего содержания:</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Общий объем финансирования Программы составляет 648,27938 тыс. рублей, в том числе из местного бюджета –  648,27938 тыс. рублей.</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2019г. – 365,39777 тыс. руб.</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2020г. – 282,88161 тыс. руб.</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 xml:space="preserve">2021г. - 0,0 тыс. руб.      </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lastRenderedPageBreak/>
        <w:t>Общий объем финансирования Программы составляет 648,27938 тыс. рублей.</w:t>
      </w:r>
    </w:p>
    <w:p w:rsid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Style w:val="afc"/>
        <w:tblW w:w="5000" w:type="pct"/>
        <w:tblLook w:val="04A0" w:firstRow="1" w:lastRow="0" w:firstColumn="1" w:lastColumn="0" w:noHBand="0" w:noVBand="1"/>
      </w:tblPr>
      <w:tblGrid>
        <w:gridCol w:w="1170"/>
        <w:gridCol w:w="2340"/>
        <w:gridCol w:w="995"/>
        <w:gridCol w:w="992"/>
        <w:gridCol w:w="992"/>
        <w:gridCol w:w="1240"/>
      </w:tblGrid>
      <w:tr w:rsidR="000F6E33" w:rsidTr="000F6E33">
        <w:tc>
          <w:tcPr>
            <w:tcW w:w="756" w:type="pct"/>
          </w:tcPr>
          <w:p w:rsidR="000F6E33" w:rsidRPr="00093AC2" w:rsidRDefault="000F6E33" w:rsidP="00C20D12">
            <w:pPr>
              <w:jc w:val="center"/>
              <w:rPr>
                <w:rFonts w:ascii="Times New Roman" w:eastAsia="Times New Roman" w:hAnsi="Times New Roman" w:cs="Times New Roman"/>
                <w:b/>
                <w:sz w:val="12"/>
                <w:szCs w:val="12"/>
                <w:lang w:eastAsia="ru-RU"/>
              </w:rPr>
            </w:pPr>
            <w:r w:rsidRPr="00093AC2">
              <w:rPr>
                <w:rFonts w:ascii="Times New Roman" w:eastAsia="Times New Roman" w:hAnsi="Times New Roman" w:cs="Times New Roman"/>
                <w:b/>
                <w:sz w:val="12"/>
                <w:szCs w:val="12"/>
                <w:lang w:eastAsia="ru-RU"/>
              </w:rPr>
              <w:t xml:space="preserve">№ </w:t>
            </w:r>
            <w:proofErr w:type="gramStart"/>
            <w:r w:rsidRPr="00093AC2">
              <w:rPr>
                <w:rFonts w:ascii="Times New Roman" w:eastAsia="Times New Roman" w:hAnsi="Times New Roman" w:cs="Times New Roman"/>
                <w:b/>
                <w:sz w:val="12"/>
                <w:szCs w:val="12"/>
                <w:lang w:eastAsia="ru-RU"/>
              </w:rPr>
              <w:t>п</w:t>
            </w:r>
            <w:proofErr w:type="gramEnd"/>
            <w:r w:rsidRPr="00093AC2">
              <w:rPr>
                <w:rFonts w:ascii="Times New Roman" w:eastAsia="Times New Roman" w:hAnsi="Times New Roman" w:cs="Times New Roman"/>
                <w:b/>
                <w:sz w:val="12"/>
                <w:szCs w:val="12"/>
                <w:lang w:eastAsia="ru-RU"/>
              </w:rPr>
              <w:t>/п</w:t>
            </w:r>
          </w:p>
        </w:tc>
        <w:tc>
          <w:tcPr>
            <w:tcW w:w="1514" w:type="pct"/>
          </w:tcPr>
          <w:p w:rsidR="000F6E33" w:rsidRPr="00093AC2" w:rsidRDefault="000F6E33" w:rsidP="00C20D12">
            <w:pPr>
              <w:jc w:val="center"/>
              <w:rPr>
                <w:rFonts w:ascii="Times New Roman" w:eastAsia="Times New Roman" w:hAnsi="Times New Roman" w:cs="Times New Roman"/>
                <w:b/>
                <w:sz w:val="12"/>
                <w:szCs w:val="12"/>
                <w:lang w:eastAsia="ru-RU"/>
              </w:rPr>
            </w:pPr>
            <w:r w:rsidRPr="00093AC2">
              <w:rPr>
                <w:rFonts w:ascii="Times New Roman" w:eastAsia="Times New Roman" w:hAnsi="Times New Roman" w:cs="Times New Roman"/>
                <w:b/>
                <w:sz w:val="12"/>
                <w:szCs w:val="12"/>
                <w:lang w:eastAsia="ru-RU"/>
              </w:rPr>
              <w:t>Наименование мероприятия</w:t>
            </w:r>
          </w:p>
        </w:tc>
        <w:tc>
          <w:tcPr>
            <w:tcW w:w="644" w:type="pct"/>
          </w:tcPr>
          <w:p w:rsidR="000F6E33" w:rsidRPr="00093AC2" w:rsidRDefault="000F6E33" w:rsidP="00C20D12">
            <w:pPr>
              <w:jc w:val="center"/>
              <w:rPr>
                <w:rFonts w:ascii="Times New Roman" w:eastAsia="Times New Roman" w:hAnsi="Times New Roman" w:cs="Times New Roman"/>
                <w:b/>
                <w:sz w:val="12"/>
                <w:szCs w:val="12"/>
                <w:lang w:eastAsia="ru-RU"/>
              </w:rPr>
            </w:pPr>
            <w:r w:rsidRPr="00093AC2">
              <w:rPr>
                <w:rFonts w:ascii="Times New Roman" w:eastAsia="Times New Roman" w:hAnsi="Times New Roman" w:cs="Times New Roman"/>
                <w:b/>
                <w:sz w:val="12"/>
                <w:szCs w:val="12"/>
                <w:lang w:eastAsia="ru-RU"/>
              </w:rPr>
              <w:t>2019 год, тыс. рублей</w:t>
            </w:r>
          </w:p>
        </w:tc>
        <w:tc>
          <w:tcPr>
            <w:tcW w:w="642" w:type="pct"/>
          </w:tcPr>
          <w:p w:rsidR="000F6E33" w:rsidRPr="00093AC2" w:rsidRDefault="000F6E33" w:rsidP="00C20D12">
            <w:pPr>
              <w:jc w:val="center"/>
              <w:rPr>
                <w:rFonts w:ascii="Times New Roman" w:eastAsia="Times New Roman" w:hAnsi="Times New Roman" w:cs="Times New Roman"/>
                <w:b/>
                <w:sz w:val="12"/>
                <w:szCs w:val="12"/>
                <w:lang w:eastAsia="ru-RU"/>
              </w:rPr>
            </w:pPr>
            <w:r w:rsidRPr="00093AC2">
              <w:rPr>
                <w:rFonts w:ascii="Times New Roman" w:eastAsia="Times New Roman" w:hAnsi="Times New Roman" w:cs="Times New Roman"/>
                <w:b/>
                <w:sz w:val="12"/>
                <w:szCs w:val="12"/>
                <w:lang w:eastAsia="ru-RU"/>
              </w:rPr>
              <w:t>2020 год, тыс. рублей</w:t>
            </w:r>
          </w:p>
        </w:tc>
        <w:tc>
          <w:tcPr>
            <w:tcW w:w="642" w:type="pct"/>
          </w:tcPr>
          <w:p w:rsidR="000F6E33" w:rsidRPr="00093AC2" w:rsidRDefault="000F6E33" w:rsidP="00C20D12">
            <w:pPr>
              <w:jc w:val="center"/>
              <w:rPr>
                <w:rFonts w:ascii="Times New Roman" w:eastAsia="Times New Roman" w:hAnsi="Times New Roman" w:cs="Times New Roman"/>
                <w:b/>
                <w:sz w:val="12"/>
                <w:szCs w:val="12"/>
                <w:lang w:eastAsia="ru-RU"/>
              </w:rPr>
            </w:pPr>
            <w:r w:rsidRPr="00093AC2">
              <w:rPr>
                <w:rFonts w:ascii="Times New Roman" w:eastAsia="Times New Roman" w:hAnsi="Times New Roman" w:cs="Times New Roman"/>
                <w:b/>
                <w:sz w:val="12"/>
                <w:szCs w:val="12"/>
                <w:lang w:eastAsia="ru-RU"/>
              </w:rPr>
              <w:t>2021 год, тыс. рублей</w:t>
            </w:r>
          </w:p>
        </w:tc>
        <w:tc>
          <w:tcPr>
            <w:tcW w:w="802" w:type="pct"/>
          </w:tcPr>
          <w:p w:rsidR="000F6E33" w:rsidRPr="00093AC2" w:rsidRDefault="000F6E33" w:rsidP="00C20D12">
            <w:pPr>
              <w:jc w:val="center"/>
              <w:rPr>
                <w:rFonts w:ascii="Times New Roman" w:eastAsia="Times New Roman" w:hAnsi="Times New Roman" w:cs="Times New Roman"/>
                <w:b/>
                <w:sz w:val="12"/>
                <w:szCs w:val="12"/>
                <w:lang w:eastAsia="ru-RU"/>
              </w:rPr>
            </w:pPr>
            <w:r w:rsidRPr="00093AC2">
              <w:rPr>
                <w:rFonts w:ascii="Times New Roman" w:eastAsia="Times New Roman" w:hAnsi="Times New Roman" w:cs="Times New Roman"/>
                <w:b/>
                <w:sz w:val="12"/>
                <w:szCs w:val="12"/>
                <w:lang w:eastAsia="ru-RU"/>
              </w:rPr>
              <w:t>Источник финансирования</w:t>
            </w:r>
          </w:p>
        </w:tc>
      </w:tr>
      <w:tr w:rsidR="000F6E33" w:rsidTr="000F6E33">
        <w:tc>
          <w:tcPr>
            <w:tcW w:w="756"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1.</w:t>
            </w:r>
          </w:p>
        </w:tc>
        <w:tc>
          <w:tcPr>
            <w:tcW w:w="1514" w:type="pct"/>
          </w:tcPr>
          <w:p w:rsidR="000F6E33" w:rsidRPr="00093AC2" w:rsidRDefault="000F6E33" w:rsidP="00C20D12">
            <w:pPr>
              <w:jc w:val="both"/>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93AC2">
              <w:rPr>
                <w:rFonts w:ascii="Times New Roman" w:eastAsia="Times New Roman" w:hAnsi="Times New Roman" w:cs="Times New Roman"/>
                <w:sz w:val="12"/>
                <w:szCs w:val="12"/>
                <w:lang w:eastAsia="ru-RU"/>
              </w:rPr>
              <w:t>контроля за</w:t>
            </w:r>
            <w:proofErr w:type="gramEnd"/>
            <w:r w:rsidRPr="00093AC2">
              <w:rPr>
                <w:rFonts w:ascii="Times New Roman" w:eastAsia="Times New Roman" w:hAnsi="Times New Roman" w:cs="Times New Roman"/>
                <w:sz w:val="12"/>
                <w:szCs w:val="12"/>
                <w:lang w:eastAsia="ru-RU"/>
              </w:rPr>
              <w:t xml:space="preserve"> использованием земель поселения</w:t>
            </w:r>
          </w:p>
        </w:tc>
        <w:tc>
          <w:tcPr>
            <w:tcW w:w="644" w:type="pct"/>
          </w:tcPr>
          <w:p w:rsidR="000F6E33" w:rsidRPr="00093AC2" w:rsidRDefault="000F6E33" w:rsidP="00C20D12">
            <w:pPr>
              <w:jc w:val="center"/>
              <w:textAlignment w:val="baseline"/>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48,98661</w:t>
            </w:r>
          </w:p>
        </w:tc>
        <w:tc>
          <w:tcPr>
            <w:tcW w:w="642"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32,983422</w:t>
            </w:r>
          </w:p>
        </w:tc>
        <w:tc>
          <w:tcPr>
            <w:tcW w:w="642" w:type="pct"/>
          </w:tcPr>
          <w:p w:rsidR="000F6E33" w:rsidRPr="00093AC2" w:rsidRDefault="000F6E33" w:rsidP="00C20D12">
            <w:pPr>
              <w:jc w:val="center"/>
              <w:textAlignment w:val="baseline"/>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0,00000</w:t>
            </w:r>
          </w:p>
        </w:tc>
        <w:tc>
          <w:tcPr>
            <w:tcW w:w="802"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Бюджет поселения</w:t>
            </w:r>
          </w:p>
        </w:tc>
      </w:tr>
      <w:tr w:rsidR="000F6E33" w:rsidTr="000F6E33">
        <w:tc>
          <w:tcPr>
            <w:tcW w:w="756"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2.</w:t>
            </w:r>
          </w:p>
        </w:tc>
        <w:tc>
          <w:tcPr>
            <w:tcW w:w="1514" w:type="pct"/>
          </w:tcPr>
          <w:p w:rsidR="000F6E33" w:rsidRPr="00093AC2" w:rsidRDefault="000F6E33" w:rsidP="00C20D12">
            <w:pPr>
              <w:jc w:val="both"/>
              <w:rPr>
                <w:rFonts w:ascii="Times New Roman" w:hAnsi="Times New Roman" w:cs="Times New Roman"/>
                <w:sz w:val="12"/>
                <w:szCs w:val="12"/>
              </w:rPr>
            </w:pPr>
            <w:proofErr w:type="gramStart"/>
            <w:r w:rsidRPr="00093AC2">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093AC2">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44" w:type="pct"/>
          </w:tcPr>
          <w:p w:rsidR="000F6E33" w:rsidRPr="00093AC2" w:rsidRDefault="000F6E33" w:rsidP="00C20D12">
            <w:pPr>
              <w:jc w:val="center"/>
              <w:textAlignment w:val="baseline"/>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64,14916</w:t>
            </w:r>
          </w:p>
        </w:tc>
        <w:tc>
          <w:tcPr>
            <w:tcW w:w="642"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69,10814</w:t>
            </w:r>
          </w:p>
        </w:tc>
        <w:tc>
          <w:tcPr>
            <w:tcW w:w="642"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0,00000</w:t>
            </w:r>
          </w:p>
        </w:tc>
        <w:tc>
          <w:tcPr>
            <w:tcW w:w="802"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Бюджет поселения</w:t>
            </w:r>
          </w:p>
        </w:tc>
      </w:tr>
      <w:tr w:rsidR="000F6E33" w:rsidTr="000F6E33">
        <w:tc>
          <w:tcPr>
            <w:tcW w:w="756"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3.</w:t>
            </w:r>
          </w:p>
        </w:tc>
        <w:tc>
          <w:tcPr>
            <w:tcW w:w="1514" w:type="pct"/>
          </w:tcPr>
          <w:p w:rsidR="000F6E33" w:rsidRPr="00093AC2" w:rsidRDefault="000F6E33" w:rsidP="00C20D12">
            <w:pPr>
              <w:jc w:val="both"/>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44"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252,26200</w:t>
            </w:r>
          </w:p>
        </w:tc>
        <w:tc>
          <w:tcPr>
            <w:tcW w:w="642"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161,00000</w:t>
            </w:r>
          </w:p>
        </w:tc>
        <w:tc>
          <w:tcPr>
            <w:tcW w:w="642"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0,00000</w:t>
            </w:r>
          </w:p>
        </w:tc>
        <w:tc>
          <w:tcPr>
            <w:tcW w:w="802"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Бюджет поселения</w:t>
            </w:r>
          </w:p>
        </w:tc>
      </w:tr>
      <w:tr w:rsidR="000F6E33" w:rsidTr="000F6E33">
        <w:tc>
          <w:tcPr>
            <w:tcW w:w="756"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4.</w:t>
            </w:r>
          </w:p>
        </w:tc>
        <w:tc>
          <w:tcPr>
            <w:tcW w:w="1514" w:type="pct"/>
          </w:tcPr>
          <w:p w:rsidR="000F6E33" w:rsidRPr="00093AC2" w:rsidRDefault="000F6E33" w:rsidP="00C20D12">
            <w:pPr>
              <w:jc w:val="both"/>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44"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0,00000</w:t>
            </w:r>
          </w:p>
        </w:tc>
        <w:tc>
          <w:tcPr>
            <w:tcW w:w="642"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19,79005</w:t>
            </w:r>
          </w:p>
        </w:tc>
        <w:tc>
          <w:tcPr>
            <w:tcW w:w="642"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0,00000</w:t>
            </w:r>
          </w:p>
        </w:tc>
        <w:tc>
          <w:tcPr>
            <w:tcW w:w="802" w:type="pct"/>
          </w:tcPr>
          <w:p w:rsidR="000F6E33" w:rsidRPr="00093AC2" w:rsidRDefault="000F6E33" w:rsidP="00C20D12">
            <w:pPr>
              <w:jc w:val="center"/>
              <w:rPr>
                <w:rFonts w:ascii="Times New Roman" w:eastAsia="Times New Roman" w:hAnsi="Times New Roman" w:cs="Times New Roman"/>
                <w:sz w:val="12"/>
                <w:szCs w:val="12"/>
                <w:lang w:eastAsia="ru-RU"/>
              </w:rPr>
            </w:pPr>
            <w:r w:rsidRPr="00093AC2">
              <w:rPr>
                <w:rFonts w:ascii="Times New Roman" w:eastAsia="Times New Roman" w:hAnsi="Times New Roman" w:cs="Times New Roman"/>
                <w:sz w:val="12"/>
                <w:szCs w:val="12"/>
                <w:lang w:eastAsia="ru-RU"/>
              </w:rPr>
              <w:t>Бюджет поселения</w:t>
            </w:r>
          </w:p>
        </w:tc>
      </w:tr>
      <w:tr w:rsidR="000F6E33" w:rsidTr="000F6E33">
        <w:tc>
          <w:tcPr>
            <w:tcW w:w="756" w:type="pct"/>
          </w:tcPr>
          <w:p w:rsidR="000F6E33" w:rsidRPr="00093AC2" w:rsidRDefault="000F6E33" w:rsidP="00C20D12">
            <w:pPr>
              <w:rPr>
                <w:rFonts w:ascii="Times New Roman" w:hAnsi="Times New Roman" w:cs="Times New Roman"/>
                <w:sz w:val="12"/>
                <w:szCs w:val="12"/>
              </w:rPr>
            </w:pPr>
          </w:p>
        </w:tc>
        <w:tc>
          <w:tcPr>
            <w:tcW w:w="1514" w:type="pct"/>
          </w:tcPr>
          <w:p w:rsidR="000F6E33" w:rsidRPr="00093AC2" w:rsidRDefault="000F6E33" w:rsidP="00C20D12">
            <w:pPr>
              <w:jc w:val="center"/>
              <w:rPr>
                <w:rFonts w:ascii="Times New Roman" w:hAnsi="Times New Roman" w:cs="Times New Roman"/>
                <w:b/>
                <w:sz w:val="12"/>
                <w:szCs w:val="12"/>
              </w:rPr>
            </w:pPr>
            <w:r w:rsidRPr="00093AC2">
              <w:rPr>
                <w:rFonts w:ascii="Times New Roman" w:eastAsia="Times New Roman" w:hAnsi="Times New Roman" w:cs="Times New Roman"/>
                <w:b/>
                <w:sz w:val="12"/>
                <w:szCs w:val="12"/>
                <w:lang w:eastAsia="ru-RU"/>
              </w:rPr>
              <w:t>Итого по программе:</w:t>
            </w:r>
          </w:p>
        </w:tc>
        <w:tc>
          <w:tcPr>
            <w:tcW w:w="644" w:type="pct"/>
          </w:tcPr>
          <w:p w:rsidR="000F6E33" w:rsidRPr="00093AC2" w:rsidRDefault="000F6E33" w:rsidP="00C20D12">
            <w:pPr>
              <w:jc w:val="center"/>
              <w:rPr>
                <w:rFonts w:ascii="Times New Roman" w:eastAsia="Times New Roman" w:hAnsi="Times New Roman" w:cs="Times New Roman"/>
                <w:b/>
                <w:sz w:val="12"/>
                <w:szCs w:val="12"/>
                <w:lang w:eastAsia="ru-RU"/>
              </w:rPr>
            </w:pPr>
            <w:r w:rsidRPr="00093AC2">
              <w:rPr>
                <w:rFonts w:ascii="Times New Roman" w:eastAsia="Times New Roman" w:hAnsi="Times New Roman" w:cs="Times New Roman"/>
                <w:b/>
                <w:sz w:val="12"/>
                <w:szCs w:val="12"/>
                <w:lang w:eastAsia="ru-RU"/>
              </w:rPr>
              <w:t>365,39777</w:t>
            </w:r>
          </w:p>
        </w:tc>
        <w:tc>
          <w:tcPr>
            <w:tcW w:w="642" w:type="pct"/>
          </w:tcPr>
          <w:p w:rsidR="000F6E33" w:rsidRPr="00093AC2" w:rsidRDefault="000F6E33" w:rsidP="00C20D12">
            <w:pPr>
              <w:jc w:val="center"/>
              <w:rPr>
                <w:rFonts w:ascii="Times New Roman" w:eastAsia="Times New Roman" w:hAnsi="Times New Roman" w:cs="Times New Roman"/>
                <w:b/>
                <w:sz w:val="12"/>
                <w:szCs w:val="12"/>
                <w:lang w:eastAsia="ru-RU"/>
              </w:rPr>
            </w:pPr>
            <w:r w:rsidRPr="00093AC2">
              <w:rPr>
                <w:rFonts w:ascii="Times New Roman" w:eastAsia="Times New Roman" w:hAnsi="Times New Roman" w:cs="Times New Roman"/>
                <w:b/>
                <w:sz w:val="12"/>
                <w:szCs w:val="12"/>
                <w:lang w:eastAsia="ru-RU"/>
              </w:rPr>
              <w:t>282,88161</w:t>
            </w:r>
          </w:p>
        </w:tc>
        <w:tc>
          <w:tcPr>
            <w:tcW w:w="642" w:type="pct"/>
          </w:tcPr>
          <w:p w:rsidR="000F6E33" w:rsidRPr="00093AC2" w:rsidRDefault="000F6E33" w:rsidP="00C20D12">
            <w:pPr>
              <w:jc w:val="center"/>
              <w:rPr>
                <w:rFonts w:ascii="Times New Roman" w:eastAsia="Times New Roman" w:hAnsi="Times New Roman" w:cs="Times New Roman"/>
                <w:b/>
                <w:sz w:val="12"/>
                <w:szCs w:val="12"/>
                <w:lang w:eastAsia="ru-RU"/>
              </w:rPr>
            </w:pPr>
            <w:r w:rsidRPr="00093AC2">
              <w:rPr>
                <w:rFonts w:ascii="Times New Roman" w:eastAsia="Times New Roman" w:hAnsi="Times New Roman" w:cs="Times New Roman"/>
                <w:b/>
                <w:sz w:val="12"/>
                <w:szCs w:val="12"/>
                <w:lang w:eastAsia="ru-RU"/>
              </w:rPr>
              <w:t>0,0000</w:t>
            </w:r>
          </w:p>
        </w:tc>
        <w:tc>
          <w:tcPr>
            <w:tcW w:w="802" w:type="pct"/>
          </w:tcPr>
          <w:p w:rsidR="000F6E33" w:rsidRPr="00093AC2" w:rsidRDefault="000F6E33" w:rsidP="00C20D12">
            <w:pPr>
              <w:rPr>
                <w:rFonts w:ascii="Times New Roman" w:hAnsi="Times New Roman" w:cs="Times New Roman"/>
                <w:sz w:val="12"/>
                <w:szCs w:val="12"/>
              </w:rPr>
            </w:pPr>
          </w:p>
        </w:tc>
      </w:tr>
    </w:tbl>
    <w:p w:rsidR="00093AC2" w:rsidRPr="00093AC2" w:rsidRDefault="00093AC2" w:rsidP="000F6E33">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2.Опубликовать настоящее Постановление в газете «Сергиевский вестник».</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093AC2" w:rsidRPr="00093AC2" w:rsidRDefault="00093AC2" w:rsidP="00093AC2">
      <w:pPr>
        <w:spacing w:after="0" w:line="240" w:lineRule="auto"/>
        <w:ind w:firstLine="284"/>
        <w:jc w:val="right"/>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 xml:space="preserve">Глава сельского поселения Захаркино </w:t>
      </w:r>
    </w:p>
    <w:p w:rsidR="00093AC2" w:rsidRDefault="00093AC2" w:rsidP="00093AC2">
      <w:pPr>
        <w:spacing w:after="0" w:line="240" w:lineRule="auto"/>
        <w:ind w:firstLine="284"/>
        <w:jc w:val="right"/>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 xml:space="preserve">муниципального района Сергиевский  </w:t>
      </w:r>
    </w:p>
    <w:p w:rsidR="00093AC2" w:rsidRDefault="00093AC2" w:rsidP="00093AC2">
      <w:pPr>
        <w:spacing w:after="0" w:line="240" w:lineRule="auto"/>
        <w:ind w:firstLine="284"/>
        <w:jc w:val="right"/>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 xml:space="preserve">                                        А.В. </w:t>
      </w:r>
      <w:proofErr w:type="spellStart"/>
      <w:r w:rsidRPr="00093AC2">
        <w:rPr>
          <w:rFonts w:ascii="Times New Roman" w:eastAsia="Calibri" w:hAnsi="Times New Roman" w:cs="Times New Roman"/>
          <w:iCs/>
          <w:sz w:val="12"/>
          <w:szCs w:val="12"/>
        </w:rPr>
        <w:t>Веденин</w:t>
      </w:r>
      <w:proofErr w:type="spellEnd"/>
    </w:p>
    <w:p w:rsidR="003E6489" w:rsidRPr="00BA5E60"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3E6489">
        <w:rPr>
          <w:rFonts w:ascii="Times New Roman" w:eastAsia="Calibri" w:hAnsi="Times New Roman" w:cs="Times New Roman"/>
          <w:iCs/>
          <w:sz w:val="12"/>
          <w:szCs w:val="12"/>
        </w:rPr>
        <w:t>Захаркино</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3E6489" w:rsidRDefault="003E6489" w:rsidP="003E6489">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w:t>
      </w:r>
      <w:r w:rsidR="009023F6">
        <w:rPr>
          <w:rFonts w:ascii="Times New Roman" w:eastAsia="Calibri" w:hAnsi="Times New Roman" w:cs="Times New Roman"/>
          <w:iCs/>
          <w:sz w:val="12"/>
          <w:szCs w:val="12"/>
        </w:rPr>
        <w:t>6</w:t>
      </w:r>
    </w:p>
    <w:p w:rsidR="00093AC2" w:rsidRDefault="00093AC2" w:rsidP="00093AC2">
      <w:pPr>
        <w:spacing w:after="0" w:line="240" w:lineRule="auto"/>
        <w:jc w:val="center"/>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Об утверждении муниципальной программы «Развитие физической культуры и спорта на территории сельского поселения Захаркино муниципального района Сергиевский» на 2020-2022гг.</w:t>
      </w:r>
    </w:p>
    <w:p w:rsid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в целях повышения эффективности физической культуры и спорта, Администрация сельского поселения Захаркино му</w:t>
      </w:r>
      <w:r>
        <w:rPr>
          <w:rFonts w:ascii="Times New Roman" w:eastAsia="Calibri" w:hAnsi="Times New Roman" w:cs="Times New Roman"/>
          <w:iCs/>
          <w:sz w:val="12"/>
          <w:szCs w:val="12"/>
        </w:rPr>
        <w:t>ниципального района Сергиевский</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ПОСТАНОВЛЯЕТ:</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093AC2">
        <w:rPr>
          <w:rFonts w:ascii="Times New Roman" w:eastAsia="Calibri" w:hAnsi="Times New Roman" w:cs="Times New Roman"/>
          <w:iCs/>
          <w:sz w:val="12"/>
          <w:szCs w:val="12"/>
        </w:rPr>
        <w:t>Утвердить муниципальную программу «Развитие физической культуры и спорта на территории сельского поселения Захаркино муниципального района Сергиевский» на 2020-2022гг. ( Приложение №1 к настоящему Положению)</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2. 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3. Опубликовать настоящее Постановление в газете «Сергиевский вестник».</w:t>
      </w:r>
    </w:p>
    <w:p w:rsidR="00093AC2" w:rsidRPr="00093AC2" w:rsidRDefault="00093AC2" w:rsidP="00093AC2">
      <w:pPr>
        <w:spacing w:after="0" w:line="240" w:lineRule="auto"/>
        <w:ind w:firstLine="284"/>
        <w:jc w:val="both"/>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4. Настоящее Постановление вступает в силу со дня его официального опубликования и распространяет своё действие на правоотнош</w:t>
      </w:r>
      <w:r>
        <w:rPr>
          <w:rFonts w:ascii="Times New Roman" w:eastAsia="Calibri" w:hAnsi="Times New Roman" w:cs="Times New Roman"/>
          <w:iCs/>
          <w:sz w:val="12"/>
          <w:szCs w:val="12"/>
        </w:rPr>
        <w:t>ения, возникшие с 27.03.2020 г.</w:t>
      </w:r>
    </w:p>
    <w:p w:rsidR="00093AC2" w:rsidRPr="00093AC2" w:rsidRDefault="00093AC2" w:rsidP="00093AC2">
      <w:pPr>
        <w:spacing w:after="0" w:line="240" w:lineRule="auto"/>
        <w:ind w:firstLine="284"/>
        <w:jc w:val="right"/>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 xml:space="preserve">Глава сельского поселения Захаркино </w:t>
      </w:r>
    </w:p>
    <w:p w:rsidR="00093AC2" w:rsidRDefault="00093AC2" w:rsidP="00093AC2">
      <w:pPr>
        <w:spacing w:after="0" w:line="240" w:lineRule="auto"/>
        <w:ind w:firstLine="284"/>
        <w:jc w:val="right"/>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муниципального района Сергиевский</w:t>
      </w:r>
    </w:p>
    <w:p w:rsidR="00093AC2" w:rsidRDefault="00093AC2" w:rsidP="00093AC2">
      <w:pPr>
        <w:spacing w:after="0" w:line="240" w:lineRule="auto"/>
        <w:ind w:firstLine="284"/>
        <w:jc w:val="right"/>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 xml:space="preserve">                                     А.В. </w:t>
      </w:r>
      <w:proofErr w:type="spellStart"/>
      <w:r>
        <w:rPr>
          <w:rFonts w:ascii="Times New Roman" w:eastAsia="Calibri" w:hAnsi="Times New Roman" w:cs="Times New Roman"/>
          <w:iCs/>
          <w:sz w:val="12"/>
          <w:szCs w:val="12"/>
        </w:rPr>
        <w:t>Веденин</w:t>
      </w:r>
      <w:proofErr w:type="spellEnd"/>
    </w:p>
    <w:p w:rsidR="00093AC2" w:rsidRDefault="00093AC2" w:rsidP="00093AC2">
      <w:pPr>
        <w:spacing w:after="0" w:line="240" w:lineRule="auto"/>
        <w:ind w:firstLine="284"/>
        <w:jc w:val="right"/>
        <w:rPr>
          <w:rFonts w:ascii="Times New Roman" w:eastAsia="Calibri" w:hAnsi="Times New Roman" w:cs="Times New Roman"/>
          <w:iCs/>
          <w:sz w:val="12"/>
          <w:szCs w:val="12"/>
        </w:rPr>
      </w:pPr>
    </w:p>
    <w:p w:rsidR="00093AC2" w:rsidRPr="00093AC2" w:rsidRDefault="00093AC2" w:rsidP="00093AC2">
      <w:pPr>
        <w:spacing w:after="0" w:line="240" w:lineRule="auto"/>
        <w:ind w:firstLine="284"/>
        <w:jc w:val="right"/>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ПРИЛОЖЕНИЕ</w:t>
      </w:r>
    </w:p>
    <w:p w:rsidR="00093AC2" w:rsidRPr="00093AC2" w:rsidRDefault="00093AC2" w:rsidP="00093AC2">
      <w:pPr>
        <w:spacing w:after="0" w:line="240" w:lineRule="auto"/>
        <w:ind w:firstLine="284"/>
        <w:jc w:val="right"/>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к постановлению администрации</w:t>
      </w:r>
    </w:p>
    <w:p w:rsidR="00093AC2" w:rsidRPr="00093AC2" w:rsidRDefault="00093AC2" w:rsidP="00093AC2">
      <w:pPr>
        <w:spacing w:after="0" w:line="240" w:lineRule="auto"/>
        <w:ind w:firstLine="284"/>
        <w:jc w:val="right"/>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 xml:space="preserve"> сельского поселения Захаркино </w:t>
      </w:r>
    </w:p>
    <w:p w:rsidR="00093AC2" w:rsidRPr="00093AC2" w:rsidRDefault="00093AC2" w:rsidP="00093AC2">
      <w:pPr>
        <w:spacing w:after="0" w:line="240" w:lineRule="auto"/>
        <w:ind w:firstLine="284"/>
        <w:jc w:val="right"/>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муниципального района Сергиевский</w:t>
      </w:r>
    </w:p>
    <w:p w:rsidR="000F6E33" w:rsidRDefault="00093AC2" w:rsidP="000F6E33">
      <w:pPr>
        <w:spacing w:after="0" w:line="240" w:lineRule="auto"/>
        <w:ind w:firstLine="284"/>
        <w:jc w:val="right"/>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 xml:space="preserve">                                                                                                                           №       </w:t>
      </w:r>
      <w:r w:rsidR="000F6E33">
        <w:rPr>
          <w:rFonts w:ascii="Times New Roman" w:eastAsia="Calibri" w:hAnsi="Times New Roman" w:cs="Times New Roman"/>
          <w:iCs/>
          <w:sz w:val="12"/>
          <w:szCs w:val="12"/>
        </w:rPr>
        <w:t xml:space="preserve">от  </w:t>
      </w:r>
    </w:p>
    <w:p w:rsidR="00093AC2" w:rsidRPr="00093AC2" w:rsidRDefault="00093AC2" w:rsidP="000F6E33">
      <w:pPr>
        <w:spacing w:after="0" w:line="240" w:lineRule="auto"/>
        <w:ind w:firstLine="284"/>
        <w:jc w:val="center"/>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ПАСПОРТ</w:t>
      </w:r>
      <w:r>
        <w:rPr>
          <w:rFonts w:ascii="Times New Roman" w:eastAsia="Calibri" w:hAnsi="Times New Roman" w:cs="Times New Roman"/>
          <w:iCs/>
          <w:sz w:val="12"/>
          <w:szCs w:val="12"/>
        </w:rPr>
        <w:t xml:space="preserve"> </w:t>
      </w:r>
      <w:r w:rsidRPr="00093AC2">
        <w:rPr>
          <w:rFonts w:ascii="Times New Roman" w:eastAsia="Calibri" w:hAnsi="Times New Roman" w:cs="Times New Roman"/>
          <w:iCs/>
          <w:sz w:val="12"/>
          <w:szCs w:val="12"/>
        </w:rPr>
        <w:t>МУНИЦИПАЛЬНОЙ ПРОГРАММЫ</w:t>
      </w:r>
    </w:p>
    <w:p w:rsidR="00093AC2" w:rsidRDefault="00093AC2" w:rsidP="000F6E33">
      <w:pPr>
        <w:spacing w:after="0" w:line="240" w:lineRule="auto"/>
        <w:rPr>
          <w:rFonts w:ascii="Times New Roman" w:eastAsia="Calibri" w:hAnsi="Times New Roman" w:cs="Times New Roman"/>
          <w:iCs/>
          <w:sz w:val="12"/>
          <w:szCs w:val="12"/>
        </w:rPr>
      </w:pPr>
      <w:r w:rsidRPr="00093AC2">
        <w:rPr>
          <w:rFonts w:ascii="Times New Roman" w:eastAsia="Calibri" w:hAnsi="Times New Roman" w:cs="Times New Roman"/>
          <w:iCs/>
          <w:sz w:val="12"/>
          <w:szCs w:val="12"/>
        </w:rPr>
        <w:t>«Развитие физической культуры и спорта на территории сельского поселения Захаркино муниципального района Сергиевский» на 2020-2022гг.</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1670"/>
        <w:gridCol w:w="1900"/>
        <w:gridCol w:w="921"/>
        <w:gridCol w:w="921"/>
        <w:gridCol w:w="831"/>
        <w:gridCol w:w="1470"/>
      </w:tblGrid>
      <w:tr w:rsidR="00093AC2" w:rsidRPr="00814337" w:rsidTr="00093AC2">
        <w:trPr>
          <w:trHeight w:val="30"/>
          <w:tblCellSpacing w:w="0" w:type="dxa"/>
          <w:jc w:val="center"/>
        </w:trPr>
        <w:tc>
          <w:tcPr>
            <w:tcW w:w="1082"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lastRenderedPageBreak/>
              <w:t>Наименование Программы</w:t>
            </w:r>
          </w:p>
        </w:tc>
        <w:tc>
          <w:tcPr>
            <w:tcW w:w="3918" w:type="pct"/>
            <w:gridSpan w:val="5"/>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jc w:val="both"/>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Муниципальная программа «Развитие физической культуры и спорта на территории сельского поселения Захаркино муниципального района Сергиевский» на 2020-2022гг. (далее - Программа)</w:t>
            </w:r>
          </w:p>
        </w:tc>
      </w:tr>
      <w:tr w:rsidR="00093AC2" w:rsidRPr="00814337" w:rsidTr="00093AC2">
        <w:trPr>
          <w:trHeight w:val="25"/>
          <w:tblCellSpacing w:w="0" w:type="dxa"/>
          <w:jc w:val="center"/>
        </w:trPr>
        <w:tc>
          <w:tcPr>
            <w:tcW w:w="1082"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Заказчик муниципальной Программы</w:t>
            </w:r>
          </w:p>
        </w:tc>
        <w:tc>
          <w:tcPr>
            <w:tcW w:w="3918" w:type="pct"/>
            <w:gridSpan w:val="5"/>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jc w:val="both"/>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Администрация сельского поселения Захаркино муниципального района Сергиевский Самарской области</w:t>
            </w:r>
          </w:p>
        </w:tc>
      </w:tr>
      <w:tr w:rsidR="00093AC2" w:rsidRPr="00814337" w:rsidTr="00093AC2">
        <w:trPr>
          <w:tblCellSpacing w:w="0" w:type="dxa"/>
          <w:jc w:val="center"/>
        </w:trPr>
        <w:tc>
          <w:tcPr>
            <w:tcW w:w="1082"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Исполнитель Программы</w:t>
            </w:r>
          </w:p>
        </w:tc>
        <w:tc>
          <w:tcPr>
            <w:tcW w:w="3918" w:type="pct"/>
            <w:gridSpan w:val="5"/>
            <w:tcBorders>
              <w:top w:val="single" w:sz="4" w:space="0" w:color="auto"/>
              <w:left w:val="single" w:sz="4" w:space="0" w:color="auto"/>
              <w:bottom w:val="single" w:sz="4" w:space="0" w:color="auto"/>
              <w:right w:val="single" w:sz="4" w:space="0" w:color="auto"/>
            </w:tcBorders>
          </w:tcPr>
          <w:p w:rsidR="00093AC2" w:rsidRPr="00814337" w:rsidRDefault="00093AC2" w:rsidP="00093AC2">
            <w:pPr>
              <w:spacing w:after="0" w:line="240" w:lineRule="auto"/>
              <w:jc w:val="both"/>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Администрация сельского поселения Захаркино муниципального района Сергиевский Самарской области</w:t>
            </w:r>
          </w:p>
        </w:tc>
      </w:tr>
      <w:tr w:rsidR="00093AC2" w:rsidRPr="00814337" w:rsidTr="00093AC2">
        <w:trPr>
          <w:tblCellSpacing w:w="0" w:type="dxa"/>
          <w:jc w:val="center"/>
        </w:trPr>
        <w:tc>
          <w:tcPr>
            <w:tcW w:w="1082"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Сроки и этапы реализации Программы</w:t>
            </w:r>
          </w:p>
        </w:tc>
        <w:tc>
          <w:tcPr>
            <w:tcW w:w="3918" w:type="pct"/>
            <w:gridSpan w:val="5"/>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Срок и этапы реализации Программы: 2020-2022гг.</w:t>
            </w:r>
          </w:p>
        </w:tc>
      </w:tr>
      <w:tr w:rsidR="00093AC2" w:rsidRPr="00814337" w:rsidTr="00093AC2">
        <w:trPr>
          <w:trHeight w:val="25"/>
          <w:tblCellSpacing w:w="0" w:type="dxa"/>
          <w:jc w:val="center"/>
        </w:trPr>
        <w:tc>
          <w:tcPr>
            <w:tcW w:w="1082" w:type="pct"/>
            <w:tcBorders>
              <w:top w:val="single" w:sz="4" w:space="0" w:color="auto"/>
              <w:left w:val="single" w:sz="4" w:space="0" w:color="auto"/>
              <w:bottom w:val="single" w:sz="4" w:space="0" w:color="auto"/>
              <w:right w:val="single" w:sz="4" w:space="0" w:color="auto"/>
            </w:tcBorders>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Цели Программы</w:t>
            </w:r>
          </w:p>
          <w:p w:rsidR="00093AC2" w:rsidRPr="00814337" w:rsidRDefault="00093AC2" w:rsidP="00093AC2">
            <w:pPr>
              <w:spacing w:after="0" w:line="240" w:lineRule="auto"/>
              <w:rPr>
                <w:rFonts w:ascii="Times New Roman" w:hAnsi="Times New Roman" w:cs="Times New Roman"/>
                <w:color w:val="000000" w:themeColor="text1"/>
                <w:sz w:val="12"/>
                <w:szCs w:val="12"/>
              </w:rPr>
            </w:pPr>
          </w:p>
        </w:tc>
        <w:tc>
          <w:tcPr>
            <w:tcW w:w="3918" w:type="pct"/>
            <w:gridSpan w:val="5"/>
            <w:tcBorders>
              <w:top w:val="single" w:sz="4" w:space="0" w:color="auto"/>
              <w:left w:val="single" w:sz="4" w:space="0" w:color="auto"/>
              <w:bottom w:val="single" w:sz="4" w:space="0" w:color="auto"/>
              <w:right w:val="single" w:sz="4" w:space="0" w:color="auto"/>
            </w:tcBorders>
          </w:tcPr>
          <w:p w:rsidR="00093AC2" w:rsidRPr="00814337" w:rsidRDefault="00093AC2" w:rsidP="00093AC2">
            <w:pPr>
              <w:spacing w:after="0" w:line="240" w:lineRule="auto"/>
              <w:jc w:val="both"/>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Целями программы являются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tc>
      </w:tr>
      <w:tr w:rsidR="00093AC2" w:rsidRPr="00814337" w:rsidTr="00093AC2">
        <w:trPr>
          <w:trHeight w:val="25"/>
          <w:tblCellSpacing w:w="0" w:type="dxa"/>
          <w:jc w:val="center"/>
        </w:trPr>
        <w:tc>
          <w:tcPr>
            <w:tcW w:w="1082" w:type="pct"/>
            <w:tcBorders>
              <w:top w:val="single" w:sz="4" w:space="0" w:color="auto"/>
              <w:left w:val="single" w:sz="4" w:space="0" w:color="auto"/>
              <w:bottom w:val="single" w:sz="4" w:space="0" w:color="auto"/>
              <w:right w:val="single" w:sz="4" w:space="0" w:color="auto"/>
            </w:tcBorders>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Задачи Программы</w:t>
            </w:r>
          </w:p>
          <w:p w:rsidR="00093AC2" w:rsidRPr="00814337" w:rsidRDefault="00093AC2" w:rsidP="00093AC2">
            <w:pPr>
              <w:spacing w:after="0" w:line="240" w:lineRule="auto"/>
              <w:rPr>
                <w:rFonts w:ascii="Times New Roman" w:hAnsi="Times New Roman" w:cs="Times New Roman"/>
                <w:color w:val="000000" w:themeColor="text1"/>
                <w:sz w:val="12"/>
                <w:szCs w:val="12"/>
              </w:rPr>
            </w:pPr>
          </w:p>
        </w:tc>
        <w:tc>
          <w:tcPr>
            <w:tcW w:w="3918" w:type="pct"/>
            <w:gridSpan w:val="5"/>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pStyle w:val="aff9"/>
              <w:spacing w:before="0" w:beforeAutospacing="0" w:after="0" w:afterAutospacing="0"/>
              <w:rPr>
                <w:color w:val="000000" w:themeColor="text1"/>
                <w:sz w:val="12"/>
                <w:szCs w:val="12"/>
              </w:rPr>
            </w:pPr>
            <w:r w:rsidRPr="00814337">
              <w:rPr>
                <w:color w:val="000000" w:themeColor="text1"/>
                <w:sz w:val="12"/>
                <w:szCs w:val="12"/>
              </w:rPr>
              <w:t>Обеспечение слаженной, скоординированной работы органов местного самоуправления, общественных учреждений;</w:t>
            </w:r>
          </w:p>
          <w:p w:rsidR="00093AC2" w:rsidRPr="00814337" w:rsidRDefault="00093AC2" w:rsidP="00093AC2">
            <w:pPr>
              <w:pStyle w:val="aff9"/>
              <w:spacing w:before="0" w:beforeAutospacing="0" w:after="0" w:afterAutospacing="0"/>
              <w:rPr>
                <w:color w:val="000000" w:themeColor="text1"/>
                <w:sz w:val="12"/>
                <w:szCs w:val="12"/>
              </w:rPr>
            </w:pPr>
            <w:r w:rsidRPr="00814337">
              <w:rPr>
                <w:color w:val="000000" w:themeColor="text1"/>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093AC2" w:rsidRPr="00814337" w:rsidRDefault="00093AC2" w:rsidP="00093AC2">
            <w:pPr>
              <w:pStyle w:val="aff9"/>
              <w:spacing w:before="0" w:beforeAutospacing="0" w:after="0" w:afterAutospacing="0"/>
              <w:rPr>
                <w:color w:val="000000" w:themeColor="text1"/>
                <w:sz w:val="12"/>
                <w:szCs w:val="12"/>
              </w:rPr>
            </w:pPr>
            <w:r w:rsidRPr="00814337">
              <w:rPr>
                <w:color w:val="000000" w:themeColor="text1"/>
                <w:sz w:val="12"/>
                <w:szCs w:val="12"/>
              </w:rPr>
              <w:t>Создание условий для содержательного разумного досуга, отказа от вредных привычек, профилактики правонарушений;</w:t>
            </w:r>
          </w:p>
          <w:p w:rsidR="00093AC2" w:rsidRPr="00814337" w:rsidRDefault="00093AC2" w:rsidP="00093AC2">
            <w:pPr>
              <w:pStyle w:val="aff9"/>
              <w:spacing w:before="0" w:beforeAutospacing="0" w:after="0" w:afterAutospacing="0"/>
              <w:rPr>
                <w:color w:val="000000" w:themeColor="text1"/>
                <w:sz w:val="12"/>
                <w:szCs w:val="12"/>
              </w:rPr>
            </w:pPr>
            <w:r w:rsidRPr="00814337">
              <w:rPr>
                <w:color w:val="000000" w:themeColor="text1"/>
                <w:sz w:val="12"/>
                <w:szCs w:val="12"/>
              </w:rPr>
              <w:t>Формирование команд поселения по игровым видам спорта;</w:t>
            </w:r>
          </w:p>
          <w:p w:rsidR="00093AC2" w:rsidRPr="00814337" w:rsidRDefault="00093AC2" w:rsidP="00093AC2">
            <w:pPr>
              <w:pStyle w:val="aff9"/>
              <w:spacing w:before="0" w:beforeAutospacing="0" w:after="0" w:afterAutospacing="0"/>
              <w:rPr>
                <w:color w:val="000000" w:themeColor="text1"/>
                <w:sz w:val="12"/>
                <w:szCs w:val="12"/>
              </w:rPr>
            </w:pPr>
            <w:r w:rsidRPr="00814337">
              <w:rPr>
                <w:color w:val="000000" w:themeColor="text1"/>
                <w:sz w:val="12"/>
                <w:szCs w:val="12"/>
              </w:rPr>
              <w:t>Укрепление материально технической базы объектов физической культуры и спорта.</w:t>
            </w:r>
          </w:p>
        </w:tc>
      </w:tr>
      <w:tr w:rsidR="00093AC2" w:rsidRPr="00814337" w:rsidTr="00093AC2">
        <w:trPr>
          <w:trHeight w:val="40"/>
          <w:tblCellSpacing w:w="0" w:type="dxa"/>
          <w:jc w:val="center"/>
        </w:trPr>
        <w:tc>
          <w:tcPr>
            <w:tcW w:w="1082"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Источники финансирования</w:t>
            </w:r>
          </w:p>
        </w:tc>
        <w:tc>
          <w:tcPr>
            <w:tcW w:w="3918" w:type="pct"/>
            <w:gridSpan w:val="5"/>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Финансирование Программы осуществляется за счет средств местного бюджета</w:t>
            </w:r>
          </w:p>
        </w:tc>
      </w:tr>
      <w:tr w:rsidR="00093AC2" w:rsidRPr="00814337" w:rsidTr="00093AC2">
        <w:trPr>
          <w:tblCellSpacing w:w="0" w:type="dxa"/>
          <w:jc w:val="center"/>
        </w:trPr>
        <w:tc>
          <w:tcPr>
            <w:tcW w:w="1082" w:type="pct"/>
            <w:vMerge w:val="restart"/>
            <w:tcBorders>
              <w:top w:val="single" w:sz="4" w:space="0" w:color="auto"/>
              <w:left w:val="single" w:sz="4" w:space="0" w:color="auto"/>
              <w:right w:val="single" w:sz="4" w:space="0" w:color="auto"/>
            </w:tcBorders>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Объемы финансирования</w:t>
            </w:r>
          </w:p>
          <w:p w:rsidR="00093AC2" w:rsidRPr="00814337" w:rsidRDefault="00093AC2" w:rsidP="00093AC2">
            <w:pPr>
              <w:spacing w:after="0" w:line="240" w:lineRule="auto"/>
              <w:rPr>
                <w:rFonts w:ascii="Times New Roman" w:hAnsi="Times New Roman" w:cs="Times New Roman"/>
                <w:color w:val="000000" w:themeColor="text1"/>
                <w:sz w:val="12"/>
                <w:szCs w:val="12"/>
              </w:rPr>
            </w:pPr>
          </w:p>
        </w:tc>
        <w:tc>
          <w:tcPr>
            <w:tcW w:w="1232"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Объем финансирования</w:t>
            </w:r>
          </w:p>
        </w:tc>
        <w:tc>
          <w:tcPr>
            <w:tcW w:w="597"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2020г.</w:t>
            </w:r>
          </w:p>
        </w:tc>
        <w:tc>
          <w:tcPr>
            <w:tcW w:w="597"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2021г.</w:t>
            </w:r>
          </w:p>
        </w:tc>
        <w:tc>
          <w:tcPr>
            <w:tcW w:w="539"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2022г.</w:t>
            </w:r>
          </w:p>
        </w:tc>
        <w:tc>
          <w:tcPr>
            <w:tcW w:w="953"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jc w:val="center"/>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всего</w:t>
            </w:r>
          </w:p>
        </w:tc>
      </w:tr>
      <w:tr w:rsidR="00093AC2" w:rsidRPr="00814337" w:rsidTr="00093AC2">
        <w:trPr>
          <w:trHeight w:val="20"/>
          <w:tblCellSpacing w:w="0" w:type="dxa"/>
          <w:jc w:val="center"/>
        </w:trPr>
        <w:tc>
          <w:tcPr>
            <w:tcW w:w="1082" w:type="pct"/>
            <w:vMerge/>
            <w:tcBorders>
              <w:left w:val="single" w:sz="4" w:space="0" w:color="auto"/>
              <w:right w:val="single" w:sz="4" w:space="0" w:color="auto"/>
            </w:tcBorders>
            <w:vAlign w:val="center"/>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p>
        </w:tc>
        <w:tc>
          <w:tcPr>
            <w:tcW w:w="1232"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Местный бюджет района, тыс. руб.</w:t>
            </w:r>
          </w:p>
        </w:tc>
        <w:tc>
          <w:tcPr>
            <w:tcW w:w="597" w:type="pct"/>
            <w:tcBorders>
              <w:top w:val="single" w:sz="4" w:space="0" w:color="auto"/>
              <w:left w:val="single" w:sz="4" w:space="0" w:color="auto"/>
              <w:bottom w:val="single" w:sz="4" w:space="0" w:color="auto"/>
              <w:right w:val="single" w:sz="4" w:space="0" w:color="auto"/>
            </w:tcBorders>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500,00</w:t>
            </w:r>
          </w:p>
        </w:tc>
        <w:tc>
          <w:tcPr>
            <w:tcW w:w="597"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0,00</w:t>
            </w:r>
          </w:p>
        </w:tc>
        <w:tc>
          <w:tcPr>
            <w:tcW w:w="539"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0,00</w:t>
            </w:r>
          </w:p>
        </w:tc>
        <w:tc>
          <w:tcPr>
            <w:tcW w:w="953"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jc w:val="center"/>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500,00</w:t>
            </w:r>
          </w:p>
        </w:tc>
      </w:tr>
      <w:tr w:rsidR="00093AC2" w:rsidRPr="00814337" w:rsidTr="00093AC2">
        <w:trPr>
          <w:tblCellSpacing w:w="0" w:type="dxa"/>
          <w:jc w:val="center"/>
        </w:trPr>
        <w:tc>
          <w:tcPr>
            <w:tcW w:w="1082" w:type="pct"/>
            <w:vMerge/>
            <w:tcBorders>
              <w:left w:val="single" w:sz="4" w:space="0" w:color="auto"/>
              <w:bottom w:val="single" w:sz="4" w:space="0" w:color="auto"/>
              <w:right w:val="single" w:sz="4" w:space="0" w:color="auto"/>
            </w:tcBorders>
            <w:vAlign w:val="center"/>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p>
        </w:tc>
        <w:tc>
          <w:tcPr>
            <w:tcW w:w="1232"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Всего по годам, тыс. руб.</w:t>
            </w:r>
          </w:p>
        </w:tc>
        <w:tc>
          <w:tcPr>
            <w:tcW w:w="597"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b/>
                <w:color w:val="000000" w:themeColor="text1"/>
                <w:sz w:val="12"/>
                <w:szCs w:val="12"/>
              </w:rPr>
            </w:pPr>
            <w:r w:rsidRPr="00814337">
              <w:rPr>
                <w:rFonts w:ascii="Times New Roman" w:hAnsi="Times New Roman" w:cs="Times New Roman"/>
                <w:b/>
                <w:color w:val="000000" w:themeColor="text1"/>
                <w:sz w:val="12"/>
                <w:szCs w:val="12"/>
              </w:rPr>
              <w:t>500,00</w:t>
            </w:r>
          </w:p>
        </w:tc>
        <w:tc>
          <w:tcPr>
            <w:tcW w:w="597"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b/>
                <w:color w:val="000000" w:themeColor="text1"/>
                <w:sz w:val="12"/>
                <w:szCs w:val="12"/>
              </w:rPr>
            </w:pPr>
            <w:r w:rsidRPr="00814337">
              <w:rPr>
                <w:rFonts w:ascii="Times New Roman" w:hAnsi="Times New Roman" w:cs="Times New Roman"/>
                <w:b/>
                <w:color w:val="000000" w:themeColor="text1"/>
                <w:sz w:val="12"/>
                <w:szCs w:val="12"/>
              </w:rPr>
              <w:t>0,00</w:t>
            </w:r>
          </w:p>
        </w:tc>
        <w:tc>
          <w:tcPr>
            <w:tcW w:w="539"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b/>
                <w:color w:val="000000" w:themeColor="text1"/>
                <w:sz w:val="12"/>
                <w:szCs w:val="12"/>
              </w:rPr>
            </w:pPr>
            <w:r w:rsidRPr="00814337">
              <w:rPr>
                <w:rFonts w:ascii="Times New Roman" w:hAnsi="Times New Roman" w:cs="Times New Roman"/>
                <w:b/>
                <w:color w:val="000000" w:themeColor="text1"/>
                <w:sz w:val="12"/>
                <w:szCs w:val="12"/>
              </w:rPr>
              <w:t>0,00</w:t>
            </w:r>
          </w:p>
        </w:tc>
        <w:tc>
          <w:tcPr>
            <w:tcW w:w="953"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jc w:val="center"/>
              <w:rPr>
                <w:rFonts w:ascii="Times New Roman" w:hAnsi="Times New Roman" w:cs="Times New Roman"/>
                <w:b/>
                <w:color w:val="000000" w:themeColor="text1"/>
                <w:sz w:val="12"/>
                <w:szCs w:val="12"/>
              </w:rPr>
            </w:pPr>
            <w:r w:rsidRPr="00814337">
              <w:rPr>
                <w:rFonts w:ascii="Times New Roman" w:hAnsi="Times New Roman" w:cs="Times New Roman"/>
                <w:b/>
                <w:color w:val="000000" w:themeColor="text1"/>
                <w:sz w:val="12"/>
                <w:szCs w:val="12"/>
              </w:rPr>
              <w:t>500,00</w:t>
            </w:r>
          </w:p>
        </w:tc>
      </w:tr>
      <w:tr w:rsidR="00093AC2" w:rsidRPr="00814337" w:rsidTr="00093AC2">
        <w:trPr>
          <w:trHeight w:val="25"/>
          <w:tblCellSpacing w:w="0" w:type="dxa"/>
          <w:jc w:val="center"/>
        </w:trPr>
        <w:tc>
          <w:tcPr>
            <w:tcW w:w="1082"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Ожидаемые результаты реализации программы</w:t>
            </w:r>
          </w:p>
        </w:tc>
        <w:tc>
          <w:tcPr>
            <w:tcW w:w="3918" w:type="pct"/>
            <w:gridSpan w:val="5"/>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pStyle w:val="aff9"/>
              <w:spacing w:before="0" w:beforeAutospacing="0" w:after="0" w:afterAutospacing="0"/>
              <w:rPr>
                <w:color w:val="000000" w:themeColor="text1"/>
                <w:sz w:val="12"/>
                <w:szCs w:val="12"/>
              </w:rPr>
            </w:pPr>
            <w:r w:rsidRPr="00814337">
              <w:rPr>
                <w:color w:val="000000" w:themeColor="text1"/>
                <w:sz w:val="12"/>
                <w:szCs w:val="12"/>
              </w:rPr>
              <w:t>- Улучшение состояния физического здоровья населения, снижение заболеваемости за счёт привлечения к регулярным занятиям физической культурой и спортом, формирование здорового образа жизни.</w:t>
            </w:r>
          </w:p>
          <w:p w:rsidR="00093AC2" w:rsidRPr="00814337" w:rsidRDefault="00093AC2" w:rsidP="00093AC2">
            <w:pPr>
              <w:pStyle w:val="aff9"/>
              <w:spacing w:before="0" w:beforeAutospacing="0" w:after="0" w:afterAutospacing="0"/>
              <w:rPr>
                <w:color w:val="000000" w:themeColor="text1"/>
                <w:sz w:val="12"/>
                <w:szCs w:val="12"/>
              </w:rPr>
            </w:pPr>
            <w:r w:rsidRPr="00814337">
              <w:rPr>
                <w:color w:val="000000" w:themeColor="text1"/>
                <w:sz w:val="12"/>
                <w:szCs w:val="12"/>
              </w:rPr>
              <w:t xml:space="preserve">- Создание благоприятных условий для занятий физической культурой и спортом в сельском поселении Захаркино муниципального района Сергиевский. </w:t>
            </w:r>
          </w:p>
          <w:p w:rsidR="00093AC2" w:rsidRPr="00814337" w:rsidRDefault="00093AC2" w:rsidP="00093AC2">
            <w:pPr>
              <w:pStyle w:val="aff9"/>
              <w:spacing w:before="0" w:beforeAutospacing="0" w:after="0" w:afterAutospacing="0"/>
              <w:rPr>
                <w:color w:val="000000" w:themeColor="text1"/>
                <w:sz w:val="12"/>
                <w:szCs w:val="12"/>
              </w:rPr>
            </w:pPr>
            <w:r w:rsidRPr="00814337">
              <w:rPr>
                <w:color w:val="000000" w:themeColor="text1"/>
                <w:sz w:val="12"/>
                <w:szCs w:val="12"/>
              </w:rPr>
              <w:t>-  Увеличение доли участия спортсменов поселения в районных и областных соревнованиях.</w:t>
            </w:r>
          </w:p>
          <w:p w:rsidR="00093AC2" w:rsidRPr="00814337" w:rsidRDefault="00093AC2" w:rsidP="00093AC2">
            <w:pPr>
              <w:pStyle w:val="aff9"/>
              <w:spacing w:before="0" w:beforeAutospacing="0" w:after="0" w:afterAutospacing="0"/>
              <w:rPr>
                <w:color w:val="000000" w:themeColor="text1"/>
                <w:sz w:val="12"/>
                <w:szCs w:val="12"/>
              </w:rPr>
            </w:pPr>
            <w:r w:rsidRPr="00814337">
              <w:rPr>
                <w:color w:val="000000" w:themeColor="text1"/>
                <w:sz w:val="12"/>
                <w:szCs w:val="12"/>
              </w:rPr>
              <w:t>- Снижение уровня правонарушений, профилактика наркомании, внедрение спортивного стиля жизни среди молодёжи.</w:t>
            </w:r>
          </w:p>
        </w:tc>
      </w:tr>
      <w:tr w:rsidR="00093AC2" w:rsidRPr="00814337" w:rsidTr="00814337">
        <w:trPr>
          <w:trHeight w:val="25"/>
          <w:tblCellSpacing w:w="0" w:type="dxa"/>
          <w:jc w:val="center"/>
        </w:trPr>
        <w:tc>
          <w:tcPr>
            <w:tcW w:w="1082" w:type="pct"/>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 xml:space="preserve">Система организации </w:t>
            </w:r>
            <w:proofErr w:type="gramStart"/>
            <w:r w:rsidRPr="00814337">
              <w:rPr>
                <w:rFonts w:ascii="Times New Roman" w:hAnsi="Times New Roman" w:cs="Times New Roman"/>
                <w:color w:val="000000" w:themeColor="text1"/>
                <w:sz w:val="12"/>
                <w:szCs w:val="12"/>
              </w:rPr>
              <w:t>контроля за</w:t>
            </w:r>
            <w:proofErr w:type="gramEnd"/>
            <w:r w:rsidRPr="00814337">
              <w:rPr>
                <w:rFonts w:ascii="Times New Roman" w:hAnsi="Times New Roman" w:cs="Times New Roman"/>
                <w:color w:val="000000" w:themeColor="text1"/>
                <w:sz w:val="12"/>
                <w:szCs w:val="12"/>
              </w:rPr>
              <w:t xml:space="preserve"> исполнением Программы</w:t>
            </w:r>
          </w:p>
        </w:tc>
        <w:tc>
          <w:tcPr>
            <w:tcW w:w="3918" w:type="pct"/>
            <w:gridSpan w:val="5"/>
            <w:tcBorders>
              <w:top w:val="single" w:sz="4" w:space="0" w:color="auto"/>
              <w:left w:val="single" w:sz="4" w:space="0" w:color="auto"/>
              <w:bottom w:val="single" w:sz="4" w:space="0" w:color="auto"/>
              <w:right w:val="single" w:sz="4" w:space="0" w:color="auto"/>
            </w:tcBorders>
            <w:hideMark/>
          </w:tcPr>
          <w:p w:rsidR="00093AC2" w:rsidRPr="00814337" w:rsidRDefault="00093AC2" w:rsidP="00093AC2">
            <w:pPr>
              <w:spacing w:after="0" w:line="240" w:lineRule="auto"/>
              <w:rPr>
                <w:rFonts w:ascii="Times New Roman" w:hAnsi="Times New Roman" w:cs="Times New Roman"/>
                <w:color w:val="000000" w:themeColor="text1"/>
                <w:sz w:val="12"/>
                <w:szCs w:val="12"/>
              </w:rPr>
            </w:pPr>
            <w:proofErr w:type="gramStart"/>
            <w:r w:rsidRPr="00814337">
              <w:rPr>
                <w:rFonts w:ascii="Times New Roman" w:hAnsi="Times New Roman" w:cs="Times New Roman"/>
                <w:color w:val="000000" w:themeColor="text1"/>
                <w:sz w:val="12"/>
                <w:szCs w:val="12"/>
              </w:rPr>
              <w:t>Контроль за</w:t>
            </w:r>
            <w:proofErr w:type="gramEnd"/>
            <w:r w:rsidRPr="00814337">
              <w:rPr>
                <w:rFonts w:ascii="Times New Roman" w:hAnsi="Times New Roman" w:cs="Times New Roman"/>
                <w:color w:val="000000" w:themeColor="text1"/>
                <w:sz w:val="12"/>
                <w:szCs w:val="12"/>
              </w:rPr>
              <w:t xml:space="preserve"> исполнением программы осуществляет администрация сельского поселения Захаркино муниципального района Сергиевский и Контрольно-ревизионное управление муниципального района Сергиевский</w:t>
            </w:r>
          </w:p>
        </w:tc>
      </w:tr>
    </w:tbl>
    <w:p w:rsidR="00093AC2" w:rsidRDefault="00093AC2" w:rsidP="00093AC2">
      <w:pPr>
        <w:spacing w:after="0" w:line="240" w:lineRule="auto"/>
        <w:ind w:firstLine="284"/>
        <w:jc w:val="center"/>
        <w:rPr>
          <w:rFonts w:ascii="Times New Roman" w:eastAsia="Calibri" w:hAnsi="Times New Roman" w:cs="Times New Roman"/>
          <w:iCs/>
          <w:sz w:val="12"/>
          <w:szCs w:val="12"/>
        </w:rPr>
      </w:pPr>
    </w:p>
    <w:p w:rsidR="00814337" w:rsidRPr="00814337" w:rsidRDefault="00814337" w:rsidP="00814337">
      <w:pPr>
        <w:spacing w:after="0" w:line="240" w:lineRule="auto"/>
        <w:ind w:firstLine="284"/>
        <w:jc w:val="center"/>
        <w:rPr>
          <w:rFonts w:ascii="Times New Roman" w:eastAsia="Calibri" w:hAnsi="Times New Roman" w:cs="Times New Roman"/>
          <w:b/>
          <w:iCs/>
          <w:sz w:val="12"/>
          <w:szCs w:val="12"/>
        </w:rPr>
      </w:pPr>
      <w:r w:rsidRPr="00814337">
        <w:rPr>
          <w:rFonts w:ascii="Times New Roman" w:eastAsia="Calibri" w:hAnsi="Times New Roman" w:cs="Times New Roman"/>
          <w:b/>
          <w:iCs/>
          <w:sz w:val="12"/>
          <w:szCs w:val="12"/>
        </w:rPr>
        <w:t>1. Содержание проблемы и обоснование необходимости её решения  программным методом.</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Развитие физической культуры и спорта является одним  из приоритетных направлений социально-экономической политики сельского поселения Захаркино муниципального района Сергиевский. </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Развитие массового спорта является составной частью курса на здоровый образ жизни. Существенным фактором, определяющим здоровье населения, является поддержание оптимальной физической активности в течение всей жизни каждого жителя сельского поселения Захаркино муниципального района Сергиевский. </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Привлечение населения сельского поселения к занятиям физической культурой, состояние здоровья населения, успехи на соревнованиях районного, областного, уровней являются бесспорным доказательством продвижения спортивного имиджа поселения.</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Можно выделить следующие основные преимущества программн</w:t>
      </w:r>
      <w:proofErr w:type="gramStart"/>
      <w:r w:rsidRPr="00814337">
        <w:rPr>
          <w:rFonts w:ascii="Times New Roman" w:eastAsia="Calibri" w:hAnsi="Times New Roman" w:cs="Times New Roman"/>
          <w:iCs/>
          <w:sz w:val="12"/>
          <w:szCs w:val="12"/>
        </w:rPr>
        <w:t>о-</w:t>
      </w:r>
      <w:proofErr w:type="gramEnd"/>
      <w:r w:rsidRPr="00814337">
        <w:rPr>
          <w:rFonts w:ascii="Times New Roman" w:eastAsia="Calibri" w:hAnsi="Times New Roman" w:cs="Times New Roman"/>
          <w:iCs/>
          <w:sz w:val="12"/>
          <w:szCs w:val="12"/>
        </w:rPr>
        <w:t xml:space="preserve"> целевого метода: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Комплексный подход к решению проблемы; </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Распределение полномочий и ответственности: инструктора сельских поселений работают в области организации физкультурно-массовых мероприятий совместно (в непосредственном подчинении администрации поселений) с главами поселений;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Эффективное планирование и мониторинг результатов реализации Программы.</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Основные программные мероприятия, связанные с развитием массового спорта включают: </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-мероприятия, направленные на дальнейшее развитие детско-юношеского спорта как основы приобщения граждан к систематическим занятиям и развития спорта;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-развитие физической культуры и спорта по месту жительства;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-укрепление и развитие материально-технической базы физической культуры и спорта в соответствии с социальными нормами и стандартами;</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-формирование систем мониторинга уровня подготовленности и физического состояния различных категорий населения. </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Одним из основных показателей успешной реализации программы является число систематически занимающихся физической культурой и спортом. Этот показатель растет из года в год.</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lastRenderedPageBreak/>
        <w:t>Одним из приоритетов образования является сохранение и укрепление здоровья учащихся. Для этого в образовательных учреждениях района проводится комплекс мероприятий, направленных на достижение этих целей.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Физическое развитие  проводится как в урочное время, так и во внеурочное.</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Существует ряд проблем, которые необходимо решать в ближайшее время.</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Недостаток двигательной активности провоцирует у детей болезни </w:t>
      </w:r>
      <w:proofErr w:type="gramStart"/>
      <w:r w:rsidRPr="00814337">
        <w:rPr>
          <w:rFonts w:ascii="Times New Roman" w:eastAsia="Calibri" w:hAnsi="Times New Roman" w:cs="Times New Roman"/>
          <w:iCs/>
          <w:sz w:val="12"/>
          <w:szCs w:val="12"/>
        </w:rPr>
        <w:t>сердечно-сосудистой</w:t>
      </w:r>
      <w:proofErr w:type="gramEnd"/>
      <w:r w:rsidRPr="00814337">
        <w:rPr>
          <w:rFonts w:ascii="Times New Roman" w:eastAsia="Calibri" w:hAnsi="Times New Roman" w:cs="Times New Roman"/>
          <w:iCs/>
          <w:sz w:val="12"/>
          <w:szCs w:val="12"/>
        </w:rPr>
        <w:t>, опорно-двигательной и костно-мышечной систем.</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Остро стоят проблемы курения, алкоголизма среди молодёжи, растут масштабы правонарушений, социального неблагополучия, в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proofErr w:type="gramStart"/>
      <w:r w:rsidRPr="00814337">
        <w:rPr>
          <w:rFonts w:ascii="Times New Roman" w:eastAsia="Calibri" w:hAnsi="Times New Roman" w:cs="Times New Roman"/>
          <w:iCs/>
          <w:sz w:val="12"/>
          <w:szCs w:val="12"/>
        </w:rPr>
        <w:t>Существует необходимость совершенствования комплексной системы развития спорта в сельском поселении, в которой предусматриваются следующие конкретные мероприятия:</w:t>
      </w:r>
      <w:proofErr w:type="gramEnd"/>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 определение </w:t>
      </w:r>
      <w:proofErr w:type="gramStart"/>
      <w:r w:rsidRPr="00814337">
        <w:rPr>
          <w:rFonts w:ascii="Times New Roman" w:eastAsia="Calibri" w:hAnsi="Times New Roman" w:cs="Times New Roman"/>
          <w:iCs/>
          <w:sz w:val="12"/>
          <w:szCs w:val="12"/>
        </w:rPr>
        <w:t>источников финансирования всех направлений развития физической культуры</w:t>
      </w:r>
      <w:proofErr w:type="gramEnd"/>
      <w:r w:rsidRPr="00814337">
        <w:rPr>
          <w:rFonts w:ascii="Times New Roman" w:eastAsia="Calibri" w:hAnsi="Times New Roman" w:cs="Times New Roman"/>
          <w:iCs/>
          <w:sz w:val="12"/>
          <w:szCs w:val="12"/>
        </w:rPr>
        <w:t xml:space="preserve"> и спорта;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разработка нормативной базы;</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в приоритетном порядке решение проблемы обеспечения спортивным инвентарем и   оборудованием общеобразовательных школ,  детских   садов,   спортивных площадок.</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p>
    <w:p w:rsidR="00814337" w:rsidRPr="00814337" w:rsidRDefault="00814337" w:rsidP="00814337">
      <w:pPr>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2. </w:t>
      </w:r>
      <w:r w:rsidRPr="00814337">
        <w:rPr>
          <w:rFonts w:ascii="Times New Roman" w:eastAsia="Calibri" w:hAnsi="Times New Roman" w:cs="Times New Roman"/>
          <w:b/>
          <w:iCs/>
          <w:sz w:val="12"/>
          <w:szCs w:val="12"/>
        </w:rPr>
        <w:t>Основные цели и задачи Программы</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Программа учитывает, прежде всего, реальные возможности системы местного самоуправления, финансовые и другие ресурсы, существующую структуру управления на территории сельского поселения Захаркино.</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По своей направленности Программа нацелена на формирование у всех социальных и возрастных групп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в Программе сделан на физкультурно-оздоровительную работу и развитие массового спорта.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Целью Программы является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Основными задачами программы является:</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814337">
        <w:rPr>
          <w:rFonts w:ascii="Times New Roman" w:eastAsia="Calibri" w:hAnsi="Times New Roman" w:cs="Times New Roman"/>
          <w:iCs/>
          <w:sz w:val="12"/>
          <w:szCs w:val="12"/>
        </w:rPr>
        <w:t>обеспечение слаженной, скоординированной работы органов местного самоуправления, общественных учреждений;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814337">
        <w:rPr>
          <w:rFonts w:ascii="Times New Roman" w:eastAsia="Calibri" w:hAnsi="Times New Roman" w:cs="Times New Roman"/>
          <w:iCs/>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814337">
        <w:rPr>
          <w:rFonts w:ascii="Times New Roman" w:eastAsia="Calibri" w:hAnsi="Times New Roman" w:cs="Times New Roman"/>
          <w:iCs/>
          <w:sz w:val="12"/>
          <w:szCs w:val="12"/>
        </w:rPr>
        <w:t>создание условий для содержательного разумного досуга, отказа от вредных привычек, профилактики правонарушений;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814337">
        <w:rPr>
          <w:rFonts w:ascii="Times New Roman" w:eastAsia="Calibri" w:hAnsi="Times New Roman" w:cs="Times New Roman"/>
          <w:iCs/>
          <w:sz w:val="12"/>
          <w:szCs w:val="12"/>
        </w:rPr>
        <w:t>формирование команд поселения по игровым видам спорта;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814337">
        <w:rPr>
          <w:rFonts w:ascii="Times New Roman" w:eastAsia="Calibri" w:hAnsi="Times New Roman" w:cs="Times New Roman"/>
          <w:iCs/>
          <w:sz w:val="12"/>
          <w:szCs w:val="12"/>
        </w:rPr>
        <w:t>укрепление материально технической базы объектов физической культуры и спорта.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proofErr w:type="gramStart"/>
      <w:r w:rsidRPr="00814337">
        <w:rPr>
          <w:rFonts w:ascii="Times New Roman" w:eastAsia="Calibri" w:hAnsi="Times New Roman" w:cs="Times New Roman"/>
          <w:iCs/>
          <w:sz w:val="12"/>
          <w:szCs w:val="12"/>
        </w:rPr>
        <w:t>Сельское</w:t>
      </w:r>
      <w:proofErr w:type="gramEnd"/>
      <w:r w:rsidRPr="00814337">
        <w:rPr>
          <w:rFonts w:ascii="Times New Roman" w:eastAsia="Calibri" w:hAnsi="Times New Roman" w:cs="Times New Roman"/>
          <w:iCs/>
          <w:sz w:val="12"/>
          <w:szCs w:val="12"/>
        </w:rPr>
        <w:t xml:space="preserve"> поселения Захаркино муниципального района Сергиевский для эффективного исполнения программных мероприятий выполняет следующие функции:</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реализует муниципальную программу в сфере физической культуры и спорта, оздоровление детей и молодежи;</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проводит и участвует в спортивных, физкультурно-оздоровительных, спортивно-массовых мероприятиях, чемпионатах, турнирах и первенствах сельского поселения Захаркино, а так же в мероприятиях проходящие на территории района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p>
    <w:p w:rsidR="00814337" w:rsidRDefault="00814337" w:rsidP="00814337">
      <w:pPr>
        <w:spacing w:after="0" w:line="240" w:lineRule="auto"/>
        <w:ind w:firstLine="284"/>
        <w:jc w:val="center"/>
        <w:rPr>
          <w:rFonts w:ascii="Times New Roman" w:eastAsia="Calibri" w:hAnsi="Times New Roman" w:cs="Times New Roman"/>
          <w:b/>
          <w:iCs/>
          <w:sz w:val="12"/>
          <w:szCs w:val="12"/>
        </w:rPr>
      </w:pPr>
      <w:r w:rsidRPr="00814337">
        <w:rPr>
          <w:rFonts w:ascii="Times New Roman" w:eastAsia="Calibri" w:hAnsi="Times New Roman" w:cs="Times New Roman"/>
          <w:b/>
          <w:iCs/>
          <w:sz w:val="12"/>
          <w:szCs w:val="12"/>
        </w:rPr>
        <w:t>3. Индикаторы оценки результативности Программы.</w:t>
      </w:r>
    </w:p>
    <w:tbl>
      <w:tblPr>
        <w:tblStyle w:val="afc"/>
        <w:tblW w:w="5000" w:type="pct"/>
        <w:tblLook w:val="04A0" w:firstRow="1" w:lastRow="0" w:firstColumn="1" w:lastColumn="0" w:noHBand="0" w:noVBand="1"/>
      </w:tblPr>
      <w:tblGrid>
        <w:gridCol w:w="465"/>
        <w:gridCol w:w="3325"/>
        <w:gridCol w:w="1230"/>
        <w:gridCol w:w="863"/>
        <w:gridCol w:w="985"/>
        <w:gridCol w:w="861"/>
      </w:tblGrid>
      <w:tr w:rsidR="00814337" w:rsidRPr="00814337" w:rsidTr="00814337">
        <w:tc>
          <w:tcPr>
            <w:tcW w:w="301"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w:t>
            </w:r>
          </w:p>
        </w:tc>
        <w:tc>
          <w:tcPr>
            <w:tcW w:w="2151"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Наименование индикатора</w:t>
            </w:r>
          </w:p>
        </w:tc>
        <w:tc>
          <w:tcPr>
            <w:tcW w:w="796"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Единица измерения</w:t>
            </w:r>
          </w:p>
        </w:tc>
        <w:tc>
          <w:tcPr>
            <w:tcW w:w="558"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2020г.</w:t>
            </w:r>
          </w:p>
        </w:tc>
        <w:tc>
          <w:tcPr>
            <w:tcW w:w="637"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2021г.</w:t>
            </w:r>
          </w:p>
        </w:tc>
        <w:tc>
          <w:tcPr>
            <w:tcW w:w="557"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2022г.</w:t>
            </w:r>
          </w:p>
        </w:tc>
      </w:tr>
      <w:tr w:rsidR="00814337" w:rsidRPr="00814337" w:rsidTr="00814337">
        <w:tc>
          <w:tcPr>
            <w:tcW w:w="301"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1</w:t>
            </w:r>
          </w:p>
        </w:tc>
        <w:tc>
          <w:tcPr>
            <w:tcW w:w="2151"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Численность лиц, систематически занимающихся физической культурой и спортом</w:t>
            </w:r>
          </w:p>
        </w:tc>
        <w:tc>
          <w:tcPr>
            <w:tcW w:w="796"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w:t>
            </w:r>
          </w:p>
        </w:tc>
        <w:tc>
          <w:tcPr>
            <w:tcW w:w="558"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20</w:t>
            </w:r>
          </w:p>
        </w:tc>
        <w:tc>
          <w:tcPr>
            <w:tcW w:w="637"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20</w:t>
            </w:r>
          </w:p>
        </w:tc>
        <w:tc>
          <w:tcPr>
            <w:tcW w:w="557"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20</w:t>
            </w:r>
          </w:p>
        </w:tc>
      </w:tr>
      <w:tr w:rsidR="00814337" w:rsidRPr="00814337" w:rsidTr="00814337">
        <w:tc>
          <w:tcPr>
            <w:tcW w:w="301"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2</w:t>
            </w:r>
          </w:p>
        </w:tc>
        <w:tc>
          <w:tcPr>
            <w:tcW w:w="2151"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Количество проведенных спортивно-массовых мероприятий</w:t>
            </w:r>
          </w:p>
        </w:tc>
        <w:tc>
          <w:tcPr>
            <w:tcW w:w="796"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шт.</w:t>
            </w:r>
          </w:p>
        </w:tc>
        <w:tc>
          <w:tcPr>
            <w:tcW w:w="558"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4</w:t>
            </w:r>
          </w:p>
        </w:tc>
        <w:tc>
          <w:tcPr>
            <w:tcW w:w="637"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4</w:t>
            </w:r>
          </w:p>
        </w:tc>
        <w:tc>
          <w:tcPr>
            <w:tcW w:w="557"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4</w:t>
            </w:r>
          </w:p>
        </w:tc>
      </w:tr>
      <w:tr w:rsidR="00814337" w:rsidRPr="00814337" w:rsidTr="00814337">
        <w:tc>
          <w:tcPr>
            <w:tcW w:w="301"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3</w:t>
            </w:r>
          </w:p>
        </w:tc>
        <w:tc>
          <w:tcPr>
            <w:tcW w:w="2151"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Численность лиц с ограниченными возможностями здоровья и инвалидов, систематически занимающихся физической культурой и спортом.</w:t>
            </w:r>
          </w:p>
        </w:tc>
        <w:tc>
          <w:tcPr>
            <w:tcW w:w="796"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w:t>
            </w:r>
          </w:p>
        </w:tc>
        <w:tc>
          <w:tcPr>
            <w:tcW w:w="558"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w:t>
            </w:r>
          </w:p>
        </w:tc>
        <w:tc>
          <w:tcPr>
            <w:tcW w:w="637"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w:t>
            </w:r>
          </w:p>
        </w:tc>
        <w:tc>
          <w:tcPr>
            <w:tcW w:w="557"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w:t>
            </w:r>
          </w:p>
        </w:tc>
      </w:tr>
      <w:tr w:rsidR="00814337" w:rsidRPr="00814337" w:rsidTr="00814337">
        <w:tc>
          <w:tcPr>
            <w:tcW w:w="301"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4</w:t>
            </w:r>
          </w:p>
        </w:tc>
        <w:tc>
          <w:tcPr>
            <w:tcW w:w="2151"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Количество спортивных сооружений на территории поселения</w:t>
            </w:r>
          </w:p>
        </w:tc>
        <w:tc>
          <w:tcPr>
            <w:tcW w:w="796"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w:t>
            </w:r>
          </w:p>
        </w:tc>
        <w:tc>
          <w:tcPr>
            <w:tcW w:w="558"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7</w:t>
            </w:r>
          </w:p>
        </w:tc>
        <w:tc>
          <w:tcPr>
            <w:tcW w:w="637"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7</w:t>
            </w:r>
          </w:p>
        </w:tc>
        <w:tc>
          <w:tcPr>
            <w:tcW w:w="557" w:type="pct"/>
          </w:tcPr>
          <w:p w:rsidR="00814337" w:rsidRPr="00814337" w:rsidRDefault="00814337" w:rsidP="002B7FAE">
            <w:pPr>
              <w:rPr>
                <w:rFonts w:ascii="Times New Roman" w:hAnsi="Times New Roman" w:cs="Times New Roman"/>
                <w:sz w:val="12"/>
                <w:szCs w:val="12"/>
              </w:rPr>
            </w:pPr>
            <w:r w:rsidRPr="00814337">
              <w:rPr>
                <w:rFonts w:ascii="Times New Roman" w:hAnsi="Times New Roman" w:cs="Times New Roman"/>
                <w:sz w:val="12"/>
                <w:szCs w:val="12"/>
              </w:rPr>
              <w:t>7</w:t>
            </w:r>
          </w:p>
        </w:tc>
      </w:tr>
    </w:tbl>
    <w:p w:rsidR="00814337" w:rsidRDefault="00814337" w:rsidP="00814337">
      <w:pPr>
        <w:spacing w:after="0" w:line="240" w:lineRule="auto"/>
        <w:ind w:firstLine="284"/>
        <w:jc w:val="center"/>
        <w:rPr>
          <w:rFonts w:ascii="Times New Roman" w:eastAsia="Calibri" w:hAnsi="Times New Roman" w:cs="Times New Roman"/>
          <w:b/>
          <w:iCs/>
          <w:sz w:val="12"/>
          <w:szCs w:val="12"/>
        </w:rPr>
      </w:pPr>
    </w:p>
    <w:p w:rsidR="00814337" w:rsidRPr="00814337" w:rsidRDefault="00814337" w:rsidP="00814337">
      <w:pPr>
        <w:spacing w:after="0" w:line="240" w:lineRule="auto"/>
        <w:ind w:firstLine="284"/>
        <w:jc w:val="center"/>
        <w:rPr>
          <w:rFonts w:ascii="Times New Roman" w:eastAsia="Calibri" w:hAnsi="Times New Roman" w:cs="Times New Roman"/>
          <w:b/>
          <w:iCs/>
          <w:sz w:val="12"/>
          <w:szCs w:val="12"/>
        </w:rPr>
      </w:pPr>
      <w:r w:rsidRPr="00814337">
        <w:rPr>
          <w:rFonts w:ascii="Times New Roman" w:eastAsia="Calibri" w:hAnsi="Times New Roman" w:cs="Times New Roman"/>
          <w:b/>
          <w:iCs/>
          <w:sz w:val="12"/>
          <w:szCs w:val="12"/>
        </w:rPr>
        <w:t>4.Сроки и этапы реализации Программы.</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Реализация программы рассчитана на 2020-2022гг. и включает в себя:</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инвентаризацию спортивных объектов сельского поселения;</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начало разработки соответствующих современным требованиям методик занятий физической культурой и спортом среди молодёжи;</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формирование информационной системы и базы данных  физической культуры и спорта;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-привлечение населения к участию в массовых спортивных мероприятиях;</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-осуществление мероприятий по организации  пропаганды физической культуры и спорта.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p>
    <w:p w:rsidR="00814337" w:rsidRPr="00814337" w:rsidRDefault="00814337" w:rsidP="00814337">
      <w:pPr>
        <w:spacing w:after="0" w:line="240" w:lineRule="auto"/>
        <w:ind w:firstLine="284"/>
        <w:jc w:val="center"/>
        <w:rPr>
          <w:rFonts w:ascii="Times New Roman" w:eastAsia="Calibri" w:hAnsi="Times New Roman" w:cs="Times New Roman"/>
          <w:b/>
          <w:iCs/>
          <w:sz w:val="12"/>
          <w:szCs w:val="12"/>
        </w:rPr>
      </w:pPr>
      <w:r w:rsidRPr="00814337">
        <w:rPr>
          <w:rFonts w:ascii="Times New Roman" w:eastAsia="Calibri" w:hAnsi="Times New Roman" w:cs="Times New Roman"/>
          <w:b/>
          <w:iCs/>
          <w:sz w:val="12"/>
          <w:szCs w:val="12"/>
        </w:rPr>
        <w:t>5.Перечень программных мероприятий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Для реализации Программы необходимо проведение мероприятий, указанных в таблице 1:</w:t>
      </w:r>
    </w:p>
    <w:p w:rsidR="00814337" w:rsidRDefault="00814337" w:rsidP="00814337">
      <w:pPr>
        <w:spacing w:after="0" w:line="240" w:lineRule="auto"/>
        <w:ind w:firstLine="284"/>
        <w:jc w:val="right"/>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Таблица 1</w:t>
      </w:r>
    </w:p>
    <w:tbl>
      <w:tblPr>
        <w:tblW w:w="5000" w:type="pct"/>
        <w:tblLook w:val="0000" w:firstRow="0" w:lastRow="0" w:firstColumn="0" w:lastColumn="0" w:noHBand="0" w:noVBand="0"/>
      </w:tblPr>
      <w:tblGrid>
        <w:gridCol w:w="449"/>
        <w:gridCol w:w="2530"/>
        <w:gridCol w:w="1110"/>
        <w:gridCol w:w="587"/>
        <w:gridCol w:w="689"/>
        <w:gridCol w:w="2364"/>
      </w:tblGrid>
      <w:tr w:rsidR="00814337" w:rsidRPr="00814337" w:rsidTr="00814337">
        <w:tc>
          <w:tcPr>
            <w:tcW w:w="290" w:type="pct"/>
            <w:vMerge w:val="restar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 xml:space="preserve">№ </w:t>
            </w:r>
            <w:proofErr w:type="gramStart"/>
            <w:r w:rsidRPr="00814337">
              <w:rPr>
                <w:rFonts w:ascii="Times New Roman" w:hAnsi="Times New Roman" w:cs="Times New Roman"/>
                <w:color w:val="000000" w:themeColor="text1"/>
                <w:sz w:val="12"/>
                <w:szCs w:val="12"/>
              </w:rPr>
              <w:t>п</w:t>
            </w:r>
            <w:proofErr w:type="gramEnd"/>
            <w:r w:rsidRPr="00814337">
              <w:rPr>
                <w:rFonts w:ascii="Times New Roman" w:hAnsi="Times New Roman" w:cs="Times New Roman"/>
                <w:color w:val="000000" w:themeColor="text1"/>
                <w:sz w:val="12"/>
                <w:szCs w:val="12"/>
              </w:rPr>
              <w:t>/п</w:t>
            </w:r>
          </w:p>
        </w:tc>
        <w:tc>
          <w:tcPr>
            <w:tcW w:w="1637" w:type="pct"/>
            <w:vMerge w:val="restar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Наименование мероприятия</w:t>
            </w:r>
          </w:p>
        </w:tc>
        <w:tc>
          <w:tcPr>
            <w:tcW w:w="1544" w:type="pct"/>
            <w:gridSpan w:val="3"/>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jc w:val="center"/>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 xml:space="preserve">Планируемый объем финансирования, </w:t>
            </w:r>
            <w:proofErr w:type="spellStart"/>
            <w:r w:rsidRPr="00814337">
              <w:rPr>
                <w:rFonts w:ascii="Times New Roman" w:hAnsi="Times New Roman" w:cs="Times New Roman"/>
                <w:color w:val="000000" w:themeColor="text1"/>
                <w:sz w:val="12"/>
                <w:szCs w:val="12"/>
              </w:rPr>
              <w:t>тыс</w:t>
            </w:r>
            <w:proofErr w:type="gramStart"/>
            <w:r w:rsidRPr="00814337">
              <w:rPr>
                <w:rFonts w:ascii="Times New Roman" w:hAnsi="Times New Roman" w:cs="Times New Roman"/>
                <w:color w:val="000000" w:themeColor="text1"/>
                <w:sz w:val="12"/>
                <w:szCs w:val="12"/>
              </w:rPr>
              <w:t>.р</w:t>
            </w:r>
            <w:proofErr w:type="gramEnd"/>
            <w:r w:rsidRPr="00814337">
              <w:rPr>
                <w:rFonts w:ascii="Times New Roman" w:hAnsi="Times New Roman" w:cs="Times New Roman"/>
                <w:color w:val="000000" w:themeColor="text1"/>
                <w:sz w:val="12"/>
                <w:szCs w:val="12"/>
              </w:rPr>
              <w:t>ублей</w:t>
            </w:r>
            <w:proofErr w:type="spellEnd"/>
          </w:p>
        </w:tc>
        <w:tc>
          <w:tcPr>
            <w:tcW w:w="1530" w:type="pct"/>
            <w:tcBorders>
              <w:top w:val="single" w:sz="4" w:space="0" w:color="000000"/>
              <w:left w:val="single" w:sz="4" w:space="0" w:color="000000"/>
              <w:bottom w:val="single" w:sz="4" w:space="0" w:color="000000"/>
              <w:right w:val="single" w:sz="4" w:space="0" w:color="000000"/>
            </w:tcBorders>
            <w:shd w:val="clear" w:color="auto" w:fill="auto"/>
          </w:tcPr>
          <w:p w:rsidR="00814337" w:rsidRPr="00814337" w:rsidRDefault="00814337" w:rsidP="00814337">
            <w:pPr>
              <w:snapToGrid w:val="0"/>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Исполнитель мероприятия</w:t>
            </w:r>
          </w:p>
        </w:tc>
      </w:tr>
      <w:tr w:rsidR="00814337" w:rsidRPr="00814337" w:rsidTr="00814337">
        <w:tc>
          <w:tcPr>
            <w:tcW w:w="290" w:type="pct"/>
            <w:vMerge/>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rPr>
                <w:rFonts w:ascii="Times New Roman" w:hAnsi="Times New Roman" w:cs="Times New Roman"/>
                <w:color w:val="000000" w:themeColor="text1"/>
                <w:sz w:val="12"/>
                <w:szCs w:val="12"/>
              </w:rPr>
            </w:pPr>
          </w:p>
        </w:tc>
        <w:tc>
          <w:tcPr>
            <w:tcW w:w="1637" w:type="pct"/>
            <w:vMerge/>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rPr>
                <w:rFonts w:ascii="Times New Roman" w:hAnsi="Times New Roman" w:cs="Times New Roman"/>
                <w:color w:val="000000" w:themeColor="text1"/>
                <w:sz w:val="12"/>
                <w:szCs w:val="12"/>
              </w:rPr>
            </w:pPr>
          </w:p>
        </w:tc>
        <w:tc>
          <w:tcPr>
            <w:tcW w:w="718"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jc w:val="center"/>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2020</w:t>
            </w:r>
          </w:p>
        </w:tc>
        <w:tc>
          <w:tcPr>
            <w:tcW w:w="380"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jc w:val="center"/>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2021</w:t>
            </w:r>
          </w:p>
        </w:tc>
        <w:tc>
          <w:tcPr>
            <w:tcW w:w="446"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jc w:val="center"/>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2022</w:t>
            </w:r>
          </w:p>
        </w:tc>
        <w:tc>
          <w:tcPr>
            <w:tcW w:w="1530" w:type="pct"/>
            <w:tcBorders>
              <w:top w:val="single" w:sz="4" w:space="0" w:color="000000"/>
              <w:left w:val="single" w:sz="4" w:space="0" w:color="000000"/>
              <w:bottom w:val="single" w:sz="4" w:space="0" w:color="000000"/>
              <w:right w:val="single" w:sz="4" w:space="0" w:color="000000"/>
            </w:tcBorders>
            <w:shd w:val="clear" w:color="auto" w:fill="auto"/>
          </w:tcPr>
          <w:p w:rsidR="00814337" w:rsidRPr="00814337" w:rsidRDefault="00814337" w:rsidP="00814337">
            <w:pPr>
              <w:snapToGrid w:val="0"/>
              <w:spacing w:after="0" w:line="240" w:lineRule="auto"/>
              <w:rPr>
                <w:rFonts w:ascii="Times New Roman" w:hAnsi="Times New Roman" w:cs="Times New Roman"/>
                <w:color w:val="000000" w:themeColor="text1"/>
                <w:sz w:val="12"/>
                <w:szCs w:val="12"/>
              </w:rPr>
            </w:pPr>
          </w:p>
        </w:tc>
      </w:tr>
      <w:tr w:rsidR="00814337" w:rsidRPr="00814337" w:rsidTr="00814337">
        <w:trPr>
          <w:trHeight w:val="70"/>
        </w:trPr>
        <w:tc>
          <w:tcPr>
            <w:tcW w:w="290"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1</w:t>
            </w:r>
          </w:p>
        </w:tc>
        <w:tc>
          <w:tcPr>
            <w:tcW w:w="1637"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18"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jc w:val="center"/>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500,00</w:t>
            </w:r>
          </w:p>
        </w:tc>
        <w:tc>
          <w:tcPr>
            <w:tcW w:w="380"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jc w:val="center"/>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0,00</w:t>
            </w:r>
          </w:p>
        </w:tc>
        <w:tc>
          <w:tcPr>
            <w:tcW w:w="446"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jc w:val="center"/>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0,00</w:t>
            </w:r>
          </w:p>
        </w:tc>
        <w:tc>
          <w:tcPr>
            <w:tcW w:w="1530" w:type="pct"/>
            <w:tcBorders>
              <w:top w:val="single" w:sz="4" w:space="0" w:color="000000"/>
              <w:left w:val="single" w:sz="4" w:space="0" w:color="000000"/>
              <w:bottom w:val="single" w:sz="4" w:space="0" w:color="000000"/>
              <w:right w:val="single" w:sz="4" w:space="0" w:color="000000"/>
            </w:tcBorders>
            <w:shd w:val="clear" w:color="auto" w:fill="auto"/>
          </w:tcPr>
          <w:p w:rsidR="00814337" w:rsidRPr="00814337" w:rsidRDefault="00814337" w:rsidP="00814337">
            <w:pPr>
              <w:snapToGrid w:val="0"/>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Администрация сельского поселения Захаркино</w:t>
            </w:r>
          </w:p>
        </w:tc>
      </w:tr>
      <w:tr w:rsidR="00814337" w:rsidRPr="00814337" w:rsidTr="00814337">
        <w:trPr>
          <w:trHeight w:val="70"/>
        </w:trPr>
        <w:tc>
          <w:tcPr>
            <w:tcW w:w="290"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rPr>
                <w:rFonts w:ascii="Times New Roman" w:hAnsi="Times New Roman" w:cs="Times New Roman"/>
                <w:color w:val="000000" w:themeColor="text1"/>
                <w:sz w:val="12"/>
                <w:szCs w:val="12"/>
              </w:rPr>
            </w:pPr>
          </w:p>
        </w:tc>
        <w:tc>
          <w:tcPr>
            <w:tcW w:w="1637"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rPr>
                <w:rFonts w:ascii="Times New Roman" w:hAnsi="Times New Roman" w:cs="Times New Roman"/>
                <w:color w:val="000000" w:themeColor="text1"/>
                <w:sz w:val="12"/>
                <w:szCs w:val="12"/>
              </w:rPr>
            </w:pPr>
            <w:r w:rsidRPr="00814337">
              <w:rPr>
                <w:rFonts w:ascii="Times New Roman" w:hAnsi="Times New Roman" w:cs="Times New Roman"/>
                <w:color w:val="000000" w:themeColor="text1"/>
                <w:sz w:val="12"/>
                <w:szCs w:val="12"/>
              </w:rPr>
              <w:t>Всего:</w:t>
            </w:r>
          </w:p>
        </w:tc>
        <w:tc>
          <w:tcPr>
            <w:tcW w:w="718"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jc w:val="center"/>
              <w:rPr>
                <w:rFonts w:ascii="Times New Roman" w:hAnsi="Times New Roman" w:cs="Times New Roman"/>
                <w:b/>
                <w:color w:val="000000" w:themeColor="text1"/>
                <w:sz w:val="12"/>
                <w:szCs w:val="12"/>
              </w:rPr>
            </w:pPr>
            <w:r w:rsidRPr="00814337">
              <w:rPr>
                <w:rFonts w:ascii="Times New Roman" w:hAnsi="Times New Roman" w:cs="Times New Roman"/>
                <w:b/>
                <w:color w:val="000000" w:themeColor="text1"/>
                <w:sz w:val="12"/>
                <w:szCs w:val="12"/>
              </w:rPr>
              <w:t>500,00</w:t>
            </w:r>
          </w:p>
        </w:tc>
        <w:tc>
          <w:tcPr>
            <w:tcW w:w="380"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jc w:val="center"/>
              <w:rPr>
                <w:rFonts w:ascii="Times New Roman" w:hAnsi="Times New Roman" w:cs="Times New Roman"/>
                <w:b/>
                <w:color w:val="000000" w:themeColor="text1"/>
                <w:sz w:val="12"/>
                <w:szCs w:val="12"/>
              </w:rPr>
            </w:pPr>
            <w:r w:rsidRPr="00814337">
              <w:rPr>
                <w:rFonts w:ascii="Times New Roman" w:hAnsi="Times New Roman" w:cs="Times New Roman"/>
                <w:b/>
                <w:color w:val="000000" w:themeColor="text1"/>
                <w:sz w:val="12"/>
                <w:szCs w:val="12"/>
              </w:rPr>
              <w:t>0,00</w:t>
            </w:r>
          </w:p>
        </w:tc>
        <w:tc>
          <w:tcPr>
            <w:tcW w:w="446" w:type="pct"/>
            <w:tcBorders>
              <w:top w:val="single" w:sz="4" w:space="0" w:color="000000"/>
              <w:left w:val="single" w:sz="4" w:space="0" w:color="000000"/>
              <w:bottom w:val="single" w:sz="4" w:space="0" w:color="000000"/>
            </w:tcBorders>
            <w:shd w:val="clear" w:color="auto" w:fill="auto"/>
          </w:tcPr>
          <w:p w:rsidR="00814337" w:rsidRPr="00814337" w:rsidRDefault="00814337" w:rsidP="00814337">
            <w:pPr>
              <w:snapToGrid w:val="0"/>
              <w:spacing w:after="0" w:line="240" w:lineRule="auto"/>
              <w:jc w:val="center"/>
              <w:rPr>
                <w:rFonts w:ascii="Times New Roman" w:hAnsi="Times New Roman" w:cs="Times New Roman"/>
                <w:b/>
                <w:color w:val="000000" w:themeColor="text1"/>
                <w:sz w:val="12"/>
                <w:szCs w:val="12"/>
              </w:rPr>
            </w:pPr>
            <w:r w:rsidRPr="00814337">
              <w:rPr>
                <w:rFonts w:ascii="Times New Roman" w:hAnsi="Times New Roman" w:cs="Times New Roman"/>
                <w:b/>
                <w:color w:val="000000" w:themeColor="text1"/>
                <w:sz w:val="12"/>
                <w:szCs w:val="12"/>
              </w:rPr>
              <w:t>0,00</w:t>
            </w:r>
          </w:p>
        </w:tc>
        <w:tc>
          <w:tcPr>
            <w:tcW w:w="1530" w:type="pct"/>
            <w:tcBorders>
              <w:top w:val="single" w:sz="4" w:space="0" w:color="000000"/>
              <w:left w:val="single" w:sz="4" w:space="0" w:color="000000"/>
              <w:bottom w:val="single" w:sz="4" w:space="0" w:color="000000"/>
              <w:right w:val="single" w:sz="4" w:space="0" w:color="000000"/>
            </w:tcBorders>
            <w:shd w:val="clear" w:color="auto" w:fill="auto"/>
          </w:tcPr>
          <w:p w:rsidR="00814337" w:rsidRPr="00814337" w:rsidRDefault="00814337" w:rsidP="00814337">
            <w:pPr>
              <w:snapToGrid w:val="0"/>
              <w:spacing w:after="0" w:line="240" w:lineRule="auto"/>
              <w:rPr>
                <w:rFonts w:ascii="Times New Roman" w:hAnsi="Times New Roman" w:cs="Times New Roman"/>
                <w:color w:val="000000" w:themeColor="text1"/>
                <w:sz w:val="12"/>
                <w:szCs w:val="12"/>
              </w:rPr>
            </w:pPr>
          </w:p>
        </w:tc>
      </w:tr>
    </w:tbl>
    <w:p w:rsidR="00814337" w:rsidRDefault="00814337" w:rsidP="00814337">
      <w:pPr>
        <w:spacing w:after="0" w:line="240" w:lineRule="auto"/>
        <w:ind w:firstLine="284"/>
        <w:jc w:val="center"/>
        <w:rPr>
          <w:rFonts w:ascii="Times New Roman" w:eastAsia="Calibri" w:hAnsi="Times New Roman" w:cs="Times New Roman"/>
          <w:b/>
          <w:iCs/>
          <w:sz w:val="12"/>
          <w:szCs w:val="12"/>
        </w:rPr>
      </w:pPr>
    </w:p>
    <w:p w:rsidR="00814337" w:rsidRPr="00814337" w:rsidRDefault="00814337" w:rsidP="00814337">
      <w:pPr>
        <w:spacing w:after="0" w:line="240" w:lineRule="auto"/>
        <w:ind w:firstLine="284"/>
        <w:jc w:val="center"/>
        <w:rPr>
          <w:rFonts w:ascii="Times New Roman" w:eastAsia="Calibri" w:hAnsi="Times New Roman" w:cs="Times New Roman"/>
          <w:b/>
          <w:iCs/>
          <w:sz w:val="12"/>
          <w:szCs w:val="12"/>
        </w:rPr>
      </w:pPr>
      <w:r w:rsidRPr="00814337">
        <w:rPr>
          <w:rFonts w:ascii="Times New Roman" w:eastAsia="Calibri" w:hAnsi="Times New Roman" w:cs="Times New Roman"/>
          <w:b/>
          <w:iCs/>
          <w:sz w:val="12"/>
          <w:szCs w:val="12"/>
        </w:rPr>
        <w:t>6. Финансовое обеспечение Программы.</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Объем и источники финансирования мероприятий Программы:</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Средства местного бюджета – 500,0000 тыс. рублей, в том числе:</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2020 год – 500,0000 тыс. рублей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lastRenderedPageBreak/>
        <w:t>2021 год – 0,00 тыс. рублей (прогноз)</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2022 год – 0,00 тыс. рублей (прогноз)</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p>
    <w:p w:rsidR="00814337" w:rsidRPr="00814337" w:rsidRDefault="00814337" w:rsidP="00814337">
      <w:pPr>
        <w:spacing w:after="0" w:line="240" w:lineRule="auto"/>
        <w:ind w:firstLine="284"/>
        <w:jc w:val="center"/>
        <w:rPr>
          <w:rFonts w:ascii="Times New Roman" w:eastAsia="Calibri" w:hAnsi="Times New Roman" w:cs="Times New Roman"/>
          <w:b/>
          <w:iCs/>
          <w:sz w:val="12"/>
          <w:szCs w:val="12"/>
        </w:rPr>
      </w:pPr>
      <w:r w:rsidRPr="00814337">
        <w:rPr>
          <w:rFonts w:ascii="Times New Roman" w:eastAsia="Calibri" w:hAnsi="Times New Roman" w:cs="Times New Roman"/>
          <w:b/>
          <w:iCs/>
          <w:sz w:val="12"/>
          <w:szCs w:val="12"/>
        </w:rPr>
        <w:t>7. Механизм  реализации  Программы и контроль</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Программа реализуется путём проведения мероприятий в соответствии с основными направлениями.</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Заказчик, или уполномоченное заказчиком лицо, координирует взаимодействие исполнителей, ежегодно уточняет показатели и механизм реализации Программы, определяет первоочерёдность выполнения мероприятий с учётом приоритетности направлений и наличия средств на развитие физической культуры и спорта,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proofErr w:type="gramStart"/>
      <w:r w:rsidRPr="00814337">
        <w:rPr>
          <w:rFonts w:ascii="Times New Roman" w:eastAsia="Calibri" w:hAnsi="Times New Roman" w:cs="Times New Roman"/>
          <w:iCs/>
          <w:sz w:val="12"/>
          <w:szCs w:val="12"/>
        </w:rPr>
        <w:t>Контроль за</w:t>
      </w:r>
      <w:proofErr w:type="gramEnd"/>
      <w:r w:rsidRPr="00814337">
        <w:rPr>
          <w:rFonts w:ascii="Times New Roman" w:eastAsia="Calibri" w:hAnsi="Times New Roman" w:cs="Times New Roman"/>
          <w:iCs/>
          <w:sz w:val="12"/>
          <w:szCs w:val="12"/>
        </w:rPr>
        <w:t xml:space="preserve"> реализацией мероприятий и целевым использованием бюджетных средств осуществляет Администрация сельского поселения Захаркино  муниципального района Сергиевский и  Контрольно-ревизионное управление муниципального района Сергиевский.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p>
    <w:p w:rsidR="003E6489" w:rsidRPr="00BA5E60"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3E6489">
        <w:rPr>
          <w:rFonts w:ascii="Times New Roman" w:eastAsia="Calibri" w:hAnsi="Times New Roman" w:cs="Times New Roman"/>
          <w:iCs/>
          <w:sz w:val="12"/>
          <w:szCs w:val="12"/>
        </w:rPr>
        <w:t>Захаркино</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3E6489" w:rsidRDefault="003E6489" w:rsidP="003E6489">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w:t>
      </w:r>
      <w:r w:rsidR="009023F6">
        <w:rPr>
          <w:rFonts w:ascii="Times New Roman" w:eastAsia="Calibri" w:hAnsi="Times New Roman" w:cs="Times New Roman"/>
          <w:iCs/>
          <w:sz w:val="12"/>
          <w:szCs w:val="12"/>
        </w:rPr>
        <w:t>7</w:t>
      </w:r>
    </w:p>
    <w:p w:rsidR="00814337" w:rsidRDefault="00814337" w:rsidP="00814337">
      <w:pPr>
        <w:spacing w:after="0" w:line="240" w:lineRule="auto"/>
        <w:jc w:val="center"/>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Захаркино 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ПОСТАНОВЛЯЕТ:</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Захаркино муниципального района Сергиевский № 55 от 29.12.18г.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2019-2021гг. (далее - Программа) следующего содержания:</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Общий объем финансирования программы в 2019-2021 годах:</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всего – 2221,85084 тыс. рублей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в том числе:</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2019 год – 1104,20723 тыс. рублей;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2020 год – 1117,64361 тыс. рублей;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2021 год – 0,00 тыс. рублей.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1.2. Приложение №1 к Программе изложить в редакции </w:t>
      </w:r>
      <w:proofErr w:type="gramStart"/>
      <w:r w:rsidRPr="00814337">
        <w:rPr>
          <w:rFonts w:ascii="Times New Roman" w:eastAsia="Calibri" w:hAnsi="Times New Roman" w:cs="Times New Roman"/>
          <w:iCs/>
          <w:sz w:val="12"/>
          <w:szCs w:val="12"/>
        </w:rPr>
        <w:t>согласно приложения</w:t>
      </w:r>
      <w:proofErr w:type="gramEnd"/>
      <w:r w:rsidRPr="00814337">
        <w:rPr>
          <w:rFonts w:ascii="Times New Roman" w:eastAsia="Calibri" w:hAnsi="Times New Roman" w:cs="Times New Roman"/>
          <w:iCs/>
          <w:sz w:val="12"/>
          <w:szCs w:val="12"/>
        </w:rPr>
        <w:t xml:space="preserve"> №1 к настоящему Постановлению.</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2.Опубликовать настоящее Постановление в газете «Сергиевский вестник».</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3.Настоящее Постановление вступает в силу со дня его официальног</w:t>
      </w:r>
      <w:r>
        <w:rPr>
          <w:rFonts w:ascii="Times New Roman" w:eastAsia="Calibri" w:hAnsi="Times New Roman" w:cs="Times New Roman"/>
          <w:iCs/>
          <w:sz w:val="12"/>
          <w:szCs w:val="12"/>
        </w:rPr>
        <w:t>о опубликования.</w:t>
      </w:r>
    </w:p>
    <w:p w:rsidR="00814337" w:rsidRPr="00814337" w:rsidRDefault="00814337" w:rsidP="00814337">
      <w:pPr>
        <w:spacing w:after="0" w:line="240" w:lineRule="auto"/>
        <w:ind w:firstLine="284"/>
        <w:jc w:val="right"/>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Глава сельского поселения Захаркино  </w:t>
      </w:r>
    </w:p>
    <w:p w:rsidR="00814337" w:rsidRDefault="00814337" w:rsidP="00814337">
      <w:pPr>
        <w:spacing w:after="0" w:line="240" w:lineRule="auto"/>
        <w:ind w:firstLine="284"/>
        <w:jc w:val="right"/>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муниципального района Сергиевский </w:t>
      </w:r>
    </w:p>
    <w:p w:rsidR="00814337" w:rsidRDefault="00814337" w:rsidP="00814337">
      <w:pPr>
        <w:spacing w:after="0" w:line="240" w:lineRule="auto"/>
        <w:ind w:firstLine="284"/>
        <w:jc w:val="right"/>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                                       </w:t>
      </w:r>
      <w:proofErr w:type="spellStart"/>
      <w:r w:rsidRPr="00814337">
        <w:rPr>
          <w:rFonts w:ascii="Times New Roman" w:eastAsia="Calibri" w:hAnsi="Times New Roman" w:cs="Times New Roman"/>
          <w:iCs/>
          <w:sz w:val="12"/>
          <w:szCs w:val="12"/>
        </w:rPr>
        <w:t>Веденин</w:t>
      </w:r>
      <w:proofErr w:type="spellEnd"/>
      <w:r w:rsidRPr="00814337">
        <w:rPr>
          <w:rFonts w:ascii="Times New Roman" w:eastAsia="Calibri" w:hAnsi="Times New Roman" w:cs="Times New Roman"/>
          <w:iCs/>
          <w:sz w:val="12"/>
          <w:szCs w:val="12"/>
        </w:rPr>
        <w:t xml:space="preserve"> А.В.</w:t>
      </w:r>
    </w:p>
    <w:p w:rsidR="000F6E33" w:rsidRDefault="000F6E33" w:rsidP="00814337">
      <w:pPr>
        <w:spacing w:after="0" w:line="240" w:lineRule="auto"/>
        <w:ind w:firstLine="284"/>
        <w:jc w:val="right"/>
        <w:rPr>
          <w:rFonts w:ascii="Times New Roman" w:eastAsia="Calibri" w:hAnsi="Times New Roman" w:cs="Times New Roman"/>
          <w:iCs/>
          <w:sz w:val="12"/>
          <w:szCs w:val="12"/>
        </w:rPr>
      </w:pPr>
    </w:p>
    <w:p w:rsidR="00814337" w:rsidRPr="00814337" w:rsidRDefault="00814337" w:rsidP="00814337">
      <w:pPr>
        <w:spacing w:after="0" w:line="240" w:lineRule="auto"/>
        <w:ind w:firstLine="284"/>
        <w:jc w:val="right"/>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Приложение №1</w:t>
      </w:r>
    </w:p>
    <w:p w:rsidR="00814337" w:rsidRPr="00814337" w:rsidRDefault="00814337" w:rsidP="00814337">
      <w:pPr>
        <w:spacing w:after="0" w:line="240" w:lineRule="auto"/>
        <w:ind w:firstLine="284"/>
        <w:jc w:val="right"/>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к Постановлению администрации</w:t>
      </w:r>
    </w:p>
    <w:p w:rsidR="00814337" w:rsidRPr="00814337" w:rsidRDefault="00814337" w:rsidP="00814337">
      <w:pPr>
        <w:spacing w:after="0" w:line="240" w:lineRule="auto"/>
        <w:ind w:firstLine="284"/>
        <w:jc w:val="right"/>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сельского поселения Захаркино</w:t>
      </w:r>
    </w:p>
    <w:p w:rsidR="00814337" w:rsidRPr="00814337" w:rsidRDefault="00814337" w:rsidP="00814337">
      <w:pPr>
        <w:spacing w:after="0" w:line="240" w:lineRule="auto"/>
        <w:ind w:firstLine="284"/>
        <w:jc w:val="right"/>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муниципального района Сергиевский </w:t>
      </w:r>
    </w:p>
    <w:p w:rsidR="00814337" w:rsidRPr="00814337" w:rsidRDefault="00814337" w:rsidP="00814337">
      <w:pPr>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№___ от _______2019г.</w:t>
      </w:r>
    </w:p>
    <w:p w:rsidR="00814337" w:rsidRDefault="00814337" w:rsidP="00814337">
      <w:pPr>
        <w:spacing w:after="0" w:line="240" w:lineRule="auto"/>
        <w:ind w:firstLine="284"/>
        <w:jc w:val="center"/>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Перечень мероприятий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2019-2021 годы</w:t>
      </w:r>
    </w:p>
    <w:tbl>
      <w:tblPr>
        <w:tblW w:w="5000" w:type="pct"/>
        <w:tblLook w:val="04A0" w:firstRow="1" w:lastRow="0" w:firstColumn="1" w:lastColumn="0" w:noHBand="0" w:noVBand="1"/>
      </w:tblPr>
      <w:tblGrid>
        <w:gridCol w:w="378"/>
        <w:gridCol w:w="1596"/>
        <w:gridCol w:w="1070"/>
        <w:gridCol w:w="800"/>
        <w:gridCol w:w="786"/>
        <w:gridCol w:w="786"/>
        <w:gridCol w:w="456"/>
        <w:gridCol w:w="786"/>
        <w:gridCol w:w="1071"/>
      </w:tblGrid>
      <w:tr w:rsidR="00814337" w:rsidRPr="00814337" w:rsidTr="00814337">
        <w:trPr>
          <w:trHeight w:val="70"/>
          <w:tblHeader/>
        </w:trPr>
        <w:tc>
          <w:tcPr>
            <w:tcW w:w="238" w:type="pct"/>
            <w:vMerge w:val="restar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 xml:space="preserve">№ </w:t>
            </w:r>
            <w:proofErr w:type="gramStart"/>
            <w:r w:rsidRPr="00814337">
              <w:rPr>
                <w:rFonts w:ascii="Times New Roman" w:hAnsi="Times New Roman" w:cs="Times New Roman"/>
                <w:sz w:val="12"/>
                <w:szCs w:val="12"/>
              </w:rPr>
              <w:t>п</w:t>
            </w:r>
            <w:proofErr w:type="gramEnd"/>
            <w:r w:rsidRPr="00814337">
              <w:rPr>
                <w:rFonts w:ascii="Times New Roman" w:hAnsi="Times New Roman" w:cs="Times New Roman"/>
                <w:sz w:val="12"/>
                <w:szCs w:val="12"/>
              </w:rPr>
              <w:t>/п</w:t>
            </w:r>
          </w:p>
        </w:tc>
        <w:tc>
          <w:tcPr>
            <w:tcW w:w="1284" w:type="pct"/>
            <w:vMerge w:val="restar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Ответственные исполнители (соисполнители)</w:t>
            </w:r>
          </w:p>
        </w:tc>
        <w:tc>
          <w:tcPr>
            <w:tcW w:w="461" w:type="pct"/>
            <w:vMerge w:val="restar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Срок реализации</w:t>
            </w:r>
          </w:p>
        </w:tc>
        <w:tc>
          <w:tcPr>
            <w:tcW w:w="1798" w:type="pct"/>
            <w:gridSpan w:val="4"/>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Объем финансирования по годам, тыс. рублей</w:t>
            </w:r>
          </w:p>
        </w:tc>
        <w:tc>
          <w:tcPr>
            <w:tcW w:w="528" w:type="pct"/>
            <w:vMerge w:val="restar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Источники финансирования</w:t>
            </w:r>
          </w:p>
        </w:tc>
      </w:tr>
      <w:tr w:rsidR="00814337" w:rsidRPr="00814337" w:rsidTr="00814337">
        <w:trPr>
          <w:trHeight w:val="70"/>
          <w:tblHeader/>
        </w:trPr>
        <w:tc>
          <w:tcPr>
            <w:tcW w:w="238" w:type="pct"/>
            <w:vMerge/>
            <w:tcBorders>
              <w:top w:val="single" w:sz="4" w:space="0" w:color="auto"/>
              <w:left w:val="single" w:sz="4" w:space="0" w:color="auto"/>
              <w:bottom w:val="single" w:sz="4" w:space="0" w:color="auto"/>
              <w:right w:val="single" w:sz="4" w:space="0" w:color="auto"/>
            </w:tcBorders>
            <w:vAlign w:val="center"/>
            <w:hideMark/>
          </w:tcPr>
          <w:p w:rsidR="00814337" w:rsidRPr="00814337" w:rsidRDefault="00814337" w:rsidP="00814337">
            <w:pPr>
              <w:spacing w:after="0" w:line="240" w:lineRule="auto"/>
              <w:rPr>
                <w:rFonts w:ascii="Times New Roman" w:hAnsi="Times New Roman" w:cs="Times New Roman"/>
                <w:sz w:val="12"/>
                <w:szCs w:val="12"/>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814337" w:rsidRPr="00814337" w:rsidRDefault="00814337" w:rsidP="00814337">
            <w:pPr>
              <w:spacing w:after="0" w:line="240" w:lineRule="auto"/>
              <w:rPr>
                <w:rFonts w:ascii="Times New Roman" w:hAnsi="Times New Roman" w:cs="Times New Roman"/>
                <w:sz w:val="12"/>
                <w:szCs w:val="12"/>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814337" w:rsidRPr="00814337" w:rsidRDefault="00814337" w:rsidP="00814337">
            <w:pPr>
              <w:spacing w:after="0" w:line="240" w:lineRule="auto"/>
              <w:rPr>
                <w:rFonts w:ascii="Times New Roman" w:hAnsi="Times New Roman" w:cs="Times New Roman"/>
                <w:sz w:val="12"/>
                <w:szCs w:val="12"/>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814337" w:rsidRPr="00814337" w:rsidRDefault="00814337" w:rsidP="00814337">
            <w:pPr>
              <w:spacing w:after="0" w:line="240" w:lineRule="auto"/>
              <w:rPr>
                <w:rFonts w:ascii="Times New Roman" w:hAnsi="Times New Roman" w:cs="Times New Roman"/>
                <w:sz w:val="12"/>
                <w:szCs w:val="12"/>
              </w:rPr>
            </w:pPr>
          </w:p>
        </w:tc>
        <w:tc>
          <w:tcPr>
            <w:tcW w:w="507"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jc w:val="center"/>
              <w:rPr>
                <w:rFonts w:ascii="Times New Roman" w:hAnsi="Times New Roman" w:cs="Times New Roman"/>
                <w:sz w:val="12"/>
                <w:szCs w:val="12"/>
              </w:rPr>
            </w:pPr>
            <w:r w:rsidRPr="00814337">
              <w:rPr>
                <w:rFonts w:ascii="Times New Roman" w:hAnsi="Times New Roman" w:cs="Times New Roman"/>
                <w:sz w:val="12"/>
                <w:szCs w:val="12"/>
              </w:rPr>
              <w:t>2019</w:t>
            </w:r>
          </w:p>
        </w:tc>
        <w:tc>
          <w:tcPr>
            <w:tcW w:w="460"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2020</w:t>
            </w:r>
          </w:p>
        </w:tc>
        <w:tc>
          <w:tcPr>
            <w:tcW w:w="277"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2021</w:t>
            </w:r>
          </w:p>
        </w:tc>
        <w:tc>
          <w:tcPr>
            <w:tcW w:w="554"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Всего</w:t>
            </w: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814337" w:rsidRPr="00814337" w:rsidRDefault="00814337" w:rsidP="00814337">
            <w:pPr>
              <w:spacing w:after="0" w:line="240" w:lineRule="auto"/>
              <w:rPr>
                <w:rFonts w:ascii="Times New Roman" w:hAnsi="Times New Roman" w:cs="Times New Roman"/>
                <w:sz w:val="12"/>
                <w:szCs w:val="12"/>
              </w:rPr>
            </w:pPr>
          </w:p>
        </w:tc>
      </w:tr>
      <w:tr w:rsidR="00814337" w:rsidRPr="00814337" w:rsidTr="00814337">
        <w:trPr>
          <w:trHeight w:val="70"/>
          <w:tblHeader/>
        </w:trPr>
        <w:tc>
          <w:tcPr>
            <w:tcW w:w="238"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1</w:t>
            </w:r>
          </w:p>
        </w:tc>
        <w:tc>
          <w:tcPr>
            <w:tcW w:w="1284"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Администрация сельского поселения Захаркино</w:t>
            </w:r>
          </w:p>
        </w:tc>
        <w:tc>
          <w:tcPr>
            <w:tcW w:w="461"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2019-2021</w:t>
            </w:r>
          </w:p>
        </w:tc>
        <w:tc>
          <w:tcPr>
            <w:tcW w:w="507"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jc w:val="center"/>
              <w:rPr>
                <w:rFonts w:ascii="Times New Roman" w:hAnsi="Times New Roman" w:cs="Times New Roman"/>
                <w:sz w:val="12"/>
                <w:szCs w:val="12"/>
              </w:rPr>
            </w:pPr>
            <w:r w:rsidRPr="00814337">
              <w:rPr>
                <w:rFonts w:ascii="Times New Roman" w:hAnsi="Times New Roman" w:cs="Times New Roman"/>
                <w:sz w:val="12"/>
                <w:szCs w:val="12"/>
              </w:rPr>
              <w:t>100,00000</w:t>
            </w:r>
          </w:p>
        </w:tc>
        <w:tc>
          <w:tcPr>
            <w:tcW w:w="460"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70,00000</w:t>
            </w:r>
          </w:p>
        </w:tc>
        <w:tc>
          <w:tcPr>
            <w:tcW w:w="277"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0</w:t>
            </w:r>
          </w:p>
        </w:tc>
        <w:tc>
          <w:tcPr>
            <w:tcW w:w="554"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jc w:val="center"/>
              <w:rPr>
                <w:rFonts w:ascii="Times New Roman" w:hAnsi="Times New Roman" w:cs="Times New Roman"/>
                <w:b/>
                <w:sz w:val="12"/>
                <w:szCs w:val="12"/>
              </w:rPr>
            </w:pPr>
            <w:r w:rsidRPr="00814337">
              <w:rPr>
                <w:rFonts w:ascii="Times New Roman" w:hAnsi="Times New Roman" w:cs="Times New Roman"/>
                <w:b/>
                <w:sz w:val="12"/>
                <w:szCs w:val="12"/>
              </w:rPr>
              <w:t>170,00000</w:t>
            </w:r>
          </w:p>
        </w:tc>
        <w:tc>
          <w:tcPr>
            <w:tcW w:w="528"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Бюджет поселения</w:t>
            </w:r>
          </w:p>
        </w:tc>
      </w:tr>
      <w:tr w:rsidR="00814337" w:rsidRPr="00814337" w:rsidTr="00814337">
        <w:trPr>
          <w:trHeight w:val="70"/>
          <w:tblHeader/>
        </w:trPr>
        <w:tc>
          <w:tcPr>
            <w:tcW w:w="238"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2</w:t>
            </w:r>
          </w:p>
        </w:tc>
        <w:tc>
          <w:tcPr>
            <w:tcW w:w="1284"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Администрация сельского поселения Захаркино</w:t>
            </w:r>
          </w:p>
        </w:tc>
        <w:tc>
          <w:tcPr>
            <w:tcW w:w="461"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2019-2021</w:t>
            </w:r>
          </w:p>
        </w:tc>
        <w:tc>
          <w:tcPr>
            <w:tcW w:w="507"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jc w:val="center"/>
              <w:rPr>
                <w:rFonts w:ascii="Times New Roman" w:hAnsi="Times New Roman" w:cs="Times New Roman"/>
                <w:sz w:val="12"/>
                <w:szCs w:val="12"/>
              </w:rPr>
            </w:pPr>
            <w:r w:rsidRPr="00814337">
              <w:rPr>
                <w:rFonts w:ascii="Times New Roman" w:hAnsi="Times New Roman" w:cs="Times New Roman"/>
                <w:sz w:val="12"/>
                <w:szCs w:val="12"/>
              </w:rPr>
              <w:t>975,03450</w:t>
            </w:r>
          </w:p>
        </w:tc>
        <w:tc>
          <w:tcPr>
            <w:tcW w:w="460"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1016,36073</w:t>
            </w:r>
          </w:p>
        </w:tc>
        <w:tc>
          <w:tcPr>
            <w:tcW w:w="277"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0</w:t>
            </w:r>
          </w:p>
        </w:tc>
        <w:tc>
          <w:tcPr>
            <w:tcW w:w="554"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jc w:val="center"/>
              <w:rPr>
                <w:rFonts w:ascii="Times New Roman" w:hAnsi="Times New Roman" w:cs="Times New Roman"/>
                <w:b/>
                <w:sz w:val="12"/>
                <w:szCs w:val="12"/>
              </w:rPr>
            </w:pPr>
            <w:r w:rsidRPr="00814337">
              <w:rPr>
                <w:rFonts w:ascii="Times New Roman" w:hAnsi="Times New Roman" w:cs="Times New Roman"/>
                <w:b/>
                <w:sz w:val="12"/>
                <w:szCs w:val="12"/>
              </w:rPr>
              <w:t>1991,39523</w:t>
            </w:r>
          </w:p>
        </w:tc>
        <w:tc>
          <w:tcPr>
            <w:tcW w:w="528"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Бюджет поселения</w:t>
            </w:r>
          </w:p>
        </w:tc>
      </w:tr>
      <w:tr w:rsidR="00814337" w:rsidRPr="00814337" w:rsidTr="00814337">
        <w:trPr>
          <w:trHeight w:val="70"/>
          <w:tblHeader/>
        </w:trPr>
        <w:tc>
          <w:tcPr>
            <w:tcW w:w="238"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3</w:t>
            </w:r>
          </w:p>
        </w:tc>
        <w:tc>
          <w:tcPr>
            <w:tcW w:w="1284"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Администрация сельского поселения Захаркино</w:t>
            </w:r>
          </w:p>
        </w:tc>
        <w:tc>
          <w:tcPr>
            <w:tcW w:w="461"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2019-2021</w:t>
            </w:r>
          </w:p>
        </w:tc>
        <w:tc>
          <w:tcPr>
            <w:tcW w:w="507"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jc w:val="center"/>
              <w:rPr>
                <w:rFonts w:ascii="Times New Roman" w:hAnsi="Times New Roman" w:cs="Times New Roman"/>
                <w:sz w:val="12"/>
                <w:szCs w:val="12"/>
              </w:rPr>
            </w:pPr>
            <w:r w:rsidRPr="00814337">
              <w:rPr>
                <w:rFonts w:ascii="Times New Roman" w:hAnsi="Times New Roman" w:cs="Times New Roman"/>
                <w:sz w:val="12"/>
                <w:szCs w:val="12"/>
              </w:rPr>
              <w:t>10,80275</w:t>
            </w:r>
          </w:p>
        </w:tc>
        <w:tc>
          <w:tcPr>
            <w:tcW w:w="460"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11,49283</w:t>
            </w:r>
          </w:p>
        </w:tc>
        <w:tc>
          <w:tcPr>
            <w:tcW w:w="277"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0</w:t>
            </w:r>
          </w:p>
        </w:tc>
        <w:tc>
          <w:tcPr>
            <w:tcW w:w="554"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jc w:val="center"/>
              <w:rPr>
                <w:rFonts w:ascii="Times New Roman" w:hAnsi="Times New Roman" w:cs="Times New Roman"/>
                <w:b/>
                <w:sz w:val="12"/>
                <w:szCs w:val="12"/>
              </w:rPr>
            </w:pPr>
            <w:r w:rsidRPr="00814337">
              <w:rPr>
                <w:rFonts w:ascii="Times New Roman" w:hAnsi="Times New Roman" w:cs="Times New Roman"/>
                <w:b/>
                <w:sz w:val="12"/>
                <w:szCs w:val="12"/>
              </w:rPr>
              <w:t>22,29558</w:t>
            </w:r>
          </w:p>
        </w:tc>
        <w:tc>
          <w:tcPr>
            <w:tcW w:w="528"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Бюджет поселения</w:t>
            </w:r>
          </w:p>
        </w:tc>
      </w:tr>
      <w:tr w:rsidR="00814337" w:rsidRPr="00814337" w:rsidTr="00814337">
        <w:trPr>
          <w:trHeight w:val="70"/>
          <w:tblHeader/>
        </w:trPr>
        <w:tc>
          <w:tcPr>
            <w:tcW w:w="238"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lastRenderedPageBreak/>
              <w:t>4</w:t>
            </w:r>
          </w:p>
        </w:tc>
        <w:tc>
          <w:tcPr>
            <w:tcW w:w="1284"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Администрация Сельского поселения Захаркино</w:t>
            </w:r>
          </w:p>
        </w:tc>
        <w:tc>
          <w:tcPr>
            <w:tcW w:w="461"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2019-2021</w:t>
            </w:r>
          </w:p>
        </w:tc>
        <w:tc>
          <w:tcPr>
            <w:tcW w:w="507"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jc w:val="center"/>
              <w:rPr>
                <w:rFonts w:ascii="Times New Roman" w:hAnsi="Times New Roman" w:cs="Times New Roman"/>
                <w:sz w:val="12"/>
                <w:szCs w:val="12"/>
              </w:rPr>
            </w:pPr>
            <w:r w:rsidRPr="00814337">
              <w:rPr>
                <w:rFonts w:ascii="Times New Roman" w:hAnsi="Times New Roman" w:cs="Times New Roman"/>
                <w:sz w:val="12"/>
                <w:szCs w:val="12"/>
              </w:rPr>
              <w:t>18,36998</w:t>
            </w:r>
          </w:p>
        </w:tc>
        <w:tc>
          <w:tcPr>
            <w:tcW w:w="460"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19,79005</w:t>
            </w:r>
          </w:p>
        </w:tc>
        <w:tc>
          <w:tcPr>
            <w:tcW w:w="277"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0</w:t>
            </w:r>
          </w:p>
        </w:tc>
        <w:tc>
          <w:tcPr>
            <w:tcW w:w="554"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jc w:val="center"/>
              <w:rPr>
                <w:rFonts w:ascii="Times New Roman" w:hAnsi="Times New Roman" w:cs="Times New Roman"/>
                <w:b/>
                <w:sz w:val="12"/>
                <w:szCs w:val="12"/>
              </w:rPr>
            </w:pPr>
            <w:r w:rsidRPr="00814337">
              <w:rPr>
                <w:rFonts w:ascii="Times New Roman" w:hAnsi="Times New Roman" w:cs="Times New Roman"/>
                <w:b/>
                <w:sz w:val="12"/>
                <w:szCs w:val="12"/>
              </w:rPr>
              <w:t>38,16003</w:t>
            </w:r>
          </w:p>
        </w:tc>
        <w:tc>
          <w:tcPr>
            <w:tcW w:w="528" w:type="pct"/>
            <w:tcBorders>
              <w:top w:val="single" w:sz="4" w:space="0" w:color="auto"/>
              <w:left w:val="single" w:sz="4" w:space="0" w:color="auto"/>
              <w:bottom w:val="single" w:sz="4" w:space="0" w:color="auto"/>
              <w:right w:val="single" w:sz="4" w:space="0" w:color="auto"/>
            </w:tcBorders>
            <w:hideMark/>
          </w:tcPr>
          <w:p w:rsidR="00814337" w:rsidRPr="00814337" w:rsidRDefault="00814337" w:rsidP="00814337">
            <w:pPr>
              <w:spacing w:after="0" w:line="240" w:lineRule="auto"/>
              <w:rPr>
                <w:rFonts w:ascii="Times New Roman" w:hAnsi="Times New Roman" w:cs="Times New Roman"/>
                <w:sz w:val="12"/>
                <w:szCs w:val="12"/>
              </w:rPr>
            </w:pPr>
            <w:r w:rsidRPr="00814337">
              <w:rPr>
                <w:rFonts w:ascii="Times New Roman" w:hAnsi="Times New Roman" w:cs="Times New Roman"/>
                <w:sz w:val="12"/>
                <w:szCs w:val="12"/>
              </w:rPr>
              <w:t>Бюджет поселения</w:t>
            </w:r>
          </w:p>
        </w:tc>
      </w:tr>
      <w:tr w:rsidR="00814337" w:rsidRPr="00814337" w:rsidTr="00814337">
        <w:trPr>
          <w:trHeight w:val="70"/>
          <w:tblHeader/>
        </w:trPr>
        <w:tc>
          <w:tcPr>
            <w:tcW w:w="238" w:type="pct"/>
            <w:tcBorders>
              <w:top w:val="single" w:sz="4" w:space="0" w:color="auto"/>
              <w:left w:val="single" w:sz="4" w:space="0" w:color="auto"/>
              <w:bottom w:val="single" w:sz="4" w:space="0" w:color="auto"/>
              <w:right w:val="single" w:sz="4" w:space="0" w:color="auto"/>
            </w:tcBorders>
            <w:vAlign w:val="center"/>
          </w:tcPr>
          <w:p w:rsidR="00814337" w:rsidRPr="00814337" w:rsidRDefault="00814337" w:rsidP="00814337">
            <w:pPr>
              <w:spacing w:after="0" w:line="240" w:lineRule="auto"/>
              <w:rPr>
                <w:rFonts w:ascii="Times New Roman" w:hAnsi="Times New Roman" w:cs="Times New Roman"/>
                <w:sz w:val="12"/>
                <w:szCs w:val="12"/>
              </w:rPr>
            </w:pPr>
          </w:p>
        </w:tc>
        <w:tc>
          <w:tcPr>
            <w:tcW w:w="1284" w:type="pct"/>
            <w:tcBorders>
              <w:top w:val="single" w:sz="4" w:space="0" w:color="auto"/>
              <w:left w:val="single" w:sz="4" w:space="0" w:color="auto"/>
              <w:bottom w:val="single" w:sz="4" w:space="0" w:color="auto"/>
              <w:right w:val="single" w:sz="4" w:space="0" w:color="auto"/>
            </w:tcBorders>
            <w:vAlign w:val="center"/>
            <w:hideMark/>
          </w:tcPr>
          <w:p w:rsidR="00814337" w:rsidRPr="00814337" w:rsidRDefault="00814337" w:rsidP="00814337">
            <w:pPr>
              <w:spacing w:after="0" w:line="240" w:lineRule="auto"/>
              <w:rPr>
                <w:rFonts w:ascii="Times New Roman" w:hAnsi="Times New Roman" w:cs="Times New Roman"/>
                <w:b/>
                <w:sz w:val="12"/>
                <w:szCs w:val="12"/>
              </w:rPr>
            </w:pPr>
            <w:r w:rsidRPr="00814337">
              <w:rPr>
                <w:rFonts w:ascii="Times New Roman" w:hAnsi="Times New Roman" w:cs="Times New Roman"/>
                <w:b/>
                <w:sz w:val="12"/>
                <w:szCs w:val="12"/>
              </w:rPr>
              <w:t>ИТОГО</w:t>
            </w:r>
          </w:p>
        </w:tc>
        <w:tc>
          <w:tcPr>
            <w:tcW w:w="692" w:type="pct"/>
            <w:tcBorders>
              <w:top w:val="single" w:sz="4" w:space="0" w:color="auto"/>
              <w:left w:val="single" w:sz="4" w:space="0" w:color="auto"/>
              <w:bottom w:val="single" w:sz="4" w:space="0" w:color="auto"/>
              <w:right w:val="single" w:sz="4" w:space="0" w:color="auto"/>
            </w:tcBorders>
            <w:vAlign w:val="center"/>
          </w:tcPr>
          <w:p w:rsidR="00814337" w:rsidRPr="00814337" w:rsidRDefault="00814337" w:rsidP="00814337">
            <w:pPr>
              <w:spacing w:after="0" w:line="240" w:lineRule="auto"/>
              <w:rPr>
                <w:rFonts w:ascii="Times New Roman" w:hAnsi="Times New Roman" w:cs="Times New Roman"/>
                <w:b/>
                <w:sz w:val="12"/>
                <w:szCs w:val="12"/>
              </w:rPr>
            </w:pPr>
          </w:p>
        </w:tc>
        <w:tc>
          <w:tcPr>
            <w:tcW w:w="461" w:type="pct"/>
            <w:tcBorders>
              <w:top w:val="single" w:sz="4" w:space="0" w:color="auto"/>
              <w:left w:val="single" w:sz="4" w:space="0" w:color="auto"/>
              <w:bottom w:val="single" w:sz="4" w:space="0" w:color="auto"/>
              <w:right w:val="single" w:sz="4" w:space="0" w:color="auto"/>
            </w:tcBorders>
            <w:vAlign w:val="center"/>
          </w:tcPr>
          <w:p w:rsidR="00814337" w:rsidRPr="00814337" w:rsidRDefault="00814337" w:rsidP="00814337">
            <w:pPr>
              <w:spacing w:after="0" w:line="240" w:lineRule="auto"/>
              <w:rPr>
                <w:rFonts w:ascii="Times New Roman" w:hAnsi="Times New Roman" w:cs="Times New Roman"/>
                <w:b/>
                <w:sz w:val="12"/>
                <w:szCs w:val="12"/>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814337" w:rsidRPr="00814337" w:rsidRDefault="00814337" w:rsidP="00814337">
            <w:pPr>
              <w:spacing w:after="0" w:line="240" w:lineRule="auto"/>
              <w:jc w:val="center"/>
              <w:rPr>
                <w:rFonts w:ascii="Times New Roman" w:hAnsi="Times New Roman" w:cs="Times New Roman"/>
                <w:b/>
                <w:sz w:val="12"/>
                <w:szCs w:val="12"/>
              </w:rPr>
            </w:pPr>
            <w:r w:rsidRPr="00814337">
              <w:rPr>
                <w:rFonts w:ascii="Times New Roman" w:hAnsi="Times New Roman" w:cs="Times New Roman"/>
                <w:b/>
                <w:sz w:val="12"/>
                <w:szCs w:val="12"/>
              </w:rPr>
              <w:t>1104,20723</w:t>
            </w:r>
          </w:p>
        </w:tc>
        <w:tc>
          <w:tcPr>
            <w:tcW w:w="460" w:type="pct"/>
            <w:tcBorders>
              <w:top w:val="single" w:sz="4" w:space="0" w:color="auto"/>
              <w:left w:val="single" w:sz="4" w:space="0" w:color="auto"/>
              <w:bottom w:val="single" w:sz="4" w:space="0" w:color="auto"/>
              <w:right w:val="single" w:sz="4" w:space="0" w:color="auto"/>
            </w:tcBorders>
            <w:vAlign w:val="center"/>
            <w:hideMark/>
          </w:tcPr>
          <w:p w:rsidR="00814337" w:rsidRPr="00814337" w:rsidRDefault="00814337" w:rsidP="00814337">
            <w:pPr>
              <w:spacing w:after="0" w:line="240" w:lineRule="auto"/>
              <w:rPr>
                <w:rFonts w:ascii="Times New Roman" w:hAnsi="Times New Roman" w:cs="Times New Roman"/>
                <w:b/>
                <w:sz w:val="12"/>
                <w:szCs w:val="12"/>
              </w:rPr>
            </w:pPr>
            <w:r w:rsidRPr="00814337">
              <w:rPr>
                <w:rFonts w:ascii="Times New Roman" w:hAnsi="Times New Roman" w:cs="Times New Roman"/>
                <w:b/>
                <w:sz w:val="12"/>
                <w:szCs w:val="12"/>
              </w:rPr>
              <w:t>1117,64361</w:t>
            </w:r>
          </w:p>
        </w:tc>
        <w:tc>
          <w:tcPr>
            <w:tcW w:w="277" w:type="pct"/>
            <w:tcBorders>
              <w:top w:val="single" w:sz="4" w:space="0" w:color="auto"/>
              <w:left w:val="single" w:sz="4" w:space="0" w:color="auto"/>
              <w:bottom w:val="single" w:sz="4" w:space="0" w:color="auto"/>
              <w:right w:val="single" w:sz="4" w:space="0" w:color="auto"/>
            </w:tcBorders>
            <w:vAlign w:val="center"/>
            <w:hideMark/>
          </w:tcPr>
          <w:p w:rsidR="00814337" w:rsidRPr="00814337" w:rsidRDefault="00814337" w:rsidP="00814337">
            <w:pPr>
              <w:spacing w:after="0" w:line="240" w:lineRule="auto"/>
              <w:rPr>
                <w:rFonts w:ascii="Times New Roman" w:hAnsi="Times New Roman" w:cs="Times New Roman"/>
                <w:b/>
                <w:sz w:val="12"/>
                <w:szCs w:val="12"/>
              </w:rPr>
            </w:pPr>
            <w:r w:rsidRPr="00814337">
              <w:rPr>
                <w:rFonts w:ascii="Times New Roman" w:hAnsi="Times New Roman" w:cs="Times New Roman"/>
                <w:b/>
                <w:sz w:val="12"/>
                <w:szCs w:val="12"/>
              </w:rPr>
              <w:t>0</w:t>
            </w:r>
          </w:p>
        </w:tc>
        <w:tc>
          <w:tcPr>
            <w:tcW w:w="554" w:type="pct"/>
            <w:tcBorders>
              <w:top w:val="single" w:sz="4" w:space="0" w:color="auto"/>
              <w:left w:val="single" w:sz="4" w:space="0" w:color="auto"/>
              <w:bottom w:val="single" w:sz="4" w:space="0" w:color="auto"/>
              <w:right w:val="single" w:sz="4" w:space="0" w:color="auto"/>
            </w:tcBorders>
            <w:vAlign w:val="center"/>
            <w:hideMark/>
          </w:tcPr>
          <w:p w:rsidR="00814337" w:rsidRPr="00814337" w:rsidRDefault="00814337" w:rsidP="00814337">
            <w:pPr>
              <w:spacing w:after="0" w:line="240" w:lineRule="auto"/>
              <w:jc w:val="center"/>
              <w:rPr>
                <w:rFonts w:ascii="Times New Roman" w:hAnsi="Times New Roman" w:cs="Times New Roman"/>
                <w:b/>
                <w:sz w:val="12"/>
                <w:szCs w:val="12"/>
              </w:rPr>
            </w:pPr>
            <w:r w:rsidRPr="00814337">
              <w:rPr>
                <w:rFonts w:ascii="Times New Roman" w:hAnsi="Times New Roman" w:cs="Times New Roman"/>
                <w:b/>
                <w:sz w:val="12"/>
                <w:szCs w:val="12"/>
              </w:rPr>
              <w:t>2221,85084</w:t>
            </w:r>
          </w:p>
        </w:tc>
        <w:tc>
          <w:tcPr>
            <w:tcW w:w="528" w:type="pct"/>
            <w:tcBorders>
              <w:top w:val="single" w:sz="4" w:space="0" w:color="auto"/>
              <w:left w:val="single" w:sz="4" w:space="0" w:color="auto"/>
              <w:bottom w:val="single" w:sz="4" w:space="0" w:color="auto"/>
              <w:right w:val="single" w:sz="4" w:space="0" w:color="auto"/>
            </w:tcBorders>
          </w:tcPr>
          <w:p w:rsidR="00814337" w:rsidRPr="00814337" w:rsidRDefault="00814337" w:rsidP="00814337">
            <w:pPr>
              <w:spacing w:after="0" w:line="240" w:lineRule="auto"/>
              <w:rPr>
                <w:rFonts w:ascii="Times New Roman" w:hAnsi="Times New Roman" w:cs="Times New Roman"/>
                <w:sz w:val="12"/>
                <w:szCs w:val="12"/>
              </w:rPr>
            </w:pPr>
          </w:p>
        </w:tc>
      </w:tr>
    </w:tbl>
    <w:p w:rsidR="00814337" w:rsidRDefault="00814337" w:rsidP="00814337">
      <w:pPr>
        <w:spacing w:after="0" w:line="240" w:lineRule="auto"/>
        <w:rPr>
          <w:rFonts w:ascii="Times New Roman" w:eastAsia="Calibri" w:hAnsi="Times New Roman" w:cs="Times New Roman"/>
          <w:iCs/>
          <w:sz w:val="12"/>
          <w:szCs w:val="12"/>
        </w:rPr>
      </w:pPr>
    </w:p>
    <w:p w:rsidR="003E6489" w:rsidRPr="00BA5E60"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3E6489">
        <w:rPr>
          <w:rFonts w:ascii="Times New Roman" w:eastAsia="Calibri" w:hAnsi="Times New Roman" w:cs="Times New Roman"/>
          <w:iCs/>
          <w:sz w:val="12"/>
          <w:szCs w:val="12"/>
        </w:rPr>
        <w:t>Захаркино</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3E6489" w:rsidRDefault="003E6489" w:rsidP="003E6489">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3E6489" w:rsidRDefault="003E6489" w:rsidP="003E6489">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w:t>
      </w:r>
      <w:r w:rsidR="009023F6">
        <w:rPr>
          <w:rFonts w:ascii="Times New Roman" w:eastAsia="Calibri" w:hAnsi="Times New Roman" w:cs="Times New Roman"/>
          <w:iCs/>
          <w:sz w:val="12"/>
          <w:szCs w:val="12"/>
        </w:rPr>
        <w:t>7</w:t>
      </w:r>
    </w:p>
    <w:p w:rsidR="00814337" w:rsidRDefault="00814337" w:rsidP="00814337">
      <w:pPr>
        <w:spacing w:after="0" w:line="240" w:lineRule="auto"/>
        <w:jc w:val="center"/>
        <w:rPr>
          <w:rFonts w:ascii="Times New Roman" w:eastAsia="Calibri" w:hAnsi="Times New Roman" w:cs="Times New Roman"/>
          <w:iCs/>
          <w:sz w:val="12"/>
          <w:szCs w:val="12"/>
        </w:rPr>
      </w:pPr>
      <w:proofErr w:type="gramStart"/>
      <w:r w:rsidRPr="00814337">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Захаркино муниципального района Сергиевский №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2019-2021гг.</w:t>
      </w:r>
      <w:proofErr w:type="gramEnd"/>
    </w:p>
    <w:p w:rsid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w:t>
      </w:r>
      <w:r>
        <w:rPr>
          <w:rFonts w:ascii="Times New Roman" w:eastAsia="Calibri" w:hAnsi="Times New Roman" w:cs="Times New Roman"/>
          <w:iCs/>
          <w:sz w:val="12"/>
          <w:szCs w:val="12"/>
        </w:rPr>
        <w:t xml:space="preserve">ципального района Сергиевский  </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ПОСТАНОВЛЯЕТ:</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proofErr w:type="gramStart"/>
      <w:r w:rsidRPr="00814337">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Захаркино муниципального района Сергиевский № 59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2019-2021гг. (далее - Программа) следующего содержания:</w:t>
      </w:r>
      <w:proofErr w:type="gramEnd"/>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1.1. В Паспорте Программы позицию «Объем и источники финансирования Программы» изложить в следующей редакции: </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Прогнозируемые общие затраты на реализацию мероприятий программы составляют 731,23250 тыс. рублей, в том числе по годам:</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2019 год – 234,41076 тыс. рублей,  </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2020 год – 351,39842 тыс. рублей,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2021 год – 145,42332 тыс. рублей (прогноз).</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1.2. Раздел 4 Программы «Срок реализации Программы и источники финансирования» абзац 3 изложить в следующей редакции:</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Общий объем финансирования на реализацию Программы составляет 731,23250 тыс. рублей, в том числе по годам:</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-на 2019 год – 234,41076 тыс. рублей,  </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-на 2020 год – 351,39842 тыс. рублей,</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-на 2021 год – 145,42332 тыс. рублей (прогноз).</w:t>
      </w:r>
    </w:p>
    <w:p w:rsid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814337" w:rsidRPr="00814337" w:rsidTr="00814337">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Сельское поселение Захаркино</w:t>
            </w:r>
          </w:p>
        </w:tc>
      </w:tr>
      <w:tr w:rsidR="00814337" w:rsidRPr="00814337" w:rsidTr="00814337">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 xml:space="preserve">Затраты на 2019 год, </w:t>
            </w:r>
            <w:proofErr w:type="spellStart"/>
            <w:r w:rsidRPr="00814337">
              <w:rPr>
                <w:rFonts w:ascii="Times New Roman" w:hAnsi="Times New Roman" w:cs="Times New Roman"/>
                <w:bCs/>
                <w:sz w:val="12"/>
                <w:szCs w:val="12"/>
              </w:rPr>
              <w:t>тыс</w:t>
            </w:r>
            <w:proofErr w:type="gramStart"/>
            <w:r w:rsidRPr="00814337">
              <w:rPr>
                <w:rFonts w:ascii="Times New Roman" w:hAnsi="Times New Roman" w:cs="Times New Roman"/>
                <w:bCs/>
                <w:sz w:val="12"/>
                <w:szCs w:val="12"/>
              </w:rPr>
              <w:t>.р</w:t>
            </w:r>
            <w:proofErr w:type="gramEnd"/>
            <w:r w:rsidRPr="00814337">
              <w:rPr>
                <w:rFonts w:ascii="Times New Roman" w:hAnsi="Times New Roman" w:cs="Times New Roman"/>
                <w:bCs/>
                <w:sz w:val="12"/>
                <w:szCs w:val="12"/>
              </w:rPr>
              <w:t>ублей</w:t>
            </w:r>
            <w:proofErr w:type="spellEnd"/>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 xml:space="preserve">Затраты на 2020 год, </w:t>
            </w:r>
            <w:proofErr w:type="spellStart"/>
            <w:r w:rsidRPr="00814337">
              <w:rPr>
                <w:rFonts w:ascii="Times New Roman" w:hAnsi="Times New Roman" w:cs="Times New Roman"/>
                <w:bCs/>
                <w:sz w:val="12"/>
                <w:szCs w:val="12"/>
              </w:rPr>
              <w:t>тыс</w:t>
            </w:r>
            <w:proofErr w:type="gramStart"/>
            <w:r w:rsidRPr="00814337">
              <w:rPr>
                <w:rFonts w:ascii="Times New Roman" w:hAnsi="Times New Roman" w:cs="Times New Roman"/>
                <w:bCs/>
                <w:sz w:val="12"/>
                <w:szCs w:val="12"/>
              </w:rPr>
              <w:t>.р</w:t>
            </w:r>
            <w:proofErr w:type="gramEnd"/>
            <w:r w:rsidRPr="00814337">
              <w:rPr>
                <w:rFonts w:ascii="Times New Roman" w:hAnsi="Times New Roman" w:cs="Times New Roman"/>
                <w:bCs/>
                <w:sz w:val="12"/>
                <w:szCs w:val="12"/>
              </w:rPr>
              <w:t>ублей</w:t>
            </w:r>
            <w:proofErr w:type="spellEnd"/>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 xml:space="preserve">Затраты на 2021 год, </w:t>
            </w:r>
            <w:proofErr w:type="spellStart"/>
            <w:r w:rsidRPr="00814337">
              <w:rPr>
                <w:rFonts w:ascii="Times New Roman" w:hAnsi="Times New Roman" w:cs="Times New Roman"/>
                <w:bCs/>
                <w:sz w:val="12"/>
                <w:szCs w:val="12"/>
              </w:rPr>
              <w:t>тыс</w:t>
            </w:r>
            <w:proofErr w:type="gramStart"/>
            <w:r w:rsidRPr="00814337">
              <w:rPr>
                <w:rFonts w:ascii="Times New Roman" w:hAnsi="Times New Roman" w:cs="Times New Roman"/>
                <w:bCs/>
                <w:sz w:val="12"/>
                <w:szCs w:val="12"/>
              </w:rPr>
              <w:t>.р</w:t>
            </w:r>
            <w:proofErr w:type="gramEnd"/>
            <w:r w:rsidRPr="00814337">
              <w:rPr>
                <w:rFonts w:ascii="Times New Roman" w:hAnsi="Times New Roman" w:cs="Times New Roman"/>
                <w:bCs/>
                <w:sz w:val="12"/>
                <w:szCs w:val="12"/>
              </w:rPr>
              <w:t>ублей</w:t>
            </w:r>
            <w:proofErr w:type="spellEnd"/>
          </w:p>
        </w:tc>
      </w:tr>
      <w:tr w:rsidR="00814337" w:rsidRPr="00814337" w:rsidTr="00814337">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80,00000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27,00000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24,00000</w:t>
            </w:r>
          </w:p>
        </w:tc>
      </w:tr>
      <w:tr w:rsidR="00814337" w:rsidRPr="00814337" w:rsidTr="00814337">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Создание муниципальной пожарной охраны в сельском поселении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154,41076</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282,39842</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121,42332</w:t>
            </w:r>
          </w:p>
        </w:tc>
      </w:tr>
      <w:tr w:rsidR="00814337" w:rsidRPr="00814337" w:rsidTr="00814337">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Прочие мероприятия</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0,00</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42,00000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Cs/>
                <w:sz w:val="12"/>
                <w:szCs w:val="12"/>
              </w:rPr>
            </w:pPr>
            <w:r w:rsidRPr="00814337">
              <w:rPr>
                <w:rFonts w:ascii="Times New Roman" w:hAnsi="Times New Roman" w:cs="Times New Roman"/>
                <w:bCs/>
                <w:sz w:val="12"/>
                <w:szCs w:val="12"/>
              </w:rPr>
              <w:t>0,00</w:t>
            </w:r>
          </w:p>
        </w:tc>
      </w:tr>
      <w:tr w:rsidR="00814337" w:rsidRPr="00814337" w:rsidTr="00814337">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
                <w:bCs/>
                <w:sz w:val="12"/>
                <w:szCs w:val="12"/>
              </w:rPr>
            </w:pPr>
            <w:r w:rsidRPr="00814337">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
                <w:bCs/>
                <w:sz w:val="12"/>
                <w:szCs w:val="12"/>
              </w:rPr>
            </w:pPr>
            <w:r w:rsidRPr="00814337">
              <w:rPr>
                <w:rFonts w:ascii="Times New Roman" w:hAnsi="Times New Roman" w:cs="Times New Roman"/>
                <w:b/>
                <w:bCs/>
                <w:sz w:val="12"/>
                <w:szCs w:val="12"/>
              </w:rPr>
              <w:t>234,41076</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
                <w:bCs/>
                <w:sz w:val="12"/>
                <w:szCs w:val="12"/>
              </w:rPr>
            </w:pPr>
            <w:r w:rsidRPr="00814337">
              <w:rPr>
                <w:rFonts w:ascii="Times New Roman" w:hAnsi="Times New Roman" w:cs="Times New Roman"/>
                <w:b/>
                <w:bCs/>
                <w:sz w:val="12"/>
                <w:szCs w:val="12"/>
              </w:rPr>
              <w:t>351,39842</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814337" w:rsidRPr="00814337" w:rsidRDefault="00814337" w:rsidP="00814337">
            <w:pPr>
              <w:spacing w:after="0" w:line="240" w:lineRule="auto"/>
              <w:jc w:val="both"/>
              <w:rPr>
                <w:rFonts w:ascii="Times New Roman" w:hAnsi="Times New Roman" w:cs="Times New Roman"/>
                <w:b/>
                <w:bCs/>
                <w:sz w:val="12"/>
                <w:szCs w:val="12"/>
              </w:rPr>
            </w:pPr>
            <w:r w:rsidRPr="00814337">
              <w:rPr>
                <w:rFonts w:ascii="Times New Roman" w:hAnsi="Times New Roman" w:cs="Times New Roman"/>
                <w:b/>
                <w:bCs/>
                <w:sz w:val="12"/>
                <w:szCs w:val="12"/>
              </w:rPr>
              <w:t>145,42332</w:t>
            </w:r>
          </w:p>
        </w:tc>
      </w:tr>
    </w:tbl>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2.Опубликовать настоящее Постановление в газете «Сергиевский вестник».</w:t>
      </w:r>
    </w:p>
    <w:p w:rsidR="00814337" w:rsidRPr="00814337" w:rsidRDefault="00814337" w:rsidP="00814337">
      <w:pPr>
        <w:spacing w:after="0" w:line="240" w:lineRule="auto"/>
        <w:ind w:firstLine="284"/>
        <w:jc w:val="both"/>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3.Настоящее Постановление вступает в силу со дня его официального опублико</w:t>
      </w:r>
      <w:r>
        <w:rPr>
          <w:rFonts w:ascii="Times New Roman" w:eastAsia="Calibri" w:hAnsi="Times New Roman" w:cs="Times New Roman"/>
          <w:iCs/>
          <w:sz w:val="12"/>
          <w:szCs w:val="12"/>
        </w:rPr>
        <w:t>вания.</w:t>
      </w:r>
    </w:p>
    <w:p w:rsidR="00814337" w:rsidRPr="00814337" w:rsidRDefault="00814337" w:rsidP="00814337">
      <w:pPr>
        <w:spacing w:after="0" w:line="240" w:lineRule="auto"/>
        <w:ind w:firstLine="284"/>
        <w:jc w:val="right"/>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Глава сельского поселения Захаркино </w:t>
      </w:r>
    </w:p>
    <w:p w:rsidR="00814337" w:rsidRDefault="00814337" w:rsidP="00814337">
      <w:pPr>
        <w:spacing w:after="0" w:line="240" w:lineRule="auto"/>
        <w:ind w:firstLine="284"/>
        <w:jc w:val="right"/>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муниципального района Сергиевский </w:t>
      </w:r>
    </w:p>
    <w:p w:rsidR="00814337" w:rsidRDefault="00814337" w:rsidP="00814337">
      <w:pPr>
        <w:spacing w:after="0" w:line="240" w:lineRule="auto"/>
        <w:ind w:firstLine="284"/>
        <w:jc w:val="right"/>
        <w:rPr>
          <w:rFonts w:ascii="Times New Roman" w:eastAsia="Calibri" w:hAnsi="Times New Roman" w:cs="Times New Roman"/>
          <w:iCs/>
          <w:sz w:val="12"/>
          <w:szCs w:val="12"/>
        </w:rPr>
      </w:pPr>
      <w:r w:rsidRPr="00814337">
        <w:rPr>
          <w:rFonts w:ascii="Times New Roman" w:eastAsia="Calibri" w:hAnsi="Times New Roman" w:cs="Times New Roman"/>
          <w:iCs/>
          <w:sz w:val="12"/>
          <w:szCs w:val="12"/>
        </w:rPr>
        <w:t xml:space="preserve">                                           А.В. </w:t>
      </w:r>
      <w:proofErr w:type="spellStart"/>
      <w:r w:rsidRPr="00814337">
        <w:rPr>
          <w:rFonts w:ascii="Times New Roman" w:eastAsia="Calibri" w:hAnsi="Times New Roman" w:cs="Times New Roman"/>
          <w:iCs/>
          <w:sz w:val="12"/>
          <w:szCs w:val="12"/>
        </w:rPr>
        <w:t>Веденин</w:t>
      </w:r>
      <w:proofErr w:type="spellEnd"/>
    </w:p>
    <w:p w:rsidR="002B7FAE" w:rsidRPr="00BA5E60"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2B7FAE">
        <w:rPr>
          <w:rFonts w:ascii="Times New Roman" w:eastAsia="Calibri" w:hAnsi="Times New Roman" w:cs="Times New Roman"/>
          <w:iCs/>
          <w:sz w:val="12"/>
          <w:szCs w:val="12"/>
        </w:rPr>
        <w:t>Кандабулак</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2B7FAE" w:rsidRDefault="002B7FAE" w:rsidP="002B7FAE">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22</w:t>
      </w:r>
    </w:p>
    <w:p w:rsidR="002B7FAE" w:rsidRDefault="002B7FAE" w:rsidP="002B7FAE">
      <w:pPr>
        <w:spacing w:after="0" w:line="240" w:lineRule="auto"/>
        <w:jc w:val="center"/>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Кандабулак муниципального района Сергиевский № 45 от 29.12.2019г. «Об утверждении муниципальной программы «Благоустройство территории сельского поселения Кандабулак муниципального района Сергиевский» на 2019-2021гг.»</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ПОСТАНОВЛЯЕТ:</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Кандабулак муниципального района Сергиевский № 45 от 29.12.2019г</w:t>
      </w:r>
      <w:proofErr w:type="gramStart"/>
      <w:r w:rsidRPr="002B7FAE">
        <w:rPr>
          <w:rFonts w:ascii="Times New Roman" w:eastAsia="Calibri" w:hAnsi="Times New Roman" w:cs="Times New Roman"/>
          <w:iCs/>
          <w:sz w:val="12"/>
          <w:szCs w:val="12"/>
        </w:rPr>
        <w:t>.«</w:t>
      </w:r>
      <w:proofErr w:type="gramEnd"/>
      <w:r w:rsidRPr="002B7FAE">
        <w:rPr>
          <w:rFonts w:ascii="Times New Roman" w:eastAsia="Calibri" w:hAnsi="Times New Roman" w:cs="Times New Roman"/>
          <w:iCs/>
          <w:sz w:val="12"/>
          <w:szCs w:val="12"/>
        </w:rPr>
        <w:t>Об утверждении муниципальной программы «Благоустройство территории сельского поселения Кандабулак муниципального района Сергиевский» на 2019-2021гг.» (далее - Программа) следующего содержания:</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изложить в следующей редакции: </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Планируемый общий объем финансирования Программы составит:  2073,70806 тыс. рублей (прогноз), в том числе:</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-средств местного бюджета – 1842,70806 тыс. рублей:</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2019 год 734,60087 тыс. рублей;</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2020 год 948,43875 тыс. рублей;</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2021 год 159,66844 тыс. рублей.</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средств областного бюджета – 231,00000 тыс. рублей:</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xml:space="preserve">2019 год 231,00000 </w:t>
      </w:r>
      <w:proofErr w:type="spellStart"/>
      <w:r w:rsidRPr="002B7FAE">
        <w:rPr>
          <w:rFonts w:ascii="Times New Roman" w:eastAsia="Calibri" w:hAnsi="Times New Roman" w:cs="Times New Roman"/>
          <w:iCs/>
          <w:sz w:val="12"/>
          <w:szCs w:val="12"/>
        </w:rPr>
        <w:t>тыс</w:t>
      </w:r>
      <w:proofErr w:type="gramStart"/>
      <w:r w:rsidRPr="002B7FAE">
        <w:rPr>
          <w:rFonts w:ascii="Times New Roman" w:eastAsia="Calibri" w:hAnsi="Times New Roman" w:cs="Times New Roman"/>
          <w:iCs/>
          <w:sz w:val="12"/>
          <w:szCs w:val="12"/>
        </w:rPr>
        <w:t>.р</w:t>
      </w:r>
      <w:proofErr w:type="gramEnd"/>
      <w:r w:rsidRPr="002B7FAE">
        <w:rPr>
          <w:rFonts w:ascii="Times New Roman" w:eastAsia="Calibri" w:hAnsi="Times New Roman" w:cs="Times New Roman"/>
          <w:iCs/>
          <w:sz w:val="12"/>
          <w:szCs w:val="12"/>
        </w:rPr>
        <w:t>ублей</w:t>
      </w:r>
      <w:proofErr w:type="spellEnd"/>
      <w:r w:rsidRPr="002B7FAE">
        <w:rPr>
          <w:rFonts w:ascii="Times New Roman" w:eastAsia="Calibri" w:hAnsi="Times New Roman" w:cs="Times New Roman"/>
          <w:iCs/>
          <w:sz w:val="12"/>
          <w:szCs w:val="12"/>
        </w:rPr>
        <w:t xml:space="preserve">. </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xml:space="preserve">2020 год 0,00 </w:t>
      </w:r>
      <w:proofErr w:type="spellStart"/>
      <w:r w:rsidRPr="002B7FAE">
        <w:rPr>
          <w:rFonts w:ascii="Times New Roman" w:eastAsia="Calibri" w:hAnsi="Times New Roman" w:cs="Times New Roman"/>
          <w:iCs/>
          <w:sz w:val="12"/>
          <w:szCs w:val="12"/>
        </w:rPr>
        <w:t>тыс</w:t>
      </w:r>
      <w:proofErr w:type="gramStart"/>
      <w:r w:rsidRPr="002B7FAE">
        <w:rPr>
          <w:rFonts w:ascii="Times New Roman" w:eastAsia="Calibri" w:hAnsi="Times New Roman" w:cs="Times New Roman"/>
          <w:iCs/>
          <w:sz w:val="12"/>
          <w:szCs w:val="12"/>
        </w:rPr>
        <w:t>.р</w:t>
      </w:r>
      <w:proofErr w:type="gramEnd"/>
      <w:r w:rsidRPr="002B7FAE">
        <w:rPr>
          <w:rFonts w:ascii="Times New Roman" w:eastAsia="Calibri" w:hAnsi="Times New Roman" w:cs="Times New Roman"/>
          <w:iCs/>
          <w:sz w:val="12"/>
          <w:szCs w:val="12"/>
        </w:rPr>
        <w:t>ублей</w:t>
      </w:r>
      <w:proofErr w:type="spellEnd"/>
      <w:r w:rsidRPr="002B7FAE">
        <w:rPr>
          <w:rFonts w:ascii="Times New Roman" w:eastAsia="Calibri" w:hAnsi="Times New Roman" w:cs="Times New Roman"/>
          <w:iCs/>
          <w:sz w:val="12"/>
          <w:szCs w:val="12"/>
        </w:rPr>
        <w:t>;</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lastRenderedPageBreak/>
        <w:t xml:space="preserve">2021 год 0,00 </w:t>
      </w:r>
      <w:proofErr w:type="spellStart"/>
      <w:r w:rsidRPr="002B7FAE">
        <w:rPr>
          <w:rFonts w:ascii="Times New Roman" w:eastAsia="Calibri" w:hAnsi="Times New Roman" w:cs="Times New Roman"/>
          <w:iCs/>
          <w:sz w:val="12"/>
          <w:szCs w:val="12"/>
        </w:rPr>
        <w:t>тыс</w:t>
      </w:r>
      <w:proofErr w:type="gramStart"/>
      <w:r w:rsidRPr="002B7FAE">
        <w:rPr>
          <w:rFonts w:ascii="Times New Roman" w:eastAsia="Calibri" w:hAnsi="Times New Roman" w:cs="Times New Roman"/>
          <w:iCs/>
          <w:sz w:val="12"/>
          <w:szCs w:val="12"/>
        </w:rPr>
        <w:t>.р</w:t>
      </w:r>
      <w:proofErr w:type="gramEnd"/>
      <w:r w:rsidRPr="002B7FAE">
        <w:rPr>
          <w:rFonts w:ascii="Times New Roman" w:eastAsia="Calibri" w:hAnsi="Times New Roman" w:cs="Times New Roman"/>
          <w:iCs/>
          <w:sz w:val="12"/>
          <w:szCs w:val="12"/>
        </w:rPr>
        <w:t>ублей</w:t>
      </w:r>
      <w:proofErr w:type="spellEnd"/>
      <w:r w:rsidRPr="002B7FAE">
        <w:rPr>
          <w:rFonts w:ascii="Times New Roman" w:eastAsia="Calibri" w:hAnsi="Times New Roman" w:cs="Times New Roman"/>
          <w:iCs/>
          <w:sz w:val="12"/>
          <w:szCs w:val="12"/>
        </w:rPr>
        <w:t>.</w:t>
      </w:r>
    </w:p>
    <w:p w:rsid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730"/>
        <w:gridCol w:w="1529"/>
        <w:gridCol w:w="1419"/>
        <w:gridCol w:w="1506"/>
      </w:tblGrid>
      <w:tr w:rsidR="002B7FAE" w:rsidRPr="002B7FAE" w:rsidTr="002B7FAE">
        <w:trPr>
          <w:cantSplit/>
          <w:trHeight w:val="322"/>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B7FAE" w:rsidRPr="002B7FAE" w:rsidRDefault="002B7FAE" w:rsidP="002B7FAE">
            <w:pPr>
              <w:snapToGrid w:val="0"/>
              <w:spacing w:after="0" w:line="240" w:lineRule="auto"/>
              <w:ind w:left="113" w:right="113"/>
              <w:jc w:val="center"/>
              <w:rPr>
                <w:rFonts w:ascii="Times New Roman" w:hAnsi="Times New Roman" w:cs="Times New Roman"/>
                <w:sz w:val="12"/>
                <w:szCs w:val="12"/>
              </w:rPr>
            </w:pPr>
            <w:r w:rsidRPr="002B7FAE">
              <w:rPr>
                <w:rFonts w:ascii="Times New Roman" w:hAnsi="Times New Roman" w:cs="Times New Roman"/>
                <w:sz w:val="12"/>
                <w:szCs w:val="12"/>
              </w:rPr>
              <w:t>Наименование бюджета</w:t>
            </w:r>
          </w:p>
        </w:tc>
        <w:tc>
          <w:tcPr>
            <w:tcW w:w="1766" w:type="pct"/>
            <w:vMerge w:val="restar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Наименование мероприятий</w:t>
            </w:r>
          </w:p>
        </w:tc>
        <w:tc>
          <w:tcPr>
            <w:tcW w:w="2881" w:type="pct"/>
            <w:gridSpan w:val="3"/>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Сельское поселение Кандабулак</w:t>
            </w:r>
          </w:p>
        </w:tc>
      </w:tr>
      <w:tr w:rsidR="002B7FAE" w:rsidRPr="002B7FAE" w:rsidTr="002B7FAE">
        <w:trPr>
          <w:cantSplit/>
          <w:trHeight w:val="681"/>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pacing w:after="0" w:line="240" w:lineRule="auto"/>
              <w:rPr>
                <w:rFonts w:ascii="Times New Roman" w:hAnsi="Times New Roman" w:cs="Times New Roman"/>
                <w:sz w:val="12"/>
                <w:szCs w:val="12"/>
              </w:rPr>
            </w:pPr>
          </w:p>
        </w:tc>
        <w:tc>
          <w:tcPr>
            <w:tcW w:w="1766" w:type="pct"/>
            <w:vMerge/>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pacing w:after="0" w:line="240" w:lineRule="auto"/>
              <w:rPr>
                <w:rFonts w:ascii="Times New Roman" w:hAnsi="Times New Roman" w:cs="Times New Roman"/>
                <w:sz w:val="12"/>
                <w:szCs w:val="12"/>
              </w:rPr>
            </w:pP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 xml:space="preserve">Затраты на 2019 год, </w:t>
            </w:r>
            <w:proofErr w:type="spellStart"/>
            <w:r w:rsidRPr="002B7FAE">
              <w:rPr>
                <w:rFonts w:ascii="Times New Roman" w:hAnsi="Times New Roman" w:cs="Times New Roman"/>
                <w:sz w:val="12"/>
                <w:szCs w:val="12"/>
              </w:rPr>
              <w:t>тыс</w:t>
            </w:r>
            <w:proofErr w:type="gramStart"/>
            <w:r w:rsidRPr="002B7FAE">
              <w:rPr>
                <w:rFonts w:ascii="Times New Roman" w:hAnsi="Times New Roman" w:cs="Times New Roman"/>
                <w:sz w:val="12"/>
                <w:szCs w:val="12"/>
              </w:rPr>
              <w:t>.р</w:t>
            </w:r>
            <w:proofErr w:type="gramEnd"/>
            <w:r w:rsidRPr="002B7FAE">
              <w:rPr>
                <w:rFonts w:ascii="Times New Roman" w:hAnsi="Times New Roman" w:cs="Times New Roman"/>
                <w:sz w:val="12"/>
                <w:szCs w:val="12"/>
              </w:rPr>
              <w:t>ублей</w:t>
            </w:r>
            <w:proofErr w:type="spellEnd"/>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 xml:space="preserve">Затраты на 2020 год, </w:t>
            </w:r>
            <w:proofErr w:type="spellStart"/>
            <w:r w:rsidRPr="002B7FAE">
              <w:rPr>
                <w:rFonts w:ascii="Times New Roman" w:hAnsi="Times New Roman" w:cs="Times New Roman"/>
                <w:sz w:val="12"/>
                <w:szCs w:val="12"/>
              </w:rPr>
              <w:t>тыс</w:t>
            </w:r>
            <w:proofErr w:type="gramStart"/>
            <w:r w:rsidRPr="002B7FAE">
              <w:rPr>
                <w:rFonts w:ascii="Times New Roman" w:hAnsi="Times New Roman" w:cs="Times New Roman"/>
                <w:sz w:val="12"/>
                <w:szCs w:val="12"/>
              </w:rPr>
              <w:t>.р</w:t>
            </w:r>
            <w:proofErr w:type="gramEnd"/>
            <w:r w:rsidRPr="002B7FAE">
              <w:rPr>
                <w:rFonts w:ascii="Times New Roman" w:hAnsi="Times New Roman" w:cs="Times New Roman"/>
                <w:sz w:val="12"/>
                <w:szCs w:val="12"/>
              </w:rPr>
              <w:t>ублей</w:t>
            </w:r>
            <w:proofErr w:type="spellEnd"/>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 xml:space="preserve">Затраты на 2021 год, </w:t>
            </w:r>
            <w:proofErr w:type="spellStart"/>
            <w:r w:rsidRPr="002B7FAE">
              <w:rPr>
                <w:rFonts w:ascii="Times New Roman" w:hAnsi="Times New Roman" w:cs="Times New Roman"/>
                <w:sz w:val="12"/>
                <w:szCs w:val="12"/>
              </w:rPr>
              <w:t>тыс</w:t>
            </w:r>
            <w:proofErr w:type="gramStart"/>
            <w:r w:rsidRPr="002B7FAE">
              <w:rPr>
                <w:rFonts w:ascii="Times New Roman" w:hAnsi="Times New Roman" w:cs="Times New Roman"/>
                <w:sz w:val="12"/>
                <w:szCs w:val="12"/>
              </w:rPr>
              <w:t>.р</w:t>
            </w:r>
            <w:proofErr w:type="gramEnd"/>
            <w:r w:rsidRPr="002B7FAE">
              <w:rPr>
                <w:rFonts w:ascii="Times New Roman" w:hAnsi="Times New Roman" w:cs="Times New Roman"/>
                <w:sz w:val="12"/>
                <w:szCs w:val="12"/>
              </w:rPr>
              <w:t>ублей</w:t>
            </w:r>
            <w:proofErr w:type="spellEnd"/>
          </w:p>
        </w:tc>
      </w:tr>
      <w:tr w:rsidR="002B7FAE" w:rsidRPr="002B7FAE" w:rsidTr="002B7FAE">
        <w:trPr>
          <w:cantSplit/>
          <w:trHeight w:val="70"/>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B7FAE" w:rsidRPr="002B7FAE" w:rsidRDefault="002B7FAE" w:rsidP="002B7FAE">
            <w:pPr>
              <w:snapToGrid w:val="0"/>
              <w:spacing w:after="0" w:line="240" w:lineRule="auto"/>
              <w:ind w:left="113" w:right="113"/>
              <w:jc w:val="center"/>
              <w:rPr>
                <w:rFonts w:ascii="Times New Roman" w:hAnsi="Times New Roman" w:cs="Times New Roman"/>
                <w:sz w:val="12"/>
                <w:szCs w:val="12"/>
              </w:rPr>
            </w:pPr>
            <w:r w:rsidRPr="002B7FAE">
              <w:rPr>
                <w:rFonts w:ascii="Times New Roman" w:hAnsi="Times New Roman" w:cs="Times New Roman"/>
                <w:sz w:val="12"/>
                <w:szCs w:val="12"/>
              </w:rPr>
              <w:t>Местный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rPr>
                <w:rFonts w:ascii="Times New Roman" w:hAnsi="Times New Roman" w:cs="Times New Roman"/>
                <w:sz w:val="12"/>
                <w:szCs w:val="12"/>
              </w:rPr>
            </w:pPr>
            <w:r w:rsidRPr="002B7FAE">
              <w:rPr>
                <w:rFonts w:ascii="Times New Roman" w:hAnsi="Times New Roman" w:cs="Times New Roman"/>
                <w:sz w:val="12"/>
                <w:szCs w:val="12"/>
              </w:rPr>
              <w:t>Уличное освещение</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292,22975</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562,74740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159,66844</w:t>
            </w:r>
          </w:p>
        </w:tc>
      </w:tr>
      <w:tr w:rsidR="002B7FAE" w:rsidRPr="002B7FAE" w:rsidTr="002B7FA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rPr>
                <w:rFonts w:ascii="Times New Roman" w:hAnsi="Times New Roman" w:cs="Times New Roman"/>
                <w:sz w:val="12"/>
                <w:szCs w:val="12"/>
              </w:rPr>
            </w:pPr>
            <w:r w:rsidRPr="002B7FAE">
              <w:rPr>
                <w:rFonts w:ascii="Times New Roman" w:hAnsi="Times New Roman" w:cs="Times New Roman"/>
                <w:sz w:val="12"/>
                <w:szCs w:val="12"/>
              </w:rPr>
              <w:t>Трудоустройство безработных, несовершеннолетних (сезонно)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96,22131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143,72586</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0,00</w:t>
            </w:r>
          </w:p>
        </w:tc>
      </w:tr>
      <w:tr w:rsidR="002B7FAE" w:rsidRPr="002B7FAE" w:rsidTr="002B7FA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rPr>
                <w:rFonts w:ascii="Times New Roman" w:hAnsi="Times New Roman" w:cs="Times New Roman"/>
                <w:sz w:val="12"/>
                <w:szCs w:val="12"/>
              </w:rPr>
            </w:pPr>
            <w:r w:rsidRPr="002B7FAE">
              <w:rPr>
                <w:rFonts w:ascii="Times New Roman" w:hAnsi="Times New Roman" w:cs="Times New Roman"/>
                <w:sz w:val="12"/>
                <w:szCs w:val="12"/>
              </w:rPr>
              <w:t>Улучшение санитарно-эпидемиологического состояния территории</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50,46581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47,13549</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0,00</w:t>
            </w:r>
          </w:p>
        </w:tc>
      </w:tr>
      <w:tr w:rsidR="002B7FAE" w:rsidRPr="002B7FAE" w:rsidTr="002B7FA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rPr>
                <w:rFonts w:ascii="Times New Roman" w:hAnsi="Times New Roman" w:cs="Times New Roman"/>
                <w:sz w:val="12"/>
                <w:szCs w:val="12"/>
              </w:rPr>
            </w:pPr>
            <w:r w:rsidRPr="002B7FAE">
              <w:rPr>
                <w:rFonts w:ascii="Times New Roman" w:hAnsi="Times New Roman" w:cs="Times New Roman"/>
                <w:sz w:val="12"/>
                <w:szCs w:val="12"/>
              </w:rPr>
              <w:t>Бак,</w:t>
            </w:r>
            <w:r>
              <w:rPr>
                <w:rFonts w:ascii="Times New Roman" w:hAnsi="Times New Roman" w:cs="Times New Roman"/>
                <w:sz w:val="12"/>
                <w:szCs w:val="12"/>
              </w:rPr>
              <w:t xml:space="preserve"> </w:t>
            </w:r>
            <w:r w:rsidRPr="002B7FAE">
              <w:rPr>
                <w:rFonts w:ascii="Times New Roman" w:hAnsi="Times New Roman" w:cs="Times New Roman"/>
                <w:sz w:val="12"/>
                <w:szCs w:val="12"/>
              </w:rPr>
              <w:t>анализ воды</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10,19999</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11,73000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0,00</w:t>
            </w:r>
          </w:p>
        </w:tc>
      </w:tr>
      <w:tr w:rsidR="002B7FAE" w:rsidRPr="002B7FAE" w:rsidTr="002B7FA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rPr>
                <w:rFonts w:ascii="Times New Roman" w:hAnsi="Times New Roman" w:cs="Times New Roman"/>
                <w:sz w:val="12"/>
                <w:szCs w:val="12"/>
              </w:rPr>
            </w:pPr>
            <w:r w:rsidRPr="002B7FAE">
              <w:rPr>
                <w:rFonts w:ascii="Times New Roman" w:hAnsi="Times New Roman" w:cs="Times New Roman"/>
                <w:sz w:val="12"/>
                <w:szCs w:val="12"/>
              </w:rPr>
              <w:t>Прочие мероприятия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285,48401</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183,10000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0,00</w:t>
            </w:r>
          </w:p>
        </w:tc>
      </w:tr>
      <w:tr w:rsidR="002B7FAE" w:rsidRPr="002B7FAE" w:rsidTr="002B7FAE">
        <w:trPr>
          <w:cantSplit/>
          <w:trHeight w:val="7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734,60087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948,43875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159,66844</w:t>
            </w:r>
          </w:p>
        </w:tc>
      </w:tr>
      <w:tr w:rsidR="002B7FAE" w:rsidRPr="002B7FAE" w:rsidTr="002B7FAE">
        <w:trPr>
          <w:cantSplit/>
          <w:trHeight w:val="538"/>
        </w:trPr>
        <w:tc>
          <w:tcPr>
            <w:tcW w:w="353" w:type="pct"/>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B7FAE" w:rsidRPr="002B7FAE" w:rsidRDefault="002B7FAE" w:rsidP="002B7FAE">
            <w:pPr>
              <w:snapToGrid w:val="0"/>
              <w:spacing w:after="0" w:line="240" w:lineRule="auto"/>
              <w:ind w:left="113" w:right="113"/>
              <w:jc w:val="center"/>
              <w:rPr>
                <w:rFonts w:ascii="Times New Roman" w:hAnsi="Times New Roman" w:cs="Times New Roman"/>
                <w:sz w:val="12"/>
                <w:szCs w:val="12"/>
              </w:rPr>
            </w:pPr>
            <w:r w:rsidRPr="002B7FAE">
              <w:rPr>
                <w:rFonts w:ascii="Times New Roman" w:hAnsi="Times New Roman" w:cs="Times New Roman"/>
                <w:sz w:val="12"/>
                <w:szCs w:val="12"/>
              </w:rPr>
              <w:t>Областной бюджет</w:t>
            </w: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rPr>
                <w:rFonts w:ascii="Times New Roman" w:hAnsi="Times New Roman" w:cs="Times New Roman"/>
                <w:sz w:val="12"/>
                <w:szCs w:val="12"/>
              </w:rPr>
            </w:pPr>
            <w:r w:rsidRPr="002B7FAE">
              <w:rPr>
                <w:rFonts w:ascii="Times New Roman" w:hAnsi="Times New Roman" w:cs="Times New Roman"/>
                <w:sz w:val="12"/>
                <w:szCs w:val="12"/>
              </w:rPr>
              <w:t>Субсидия на решение вопросов местного значения</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231,00000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sz w:val="12"/>
                <w:szCs w:val="12"/>
              </w:rPr>
            </w:pPr>
            <w:r w:rsidRPr="002B7FAE">
              <w:rPr>
                <w:rFonts w:ascii="Times New Roman" w:hAnsi="Times New Roman" w:cs="Times New Roman"/>
                <w:sz w:val="12"/>
                <w:szCs w:val="12"/>
              </w:rPr>
              <w:t>0,00</w:t>
            </w:r>
          </w:p>
        </w:tc>
      </w:tr>
      <w:tr w:rsidR="002B7FAE" w:rsidRPr="002B7FAE" w:rsidTr="002B7FAE">
        <w:trPr>
          <w:cantSplit/>
          <w:trHeight w:val="262"/>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pacing w:after="0" w:line="240" w:lineRule="auto"/>
              <w:rPr>
                <w:rFonts w:ascii="Times New Roman" w:hAnsi="Times New Roman" w:cs="Times New Roman"/>
                <w:sz w:val="12"/>
                <w:szCs w:val="12"/>
              </w:rPr>
            </w:pPr>
          </w:p>
        </w:tc>
        <w:tc>
          <w:tcPr>
            <w:tcW w:w="1766"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ИТОГО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231,00000</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0,00</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0,00</w:t>
            </w:r>
          </w:p>
        </w:tc>
      </w:tr>
      <w:tr w:rsidR="002B7FAE" w:rsidRPr="002B7FAE" w:rsidTr="002B7FAE">
        <w:trPr>
          <w:cantSplit/>
          <w:trHeight w:val="70"/>
        </w:trPr>
        <w:tc>
          <w:tcPr>
            <w:tcW w:w="2119" w:type="pct"/>
            <w:gridSpan w:val="2"/>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 xml:space="preserve">            ВСЕГО</w:t>
            </w:r>
          </w:p>
        </w:tc>
        <w:tc>
          <w:tcPr>
            <w:tcW w:w="989"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965,60087</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948,43875</w:t>
            </w:r>
          </w:p>
        </w:tc>
        <w:tc>
          <w:tcPr>
            <w:tcW w:w="974" w:type="pct"/>
            <w:tcBorders>
              <w:top w:val="single" w:sz="4" w:space="0" w:color="000000"/>
              <w:left w:val="single" w:sz="4" w:space="0" w:color="000000"/>
              <w:bottom w:val="single" w:sz="4" w:space="0" w:color="000000"/>
              <w:right w:val="single" w:sz="4" w:space="0" w:color="000000"/>
            </w:tcBorders>
            <w:vAlign w:val="center"/>
            <w:hideMark/>
          </w:tcPr>
          <w:p w:rsidR="002B7FAE" w:rsidRPr="002B7FAE" w:rsidRDefault="002B7FAE" w:rsidP="002B7FAE">
            <w:pPr>
              <w:snapToGrid w:val="0"/>
              <w:spacing w:after="0" w:line="240" w:lineRule="auto"/>
              <w:jc w:val="center"/>
              <w:rPr>
                <w:rFonts w:ascii="Times New Roman" w:hAnsi="Times New Roman" w:cs="Times New Roman"/>
                <w:b/>
                <w:sz w:val="12"/>
                <w:szCs w:val="12"/>
              </w:rPr>
            </w:pPr>
            <w:r w:rsidRPr="002B7FAE">
              <w:rPr>
                <w:rFonts w:ascii="Times New Roman" w:hAnsi="Times New Roman" w:cs="Times New Roman"/>
                <w:b/>
                <w:sz w:val="12"/>
                <w:szCs w:val="12"/>
              </w:rPr>
              <w:t>159,66844</w:t>
            </w:r>
          </w:p>
        </w:tc>
      </w:tr>
    </w:tbl>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xml:space="preserve">1.3.В разделе программы «Обоснование ресурсного обеспечения Программы» абзац 2 изложить в следующей редакции: </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Общий объем финансирования на реализацию Программы составляет 2073,70806 тыс. рублей, в том числе по годам:</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2019 год – 965,60087 тыс. рублей;</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2020 год – 948,43875 тыс. рублей;</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2021 год – 159,66844 тыс. рублей.</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2.Опубликовать настоящее Постановление в газете «Сергиевский вестник».</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2B7FAE">
        <w:rPr>
          <w:rFonts w:ascii="Times New Roman" w:eastAsia="Calibri" w:hAnsi="Times New Roman" w:cs="Times New Roman"/>
          <w:iCs/>
          <w:sz w:val="12"/>
          <w:szCs w:val="12"/>
        </w:rPr>
        <w:tab/>
      </w:r>
    </w:p>
    <w:p w:rsidR="002B7FAE" w:rsidRPr="002B7FAE" w:rsidRDefault="002B7FAE" w:rsidP="002B7FAE">
      <w:pPr>
        <w:spacing w:after="0" w:line="240" w:lineRule="auto"/>
        <w:ind w:firstLine="284"/>
        <w:jc w:val="right"/>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Глава сельского поселения Кандабулак</w:t>
      </w:r>
    </w:p>
    <w:p w:rsidR="002B7FAE" w:rsidRDefault="002B7FAE" w:rsidP="002B7FAE">
      <w:pPr>
        <w:spacing w:after="0" w:line="240" w:lineRule="auto"/>
        <w:ind w:firstLine="284"/>
        <w:jc w:val="right"/>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муниципального района Сергиевский</w:t>
      </w:r>
    </w:p>
    <w:p w:rsidR="002B7FAE" w:rsidRDefault="002B7FAE" w:rsidP="002B7FAE">
      <w:pPr>
        <w:spacing w:after="0" w:line="240" w:lineRule="auto"/>
        <w:ind w:firstLine="284"/>
        <w:jc w:val="right"/>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xml:space="preserve">                                В.А. Литвиненко</w:t>
      </w:r>
    </w:p>
    <w:p w:rsidR="002B7FAE" w:rsidRPr="00BA5E60"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2B7FAE">
        <w:rPr>
          <w:rFonts w:ascii="Times New Roman" w:eastAsia="Calibri" w:hAnsi="Times New Roman" w:cs="Times New Roman"/>
          <w:iCs/>
          <w:sz w:val="12"/>
          <w:szCs w:val="12"/>
        </w:rPr>
        <w:t>Кандабулак</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2B7FAE" w:rsidRDefault="002B7FAE" w:rsidP="002B7FAE">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004B0B73">
        <w:rPr>
          <w:rFonts w:ascii="Times New Roman" w:eastAsia="Calibri" w:hAnsi="Times New Roman" w:cs="Times New Roman"/>
          <w:iCs/>
          <w:sz w:val="12"/>
          <w:szCs w:val="12"/>
        </w:rPr>
        <w:t xml:space="preserve">                            № 23</w:t>
      </w:r>
    </w:p>
    <w:p w:rsidR="002B7FAE" w:rsidRDefault="002B7FAE" w:rsidP="002B7FAE">
      <w:pPr>
        <w:spacing w:after="0" w:line="240" w:lineRule="auto"/>
        <w:jc w:val="center"/>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Кандабулак муниципального района Сергиевский № 46 от 29.12.2018г.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2019-2021гг.</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ПОСТАНОВЛЯЕТ:</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Кандабулак муниципального района Сергиевский № 46  от 29.12.2018г. «Об утверждении муниципальной программы «Реконструкция, ремонт и укрепление материально-технической базы учреждений сельского поселения Кандабулак муниципального района Сергиевский» на 2019-2021гг. (далее - Программа) следующего содержания:</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275,14365 тыс. рублей, в том числе по годам:</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2019 год – 173,35237 тыс. руб.,</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2020 год – 101,79128 тыс. руб.,</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2021 год – 0,00 тыс. руб., из них:</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за счет средств местного бюджета – 203,14365 тыс. рублей:</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2019 год – 101,35237 тыс. руб.,</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xml:space="preserve">2020 год – 101,79128 тыс. руб., </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2021 год – 0,00 тыс. руб.</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 за счет средств областного бюджета – 72,00000 тыс. рублей:</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2019 год – 72,00000 тыс. руб.,</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2020 год – 0,00 тыс. руб.,</w:t>
      </w:r>
    </w:p>
    <w:p w:rsidR="002B7FAE" w:rsidRP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2021 год – 0,00 тыс. руб.</w:t>
      </w:r>
    </w:p>
    <w:p w:rsidR="002B7FAE" w:rsidRDefault="002B7FAE" w:rsidP="002B7FAE">
      <w:pPr>
        <w:spacing w:after="0" w:line="240" w:lineRule="auto"/>
        <w:ind w:firstLine="284"/>
        <w:jc w:val="both"/>
        <w:rPr>
          <w:rFonts w:ascii="Times New Roman" w:eastAsia="Calibri" w:hAnsi="Times New Roman" w:cs="Times New Roman"/>
          <w:iCs/>
          <w:sz w:val="12"/>
          <w:szCs w:val="12"/>
        </w:rPr>
      </w:pPr>
      <w:r w:rsidRPr="002B7FAE">
        <w:rPr>
          <w:rFonts w:ascii="Times New Roman" w:eastAsia="Calibri" w:hAnsi="Times New Roman" w:cs="Times New Roman"/>
          <w:iCs/>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625"/>
        <w:gridCol w:w="378"/>
        <w:gridCol w:w="2170"/>
        <w:gridCol w:w="951"/>
        <w:gridCol w:w="951"/>
        <w:gridCol w:w="839"/>
        <w:gridCol w:w="1815"/>
      </w:tblGrid>
      <w:tr w:rsidR="004B0B73" w:rsidRPr="004B0B73" w:rsidTr="004B0B73">
        <w:tc>
          <w:tcPr>
            <w:tcW w:w="404" w:type="pct"/>
            <w:vMerge w:val="restart"/>
            <w:tcBorders>
              <w:top w:val="single" w:sz="4" w:space="0" w:color="000000"/>
              <w:left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Бюджет</w:t>
            </w:r>
          </w:p>
        </w:tc>
        <w:tc>
          <w:tcPr>
            <w:tcW w:w="245" w:type="pct"/>
            <w:vMerge w:val="restar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 xml:space="preserve">№ </w:t>
            </w:r>
            <w:proofErr w:type="gramStart"/>
            <w:r w:rsidRPr="004B0B73">
              <w:rPr>
                <w:rFonts w:ascii="Times New Roman" w:hAnsi="Times New Roman" w:cs="Times New Roman"/>
                <w:sz w:val="12"/>
                <w:szCs w:val="12"/>
              </w:rPr>
              <w:t>п</w:t>
            </w:r>
            <w:proofErr w:type="gramEnd"/>
            <w:r w:rsidRPr="004B0B73">
              <w:rPr>
                <w:rFonts w:ascii="Times New Roman" w:hAnsi="Times New Roman" w:cs="Times New Roman"/>
                <w:sz w:val="12"/>
                <w:szCs w:val="12"/>
              </w:rPr>
              <w:t>/п</w:t>
            </w:r>
          </w:p>
        </w:tc>
        <w:tc>
          <w:tcPr>
            <w:tcW w:w="1404" w:type="pct"/>
            <w:vMerge w:val="restar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Наименование мероприятия</w:t>
            </w:r>
          </w:p>
        </w:tc>
        <w:tc>
          <w:tcPr>
            <w:tcW w:w="1773" w:type="pct"/>
            <w:gridSpan w:val="3"/>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Планируемый объем финансирования, тыс. рублей</w:t>
            </w:r>
          </w:p>
        </w:tc>
        <w:tc>
          <w:tcPr>
            <w:tcW w:w="1174" w:type="pct"/>
            <w:tcBorders>
              <w:top w:val="single" w:sz="4" w:space="0" w:color="000000"/>
              <w:left w:val="single" w:sz="4" w:space="0" w:color="000000"/>
              <w:bottom w:val="single" w:sz="4" w:space="0" w:color="000000"/>
              <w:right w:val="single" w:sz="4" w:space="0" w:color="000000"/>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Исполнитель мероприятия</w:t>
            </w:r>
          </w:p>
        </w:tc>
      </w:tr>
      <w:tr w:rsidR="004B0B73" w:rsidRPr="004B0B73" w:rsidTr="004B0B73">
        <w:tc>
          <w:tcPr>
            <w:tcW w:w="404" w:type="pct"/>
            <w:vMerge/>
            <w:tcBorders>
              <w:left w:val="single" w:sz="4" w:space="0" w:color="000000"/>
              <w:bottom w:val="single" w:sz="4" w:space="0" w:color="000000"/>
              <w:right w:val="nil"/>
            </w:tcBorders>
          </w:tcPr>
          <w:p w:rsidR="004B0B73" w:rsidRPr="004B0B73" w:rsidRDefault="004B0B73" w:rsidP="004B0B73">
            <w:pPr>
              <w:spacing w:after="0" w:line="240" w:lineRule="auto"/>
              <w:rPr>
                <w:rFonts w:ascii="Times New Roman" w:hAnsi="Times New Roman" w:cs="Times New Roman"/>
                <w:sz w:val="12"/>
                <w:szCs w:val="12"/>
              </w:rPr>
            </w:pPr>
          </w:p>
        </w:tc>
        <w:tc>
          <w:tcPr>
            <w:tcW w:w="245" w:type="pct"/>
            <w:vMerge/>
            <w:tcBorders>
              <w:top w:val="single" w:sz="4" w:space="0" w:color="000000"/>
              <w:left w:val="single" w:sz="4" w:space="0" w:color="000000"/>
              <w:bottom w:val="single" w:sz="4" w:space="0" w:color="000000"/>
              <w:right w:val="nil"/>
            </w:tcBorders>
            <w:vAlign w:val="center"/>
            <w:hideMark/>
          </w:tcPr>
          <w:p w:rsidR="004B0B73" w:rsidRPr="004B0B73" w:rsidRDefault="004B0B73" w:rsidP="004B0B73">
            <w:pPr>
              <w:spacing w:after="0" w:line="240" w:lineRule="auto"/>
              <w:rPr>
                <w:rFonts w:ascii="Times New Roman" w:hAnsi="Times New Roman" w:cs="Times New Roman"/>
                <w:sz w:val="12"/>
                <w:szCs w:val="12"/>
              </w:rPr>
            </w:pPr>
          </w:p>
        </w:tc>
        <w:tc>
          <w:tcPr>
            <w:tcW w:w="1404" w:type="pct"/>
            <w:vMerge/>
            <w:tcBorders>
              <w:top w:val="single" w:sz="4" w:space="0" w:color="000000"/>
              <w:left w:val="single" w:sz="4" w:space="0" w:color="000000"/>
              <w:bottom w:val="single" w:sz="4" w:space="0" w:color="000000"/>
              <w:right w:val="nil"/>
            </w:tcBorders>
            <w:vAlign w:val="center"/>
            <w:hideMark/>
          </w:tcPr>
          <w:p w:rsidR="004B0B73" w:rsidRPr="004B0B73" w:rsidRDefault="004B0B73" w:rsidP="004B0B73">
            <w:pPr>
              <w:spacing w:after="0" w:line="240" w:lineRule="auto"/>
              <w:rPr>
                <w:rFonts w:ascii="Times New Roman" w:hAnsi="Times New Roman" w:cs="Times New Roman"/>
                <w:sz w:val="12"/>
                <w:szCs w:val="12"/>
              </w:rPr>
            </w:pP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2019</w:t>
            </w: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2020</w:t>
            </w:r>
          </w:p>
        </w:tc>
        <w:tc>
          <w:tcPr>
            <w:tcW w:w="543"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2021</w:t>
            </w:r>
          </w:p>
        </w:tc>
        <w:tc>
          <w:tcPr>
            <w:tcW w:w="1174" w:type="pct"/>
            <w:tcBorders>
              <w:top w:val="single" w:sz="4" w:space="0" w:color="000000"/>
              <w:left w:val="single" w:sz="4" w:space="0" w:color="000000"/>
              <w:bottom w:val="single" w:sz="4" w:space="0" w:color="000000"/>
              <w:right w:val="single" w:sz="4" w:space="0" w:color="000000"/>
            </w:tcBorders>
          </w:tcPr>
          <w:p w:rsidR="004B0B73" w:rsidRPr="004B0B73" w:rsidRDefault="004B0B73" w:rsidP="004B0B73">
            <w:pPr>
              <w:snapToGrid w:val="0"/>
              <w:spacing w:after="0" w:line="240" w:lineRule="auto"/>
              <w:rPr>
                <w:rFonts w:ascii="Times New Roman" w:hAnsi="Times New Roman" w:cs="Times New Roman"/>
                <w:sz w:val="12"/>
                <w:szCs w:val="12"/>
              </w:rPr>
            </w:pPr>
          </w:p>
        </w:tc>
      </w:tr>
      <w:tr w:rsidR="004B0B73" w:rsidRPr="004B0B73" w:rsidTr="004B0B73">
        <w:tc>
          <w:tcPr>
            <w:tcW w:w="404" w:type="pct"/>
            <w:vMerge w:val="restart"/>
            <w:tcBorders>
              <w:top w:val="single" w:sz="4" w:space="0" w:color="000000"/>
              <w:left w:val="single" w:sz="4" w:space="0" w:color="000000"/>
              <w:right w:val="nil"/>
            </w:tcBorders>
            <w:textDirection w:val="btLr"/>
          </w:tcPr>
          <w:p w:rsidR="004B0B73" w:rsidRPr="004B0B73" w:rsidRDefault="004B0B73" w:rsidP="004B0B73">
            <w:pPr>
              <w:snapToGrid w:val="0"/>
              <w:spacing w:after="0" w:line="240" w:lineRule="auto"/>
              <w:ind w:left="113" w:right="113"/>
              <w:jc w:val="center"/>
              <w:rPr>
                <w:rFonts w:ascii="Times New Roman" w:hAnsi="Times New Roman" w:cs="Times New Roman"/>
                <w:sz w:val="12"/>
                <w:szCs w:val="12"/>
              </w:rPr>
            </w:pPr>
            <w:r w:rsidRPr="004B0B73">
              <w:rPr>
                <w:rFonts w:ascii="Times New Roman" w:hAnsi="Times New Roman" w:cs="Times New Roman"/>
                <w:sz w:val="12"/>
                <w:szCs w:val="12"/>
              </w:rPr>
              <w:t>Местный бюджет</w:t>
            </w:r>
          </w:p>
        </w:tc>
        <w:tc>
          <w:tcPr>
            <w:tcW w:w="24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1</w:t>
            </w:r>
          </w:p>
        </w:tc>
        <w:tc>
          <w:tcPr>
            <w:tcW w:w="1404" w:type="pct"/>
            <w:tcBorders>
              <w:top w:val="single" w:sz="4" w:space="0" w:color="000000"/>
              <w:left w:val="single" w:sz="4" w:space="0" w:color="000000"/>
              <w:bottom w:val="single" w:sz="4" w:space="0" w:color="000000"/>
              <w:right w:val="nil"/>
            </w:tcBorders>
            <w:hideMark/>
          </w:tcPr>
          <w:p w:rsidR="004B0B73" w:rsidRPr="004B0B73" w:rsidRDefault="004B0B73" w:rsidP="004B0B73">
            <w:pPr>
              <w:spacing w:after="0" w:line="240" w:lineRule="auto"/>
              <w:rPr>
                <w:rFonts w:ascii="Times New Roman" w:hAnsi="Times New Roman" w:cs="Times New Roman"/>
                <w:sz w:val="12"/>
                <w:szCs w:val="12"/>
              </w:rPr>
            </w:pPr>
            <w:r w:rsidRPr="004B0B73">
              <w:rPr>
                <w:rFonts w:ascii="Times New Roman" w:hAnsi="Times New Roman" w:cs="Times New Roman"/>
                <w:sz w:val="12"/>
                <w:szCs w:val="12"/>
              </w:rPr>
              <w:t>Техническое обслуживание газового оборудования перед началом отопительного сезона</w:t>
            </w: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543"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 xml:space="preserve">0,00 </w:t>
            </w:r>
          </w:p>
        </w:tc>
        <w:tc>
          <w:tcPr>
            <w:tcW w:w="1174" w:type="pct"/>
            <w:tcBorders>
              <w:top w:val="single" w:sz="4" w:space="0" w:color="000000"/>
              <w:left w:val="single" w:sz="4" w:space="0" w:color="000000"/>
              <w:bottom w:val="single" w:sz="4" w:space="0" w:color="000000"/>
              <w:right w:val="single" w:sz="4" w:space="0" w:color="000000"/>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Администрация сельского поселения Кандабулак</w:t>
            </w:r>
          </w:p>
        </w:tc>
      </w:tr>
      <w:tr w:rsidR="004B0B73" w:rsidRPr="004B0B73" w:rsidTr="004B0B73">
        <w:tc>
          <w:tcPr>
            <w:tcW w:w="404" w:type="pct"/>
            <w:vMerge/>
            <w:tcBorders>
              <w:left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2</w:t>
            </w:r>
          </w:p>
        </w:tc>
        <w:tc>
          <w:tcPr>
            <w:tcW w:w="1404" w:type="pct"/>
            <w:tcBorders>
              <w:top w:val="single" w:sz="4" w:space="0" w:color="000000"/>
              <w:left w:val="single" w:sz="4" w:space="0" w:color="000000"/>
              <w:bottom w:val="single" w:sz="4" w:space="0" w:color="000000"/>
              <w:right w:val="nil"/>
            </w:tcBorders>
            <w:hideMark/>
          </w:tcPr>
          <w:p w:rsidR="004B0B73" w:rsidRPr="004B0B73" w:rsidRDefault="004B0B73" w:rsidP="004B0B73">
            <w:pPr>
              <w:spacing w:after="0" w:line="240" w:lineRule="auto"/>
              <w:rPr>
                <w:rFonts w:ascii="Times New Roman" w:hAnsi="Times New Roman" w:cs="Times New Roman"/>
                <w:sz w:val="12"/>
                <w:szCs w:val="12"/>
              </w:rPr>
            </w:pPr>
            <w:r w:rsidRPr="004B0B73">
              <w:rPr>
                <w:rFonts w:ascii="Times New Roman" w:hAnsi="Times New Roman" w:cs="Times New Roman"/>
                <w:sz w:val="12"/>
                <w:szCs w:val="12"/>
              </w:rPr>
              <w:t xml:space="preserve">Техническое обслуживание инженерных коммуникаций (поселения с центральным </w:t>
            </w:r>
            <w:r w:rsidRPr="004B0B73">
              <w:rPr>
                <w:rFonts w:ascii="Times New Roman" w:hAnsi="Times New Roman" w:cs="Times New Roman"/>
                <w:sz w:val="12"/>
                <w:szCs w:val="12"/>
              </w:rPr>
              <w:lastRenderedPageBreak/>
              <w:t>отоплением)</w:t>
            </w: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65,15308</w:t>
            </w: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59,93208</w:t>
            </w:r>
          </w:p>
        </w:tc>
        <w:tc>
          <w:tcPr>
            <w:tcW w:w="543"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1174" w:type="pct"/>
            <w:tcBorders>
              <w:top w:val="single" w:sz="4" w:space="0" w:color="000000"/>
              <w:left w:val="single" w:sz="4" w:space="0" w:color="000000"/>
              <w:bottom w:val="single" w:sz="4" w:space="0" w:color="000000"/>
              <w:right w:val="single" w:sz="4" w:space="0" w:color="000000"/>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Администрация сельского поселения Кандабулак</w:t>
            </w:r>
          </w:p>
        </w:tc>
      </w:tr>
      <w:tr w:rsidR="004B0B73" w:rsidRPr="004B0B73" w:rsidTr="004B0B73">
        <w:trPr>
          <w:trHeight w:val="70"/>
        </w:trPr>
        <w:tc>
          <w:tcPr>
            <w:tcW w:w="404" w:type="pct"/>
            <w:vMerge/>
            <w:tcBorders>
              <w:left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3</w:t>
            </w:r>
          </w:p>
        </w:tc>
        <w:tc>
          <w:tcPr>
            <w:tcW w:w="1404"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Ремонт и укрепление материально-технической базы учреждений</w:t>
            </w: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28,20000</w:t>
            </w:r>
          </w:p>
        </w:tc>
        <w:tc>
          <w:tcPr>
            <w:tcW w:w="543"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1174" w:type="pct"/>
            <w:tcBorders>
              <w:top w:val="single" w:sz="4" w:space="0" w:color="000000"/>
              <w:left w:val="single" w:sz="4" w:space="0" w:color="000000"/>
              <w:bottom w:val="single" w:sz="4" w:space="0" w:color="000000"/>
              <w:right w:val="single" w:sz="4" w:space="0" w:color="000000"/>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Администрация сельского поселения Кандабулак</w:t>
            </w:r>
          </w:p>
        </w:tc>
      </w:tr>
      <w:tr w:rsidR="004B0B73" w:rsidRPr="004B0B73" w:rsidTr="004B0B73">
        <w:trPr>
          <w:trHeight w:val="70"/>
        </w:trPr>
        <w:tc>
          <w:tcPr>
            <w:tcW w:w="404" w:type="pct"/>
            <w:vMerge/>
            <w:tcBorders>
              <w:left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4</w:t>
            </w:r>
          </w:p>
        </w:tc>
        <w:tc>
          <w:tcPr>
            <w:tcW w:w="1404"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ТО пожарной сигнализации</w:t>
            </w: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7,80000</w:t>
            </w: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8,19000</w:t>
            </w:r>
          </w:p>
        </w:tc>
        <w:tc>
          <w:tcPr>
            <w:tcW w:w="543"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1174" w:type="pct"/>
            <w:tcBorders>
              <w:top w:val="single" w:sz="4" w:space="0" w:color="000000"/>
              <w:left w:val="single" w:sz="4" w:space="0" w:color="000000"/>
              <w:bottom w:val="single" w:sz="4" w:space="0" w:color="000000"/>
              <w:right w:val="single" w:sz="4" w:space="0" w:color="000000"/>
            </w:tcBorders>
            <w:hideMark/>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Администрация сельского поселения Кандабулак</w:t>
            </w:r>
          </w:p>
        </w:tc>
      </w:tr>
      <w:tr w:rsidR="004B0B73" w:rsidRPr="004B0B73" w:rsidTr="004B0B73">
        <w:trPr>
          <w:trHeight w:val="70"/>
        </w:trPr>
        <w:tc>
          <w:tcPr>
            <w:tcW w:w="404" w:type="pct"/>
            <w:vMerge/>
            <w:tcBorders>
              <w:left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5</w:t>
            </w:r>
          </w:p>
        </w:tc>
        <w:tc>
          <w:tcPr>
            <w:tcW w:w="1404"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ТО электросетей</w:t>
            </w:r>
          </w:p>
        </w:tc>
        <w:tc>
          <w:tcPr>
            <w:tcW w:w="61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61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5,46920</w:t>
            </w:r>
          </w:p>
        </w:tc>
        <w:tc>
          <w:tcPr>
            <w:tcW w:w="543"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1174" w:type="pct"/>
            <w:tcBorders>
              <w:top w:val="single" w:sz="4" w:space="0" w:color="000000"/>
              <w:left w:val="single" w:sz="4" w:space="0" w:color="000000"/>
              <w:bottom w:val="single" w:sz="4" w:space="0" w:color="000000"/>
              <w:right w:val="single" w:sz="4" w:space="0" w:color="000000"/>
            </w:tcBorders>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Администрация сельского поселения Кандабулак</w:t>
            </w:r>
          </w:p>
        </w:tc>
      </w:tr>
      <w:tr w:rsidR="004B0B73" w:rsidRPr="004B0B73" w:rsidTr="004B0B73">
        <w:trPr>
          <w:trHeight w:val="70"/>
        </w:trPr>
        <w:tc>
          <w:tcPr>
            <w:tcW w:w="404" w:type="pct"/>
            <w:vMerge/>
            <w:tcBorders>
              <w:left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p>
        </w:tc>
        <w:tc>
          <w:tcPr>
            <w:tcW w:w="24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6</w:t>
            </w:r>
          </w:p>
        </w:tc>
        <w:tc>
          <w:tcPr>
            <w:tcW w:w="1404"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Прочие мероприятия</w:t>
            </w:r>
          </w:p>
        </w:tc>
        <w:tc>
          <w:tcPr>
            <w:tcW w:w="61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28,39929</w:t>
            </w:r>
          </w:p>
        </w:tc>
        <w:tc>
          <w:tcPr>
            <w:tcW w:w="61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543"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1174" w:type="pct"/>
            <w:tcBorders>
              <w:top w:val="single" w:sz="4" w:space="0" w:color="000000"/>
              <w:left w:val="single" w:sz="4" w:space="0" w:color="000000"/>
              <w:bottom w:val="single" w:sz="4" w:space="0" w:color="000000"/>
              <w:right w:val="single" w:sz="4" w:space="0" w:color="000000"/>
            </w:tcBorders>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Администрация сельского поселения Кандабулак</w:t>
            </w:r>
          </w:p>
        </w:tc>
      </w:tr>
      <w:tr w:rsidR="004B0B73" w:rsidRPr="004B0B73" w:rsidTr="004B0B73">
        <w:trPr>
          <w:trHeight w:val="70"/>
        </w:trPr>
        <w:tc>
          <w:tcPr>
            <w:tcW w:w="404" w:type="pct"/>
            <w:vMerge/>
            <w:tcBorders>
              <w:left w:val="single" w:sz="4" w:space="0" w:color="000000"/>
              <w:bottom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p>
        </w:tc>
        <w:tc>
          <w:tcPr>
            <w:tcW w:w="1649" w:type="pct"/>
            <w:gridSpan w:val="2"/>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b/>
                <w:sz w:val="12"/>
                <w:szCs w:val="12"/>
              </w:rPr>
            </w:pPr>
            <w:r w:rsidRPr="004B0B73">
              <w:rPr>
                <w:rFonts w:ascii="Times New Roman" w:hAnsi="Times New Roman" w:cs="Times New Roman"/>
                <w:b/>
                <w:sz w:val="12"/>
                <w:szCs w:val="12"/>
              </w:rPr>
              <w:t>Итого:</w:t>
            </w:r>
          </w:p>
        </w:tc>
        <w:tc>
          <w:tcPr>
            <w:tcW w:w="61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b/>
                <w:sz w:val="12"/>
                <w:szCs w:val="12"/>
              </w:rPr>
            </w:pPr>
            <w:r w:rsidRPr="004B0B73">
              <w:rPr>
                <w:rFonts w:ascii="Times New Roman" w:hAnsi="Times New Roman" w:cs="Times New Roman"/>
                <w:b/>
                <w:sz w:val="12"/>
                <w:szCs w:val="12"/>
              </w:rPr>
              <w:t>101,35237</w:t>
            </w:r>
          </w:p>
        </w:tc>
        <w:tc>
          <w:tcPr>
            <w:tcW w:w="61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b/>
                <w:sz w:val="12"/>
                <w:szCs w:val="12"/>
              </w:rPr>
            </w:pPr>
            <w:r w:rsidRPr="004B0B73">
              <w:rPr>
                <w:rFonts w:ascii="Times New Roman" w:hAnsi="Times New Roman" w:cs="Times New Roman"/>
                <w:b/>
                <w:sz w:val="12"/>
                <w:szCs w:val="12"/>
              </w:rPr>
              <w:t>101,79128</w:t>
            </w:r>
          </w:p>
        </w:tc>
        <w:tc>
          <w:tcPr>
            <w:tcW w:w="543"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b/>
                <w:sz w:val="12"/>
                <w:szCs w:val="12"/>
              </w:rPr>
            </w:pPr>
            <w:r w:rsidRPr="004B0B73">
              <w:rPr>
                <w:rFonts w:ascii="Times New Roman" w:hAnsi="Times New Roman" w:cs="Times New Roman"/>
                <w:b/>
                <w:sz w:val="12"/>
                <w:szCs w:val="12"/>
              </w:rPr>
              <w:t>0,00</w:t>
            </w:r>
          </w:p>
        </w:tc>
        <w:tc>
          <w:tcPr>
            <w:tcW w:w="1174" w:type="pct"/>
            <w:tcBorders>
              <w:top w:val="single" w:sz="4" w:space="0" w:color="000000"/>
              <w:left w:val="single" w:sz="4" w:space="0" w:color="000000"/>
              <w:bottom w:val="single" w:sz="4" w:space="0" w:color="000000"/>
              <w:right w:val="single" w:sz="4" w:space="0" w:color="000000"/>
            </w:tcBorders>
          </w:tcPr>
          <w:p w:rsidR="004B0B73" w:rsidRPr="004B0B73" w:rsidRDefault="004B0B73" w:rsidP="004B0B73">
            <w:pPr>
              <w:snapToGrid w:val="0"/>
              <w:spacing w:after="0" w:line="240" w:lineRule="auto"/>
              <w:rPr>
                <w:rFonts w:ascii="Times New Roman" w:hAnsi="Times New Roman" w:cs="Times New Roman"/>
                <w:sz w:val="12"/>
                <w:szCs w:val="12"/>
              </w:rPr>
            </w:pPr>
          </w:p>
        </w:tc>
      </w:tr>
      <w:tr w:rsidR="004B0B73" w:rsidRPr="004B0B73" w:rsidTr="004B0B73">
        <w:trPr>
          <w:cantSplit/>
          <w:trHeight w:val="403"/>
        </w:trPr>
        <w:tc>
          <w:tcPr>
            <w:tcW w:w="404" w:type="pct"/>
            <w:vMerge w:val="restart"/>
            <w:tcBorders>
              <w:top w:val="single" w:sz="4" w:space="0" w:color="000000"/>
              <w:left w:val="single" w:sz="4" w:space="0" w:color="000000"/>
              <w:right w:val="nil"/>
            </w:tcBorders>
            <w:textDirection w:val="btLr"/>
            <w:vAlign w:val="center"/>
          </w:tcPr>
          <w:p w:rsidR="004B0B73" w:rsidRPr="004B0B73" w:rsidRDefault="004B0B73" w:rsidP="004B0B73">
            <w:pPr>
              <w:snapToGrid w:val="0"/>
              <w:spacing w:after="0" w:line="240" w:lineRule="auto"/>
              <w:ind w:left="113" w:right="113"/>
              <w:jc w:val="center"/>
              <w:rPr>
                <w:rFonts w:ascii="Times New Roman" w:hAnsi="Times New Roman" w:cs="Times New Roman"/>
                <w:sz w:val="12"/>
                <w:szCs w:val="12"/>
              </w:rPr>
            </w:pPr>
            <w:r w:rsidRPr="004B0B73">
              <w:rPr>
                <w:rFonts w:ascii="Times New Roman" w:hAnsi="Times New Roman" w:cs="Times New Roman"/>
                <w:sz w:val="12"/>
                <w:szCs w:val="12"/>
              </w:rPr>
              <w:t>Областной бюджет</w:t>
            </w:r>
          </w:p>
        </w:tc>
        <w:tc>
          <w:tcPr>
            <w:tcW w:w="24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7</w:t>
            </w:r>
          </w:p>
        </w:tc>
        <w:tc>
          <w:tcPr>
            <w:tcW w:w="1404"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r w:rsidRPr="004B0B73">
              <w:rPr>
                <w:rFonts w:ascii="Times New Roman" w:hAnsi="Times New Roman" w:cs="Times New Roman"/>
                <w:sz w:val="12"/>
                <w:szCs w:val="12"/>
              </w:rPr>
              <w:t>Субсидия на решение вопросов местного значения</w:t>
            </w:r>
          </w:p>
        </w:tc>
        <w:tc>
          <w:tcPr>
            <w:tcW w:w="61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72,00000</w:t>
            </w:r>
          </w:p>
        </w:tc>
        <w:tc>
          <w:tcPr>
            <w:tcW w:w="61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543"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sz w:val="12"/>
                <w:szCs w:val="12"/>
              </w:rPr>
            </w:pPr>
            <w:r w:rsidRPr="004B0B73">
              <w:rPr>
                <w:rFonts w:ascii="Times New Roman" w:hAnsi="Times New Roman" w:cs="Times New Roman"/>
                <w:sz w:val="12"/>
                <w:szCs w:val="12"/>
              </w:rPr>
              <w:t>0,00</w:t>
            </w:r>
          </w:p>
        </w:tc>
        <w:tc>
          <w:tcPr>
            <w:tcW w:w="1174" w:type="pct"/>
            <w:tcBorders>
              <w:top w:val="single" w:sz="4" w:space="0" w:color="000000"/>
              <w:left w:val="single" w:sz="4" w:space="0" w:color="000000"/>
              <w:bottom w:val="single" w:sz="4" w:space="0" w:color="000000"/>
              <w:right w:val="single" w:sz="4" w:space="0" w:color="000000"/>
            </w:tcBorders>
          </w:tcPr>
          <w:p w:rsidR="004B0B73" w:rsidRPr="004B0B73" w:rsidRDefault="004B0B73" w:rsidP="004B0B73">
            <w:pPr>
              <w:snapToGrid w:val="0"/>
              <w:spacing w:after="0" w:line="240" w:lineRule="auto"/>
              <w:rPr>
                <w:rFonts w:ascii="Times New Roman" w:hAnsi="Times New Roman" w:cs="Times New Roman"/>
                <w:b/>
                <w:sz w:val="12"/>
                <w:szCs w:val="12"/>
              </w:rPr>
            </w:pPr>
            <w:r w:rsidRPr="004B0B73">
              <w:rPr>
                <w:rFonts w:ascii="Times New Roman" w:hAnsi="Times New Roman" w:cs="Times New Roman"/>
                <w:sz w:val="12"/>
                <w:szCs w:val="12"/>
              </w:rPr>
              <w:t>Администрация сельского поселения Кандабулак</w:t>
            </w:r>
          </w:p>
        </w:tc>
      </w:tr>
      <w:tr w:rsidR="004B0B73" w:rsidRPr="004B0B73" w:rsidTr="004B0B73">
        <w:trPr>
          <w:trHeight w:val="410"/>
        </w:trPr>
        <w:tc>
          <w:tcPr>
            <w:tcW w:w="404" w:type="pct"/>
            <w:vMerge/>
            <w:tcBorders>
              <w:left w:val="single" w:sz="4" w:space="0" w:color="000000"/>
              <w:bottom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p>
        </w:tc>
        <w:tc>
          <w:tcPr>
            <w:tcW w:w="1649" w:type="pct"/>
            <w:gridSpan w:val="2"/>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b/>
                <w:sz w:val="12"/>
                <w:szCs w:val="12"/>
              </w:rPr>
            </w:pPr>
            <w:r w:rsidRPr="004B0B73">
              <w:rPr>
                <w:rFonts w:ascii="Times New Roman" w:hAnsi="Times New Roman" w:cs="Times New Roman"/>
                <w:b/>
                <w:sz w:val="12"/>
                <w:szCs w:val="12"/>
              </w:rPr>
              <w:t>Итого:</w:t>
            </w:r>
          </w:p>
        </w:tc>
        <w:tc>
          <w:tcPr>
            <w:tcW w:w="61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b/>
                <w:sz w:val="12"/>
                <w:szCs w:val="12"/>
              </w:rPr>
            </w:pPr>
            <w:r w:rsidRPr="004B0B73">
              <w:rPr>
                <w:rFonts w:ascii="Times New Roman" w:hAnsi="Times New Roman" w:cs="Times New Roman"/>
                <w:b/>
                <w:sz w:val="12"/>
                <w:szCs w:val="12"/>
              </w:rPr>
              <w:t>72,00000</w:t>
            </w:r>
          </w:p>
        </w:tc>
        <w:tc>
          <w:tcPr>
            <w:tcW w:w="615"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b/>
                <w:sz w:val="12"/>
                <w:szCs w:val="12"/>
              </w:rPr>
            </w:pPr>
            <w:r w:rsidRPr="004B0B73">
              <w:rPr>
                <w:rFonts w:ascii="Times New Roman" w:hAnsi="Times New Roman" w:cs="Times New Roman"/>
                <w:b/>
                <w:sz w:val="12"/>
                <w:szCs w:val="12"/>
              </w:rPr>
              <w:t>0,00</w:t>
            </w:r>
          </w:p>
        </w:tc>
        <w:tc>
          <w:tcPr>
            <w:tcW w:w="543"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b/>
                <w:sz w:val="12"/>
                <w:szCs w:val="12"/>
              </w:rPr>
            </w:pPr>
            <w:r w:rsidRPr="004B0B73">
              <w:rPr>
                <w:rFonts w:ascii="Times New Roman" w:hAnsi="Times New Roman" w:cs="Times New Roman"/>
                <w:b/>
                <w:sz w:val="12"/>
                <w:szCs w:val="12"/>
              </w:rPr>
              <w:t>0,00</w:t>
            </w:r>
          </w:p>
        </w:tc>
        <w:tc>
          <w:tcPr>
            <w:tcW w:w="1174" w:type="pct"/>
            <w:tcBorders>
              <w:top w:val="single" w:sz="4" w:space="0" w:color="000000"/>
              <w:left w:val="single" w:sz="4" w:space="0" w:color="000000"/>
              <w:bottom w:val="single" w:sz="4" w:space="0" w:color="000000"/>
              <w:right w:val="single" w:sz="4" w:space="0" w:color="000000"/>
            </w:tcBorders>
          </w:tcPr>
          <w:p w:rsidR="004B0B73" w:rsidRPr="004B0B73" w:rsidRDefault="004B0B73" w:rsidP="004B0B73">
            <w:pPr>
              <w:snapToGrid w:val="0"/>
              <w:spacing w:after="0" w:line="240" w:lineRule="auto"/>
              <w:rPr>
                <w:rFonts w:ascii="Times New Roman" w:hAnsi="Times New Roman" w:cs="Times New Roman"/>
                <w:b/>
                <w:sz w:val="12"/>
                <w:szCs w:val="12"/>
              </w:rPr>
            </w:pPr>
          </w:p>
        </w:tc>
      </w:tr>
      <w:tr w:rsidR="004B0B73" w:rsidRPr="004B0B73" w:rsidTr="004B0B73">
        <w:trPr>
          <w:trHeight w:val="70"/>
        </w:trPr>
        <w:tc>
          <w:tcPr>
            <w:tcW w:w="404" w:type="pct"/>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rPr>
                <w:rFonts w:ascii="Times New Roman" w:hAnsi="Times New Roman" w:cs="Times New Roman"/>
                <w:sz w:val="12"/>
                <w:szCs w:val="12"/>
              </w:rPr>
            </w:pPr>
          </w:p>
        </w:tc>
        <w:tc>
          <w:tcPr>
            <w:tcW w:w="1649" w:type="pct"/>
            <w:gridSpan w:val="2"/>
            <w:tcBorders>
              <w:top w:val="single" w:sz="4" w:space="0" w:color="000000"/>
              <w:left w:val="single" w:sz="4" w:space="0" w:color="000000"/>
              <w:bottom w:val="single" w:sz="4" w:space="0" w:color="000000"/>
              <w:right w:val="nil"/>
            </w:tcBorders>
          </w:tcPr>
          <w:p w:rsidR="004B0B73" w:rsidRPr="004B0B73" w:rsidRDefault="004B0B73" w:rsidP="004B0B73">
            <w:pPr>
              <w:snapToGrid w:val="0"/>
              <w:spacing w:after="0" w:line="240" w:lineRule="auto"/>
              <w:jc w:val="center"/>
              <w:rPr>
                <w:rFonts w:ascii="Times New Roman" w:hAnsi="Times New Roman" w:cs="Times New Roman"/>
                <w:b/>
                <w:sz w:val="12"/>
                <w:szCs w:val="12"/>
              </w:rPr>
            </w:pPr>
            <w:r w:rsidRPr="004B0B73">
              <w:rPr>
                <w:rFonts w:ascii="Times New Roman" w:hAnsi="Times New Roman" w:cs="Times New Roman"/>
                <w:b/>
                <w:sz w:val="12"/>
                <w:szCs w:val="12"/>
              </w:rPr>
              <w:t>Всего:</w:t>
            </w: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b/>
                <w:sz w:val="12"/>
                <w:szCs w:val="12"/>
              </w:rPr>
            </w:pPr>
            <w:r w:rsidRPr="004B0B73">
              <w:rPr>
                <w:rFonts w:ascii="Times New Roman" w:hAnsi="Times New Roman" w:cs="Times New Roman"/>
                <w:b/>
                <w:sz w:val="12"/>
                <w:szCs w:val="12"/>
              </w:rPr>
              <w:t>173,35237</w:t>
            </w:r>
          </w:p>
        </w:tc>
        <w:tc>
          <w:tcPr>
            <w:tcW w:w="615"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rPr>
                <w:rFonts w:ascii="Times New Roman" w:hAnsi="Times New Roman" w:cs="Times New Roman"/>
                <w:b/>
                <w:sz w:val="12"/>
                <w:szCs w:val="12"/>
              </w:rPr>
            </w:pPr>
            <w:r w:rsidRPr="004B0B73">
              <w:rPr>
                <w:rFonts w:ascii="Times New Roman" w:hAnsi="Times New Roman" w:cs="Times New Roman"/>
                <w:b/>
                <w:sz w:val="12"/>
                <w:szCs w:val="12"/>
              </w:rPr>
              <w:t>101,79128</w:t>
            </w:r>
          </w:p>
        </w:tc>
        <w:tc>
          <w:tcPr>
            <w:tcW w:w="543" w:type="pct"/>
            <w:tcBorders>
              <w:top w:val="single" w:sz="4" w:space="0" w:color="000000"/>
              <w:left w:val="single" w:sz="4" w:space="0" w:color="000000"/>
              <w:bottom w:val="single" w:sz="4" w:space="0" w:color="000000"/>
              <w:right w:val="nil"/>
            </w:tcBorders>
            <w:hideMark/>
          </w:tcPr>
          <w:p w:rsidR="004B0B73" w:rsidRPr="004B0B73" w:rsidRDefault="004B0B73" w:rsidP="004B0B73">
            <w:pPr>
              <w:snapToGrid w:val="0"/>
              <w:spacing w:after="0" w:line="240" w:lineRule="auto"/>
              <w:jc w:val="center"/>
              <w:rPr>
                <w:rFonts w:ascii="Times New Roman" w:hAnsi="Times New Roman" w:cs="Times New Roman"/>
                <w:b/>
                <w:sz w:val="12"/>
                <w:szCs w:val="12"/>
              </w:rPr>
            </w:pPr>
            <w:r w:rsidRPr="004B0B73">
              <w:rPr>
                <w:rFonts w:ascii="Times New Roman" w:hAnsi="Times New Roman" w:cs="Times New Roman"/>
                <w:b/>
                <w:sz w:val="12"/>
                <w:szCs w:val="12"/>
              </w:rPr>
              <w:t>0,00</w:t>
            </w:r>
          </w:p>
        </w:tc>
        <w:tc>
          <w:tcPr>
            <w:tcW w:w="1174" w:type="pct"/>
            <w:tcBorders>
              <w:top w:val="single" w:sz="4" w:space="0" w:color="000000"/>
              <w:left w:val="single" w:sz="4" w:space="0" w:color="000000"/>
              <w:bottom w:val="single" w:sz="4" w:space="0" w:color="000000"/>
              <w:right w:val="single" w:sz="4" w:space="0" w:color="000000"/>
            </w:tcBorders>
          </w:tcPr>
          <w:p w:rsidR="004B0B73" w:rsidRPr="004B0B73" w:rsidRDefault="004B0B73" w:rsidP="004B0B73">
            <w:pPr>
              <w:snapToGrid w:val="0"/>
              <w:spacing w:after="0" w:line="240" w:lineRule="auto"/>
              <w:rPr>
                <w:rFonts w:ascii="Times New Roman" w:hAnsi="Times New Roman" w:cs="Times New Roman"/>
                <w:b/>
                <w:sz w:val="12"/>
                <w:szCs w:val="12"/>
              </w:rPr>
            </w:pPr>
          </w:p>
        </w:tc>
      </w:tr>
    </w:tbl>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 xml:space="preserve">1.3.В разделе программы 5 «Обоснование ресурсного обеспечения Программы» изложить в следующей редакции: </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275,14365 тыс. рублей, в том числе по годам:</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 на 2019 год – 173,35237 тыс. рублей;</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 на 2020 год – 101,79128 тыс. рублей;</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 на 2021 год – 0,00 тыс. рублей</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2.Опубликовать настоящее Постановление в газете «Сергиевский вестник».</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4B0B73" w:rsidRPr="004B0B73" w:rsidRDefault="004B0B73" w:rsidP="004B0B73">
      <w:pPr>
        <w:spacing w:after="0" w:line="240" w:lineRule="auto"/>
        <w:ind w:firstLine="284"/>
        <w:jc w:val="right"/>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 xml:space="preserve">Глава сельского поселения Кандабулак </w:t>
      </w:r>
    </w:p>
    <w:p w:rsidR="004B0B73" w:rsidRDefault="004B0B73" w:rsidP="004B0B73">
      <w:pPr>
        <w:spacing w:after="0" w:line="240" w:lineRule="auto"/>
        <w:ind w:firstLine="284"/>
        <w:jc w:val="right"/>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 xml:space="preserve">муниципального района Сергиевский </w:t>
      </w:r>
    </w:p>
    <w:p w:rsidR="004B0B73" w:rsidRDefault="004B0B73" w:rsidP="004B0B73">
      <w:pPr>
        <w:spacing w:after="0" w:line="240" w:lineRule="auto"/>
        <w:ind w:firstLine="284"/>
        <w:jc w:val="right"/>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 xml:space="preserve">                                      </w:t>
      </w:r>
      <w:proofErr w:type="spellStart"/>
      <w:r w:rsidRPr="004B0B73">
        <w:rPr>
          <w:rFonts w:ascii="Times New Roman" w:eastAsia="Calibri" w:hAnsi="Times New Roman" w:cs="Times New Roman"/>
          <w:iCs/>
          <w:sz w:val="12"/>
          <w:szCs w:val="12"/>
        </w:rPr>
        <w:t>В.А.Литвиненко</w:t>
      </w:r>
      <w:proofErr w:type="spellEnd"/>
    </w:p>
    <w:p w:rsidR="002B7FAE" w:rsidRPr="00BA5E60"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2B7FAE">
        <w:rPr>
          <w:rFonts w:ascii="Times New Roman" w:eastAsia="Calibri" w:hAnsi="Times New Roman" w:cs="Times New Roman"/>
          <w:iCs/>
          <w:sz w:val="12"/>
          <w:szCs w:val="12"/>
        </w:rPr>
        <w:t>Кандабулак</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2B7FAE" w:rsidRDefault="002B7FAE" w:rsidP="002B7FAE">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004B0B73">
        <w:rPr>
          <w:rFonts w:ascii="Times New Roman" w:eastAsia="Calibri" w:hAnsi="Times New Roman" w:cs="Times New Roman"/>
          <w:iCs/>
          <w:sz w:val="12"/>
          <w:szCs w:val="12"/>
        </w:rPr>
        <w:t xml:space="preserve">                            № 24</w:t>
      </w:r>
    </w:p>
    <w:p w:rsidR="004B0B73" w:rsidRDefault="004B0B73" w:rsidP="004B0B73">
      <w:pPr>
        <w:spacing w:after="0" w:line="240" w:lineRule="auto"/>
        <w:jc w:val="center"/>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Кандабулак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2019-2021гг.»</w:t>
      </w:r>
    </w:p>
    <w:p w:rsid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w:t>
      </w:r>
      <w:r>
        <w:rPr>
          <w:rFonts w:ascii="Times New Roman" w:eastAsia="Calibri" w:hAnsi="Times New Roman" w:cs="Times New Roman"/>
          <w:iCs/>
          <w:sz w:val="12"/>
          <w:szCs w:val="12"/>
        </w:rPr>
        <w:t>ниципального района Сергиевский</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ПОСТАНОВЛЯЕТ:</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Кандабулак муниципального района Сергиевский № 47 от  29.12.2018г.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2019-2021гг.» (далее - Программа) следующего содержания:</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1.1. В Паспорте Программы позицию «Объемы, источники финансирования программы» изложить в следующей редакции:</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Общий объем финансирования Программы составляет 792,87907 тыс. рублей, в том числе из местного бюджета –  792,87907 тыс. рублей.</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2019г. – 462,83607 тыс. руб.</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2020г. – 330,04300 тыс. руб.</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 xml:space="preserve">2021г. - 0,0 тыс. руб.      </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4B0B73" w:rsidRP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Общий объем финансирования Программы составляет 792,87907 тыс. рублей.</w:t>
      </w:r>
    </w:p>
    <w:p w:rsidR="004B0B73" w:rsidRDefault="004B0B73" w:rsidP="004B0B73">
      <w:pPr>
        <w:spacing w:after="0" w:line="240" w:lineRule="auto"/>
        <w:ind w:firstLine="284"/>
        <w:jc w:val="both"/>
        <w:rPr>
          <w:rFonts w:ascii="Times New Roman" w:eastAsia="Calibri" w:hAnsi="Times New Roman" w:cs="Times New Roman"/>
          <w:iCs/>
          <w:sz w:val="12"/>
          <w:szCs w:val="12"/>
        </w:rPr>
      </w:pPr>
      <w:r w:rsidRPr="004B0B73">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Style w:val="afc"/>
        <w:tblW w:w="5000" w:type="pct"/>
        <w:tblLook w:val="04A0" w:firstRow="1" w:lastRow="0" w:firstColumn="1" w:lastColumn="0" w:noHBand="0" w:noVBand="1"/>
      </w:tblPr>
      <w:tblGrid>
        <w:gridCol w:w="1160"/>
        <w:gridCol w:w="2350"/>
        <w:gridCol w:w="992"/>
        <w:gridCol w:w="1135"/>
        <w:gridCol w:w="948"/>
        <w:gridCol w:w="1144"/>
      </w:tblGrid>
      <w:tr w:rsidR="000F6E33" w:rsidTr="000F6E33">
        <w:tc>
          <w:tcPr>
            <w:tcW w:w="751" w:type="pct"/>
          </w:tcPr>
          <w:p w:rsidR="000F6E33" w:rsidRPr="004B0B73" w:rsidRDefault="000F6E33" w:rsidP="00C20D12">
            <w:pPr>
              <w:jc w:val="center"/>
              <w:rPr>
                <w:rFonts w:ascii="Times New Roman" w:eastAsia="Times New Roman" w:hAnsi="Times New Roman" w:cs="Times New Roman"/>
                <w:b/>
                <w:sz w:val="12"/>
                <w:szCs w:val="12"/>
                <w:lang w:eastAsia="ru-RU"/>
              </w:rPr>
            </w:pPr>
            <w:r w:rsidRPr="004B0B73">
              <w:rPr>
                <w:rFonts w:ascii="Times New Roman" w:eastAsia="Times New Roman" w:hAnsi="Times New Roman" w:cs="Times New Roman"/>
                <w:b/>
                <w:sz w:val="12"/>
                <w:szCs w:val="12"/>
                <w:lang w:eastAsia="ru-RU"/>
              </w:rPr>
              <w:t xml:space="preserve">№ </w:t>
            </w:r>
            <w:proofErr w:type="gramStart"/>
            <w:r w:rsidRPr="004B0B73">
              <w:rPr>
                <w:rFonts w:ascii="Times New Roman" w:eastAsia="Times New Roman" w:hAnsi="Times New Roman" w:cs="Times New Roman"/>
                <w:b/>
                <w:sz w:val="12"/>
                <w:szCs w:val="12"/>
                <w:lang w:eastAsia="ru-RU"/>
              </w:rPr>
              <w:t>п</w:t>
            </w:r>
            <w:proofErr w:type="gramEnd"/>
            <w:r w:rsidRPr="004B0B73">
              <w:rPr>
                <w:rFonts w:ascii="Times New Roman" w:eastAsia="Times New Roman" w:hAnsi="Times New Roman" w:cs="Times New Roman"/>
                <w:b/>
                <w:sz w:val="12"/>
                <w:szCs w:val="12"/>
                <w:lang w:eastAsia="ru-RU"/>
              </w:rPr>
              <w:t>/п</w:t>
            </w:r>
          </w:p>
        </w:tc>
        <w:tc>
          <w:tcPr>
            <w:tcW w:w="1520" w:type="pct"/>
          </w:tcPr>
          <w:p w:rsidR="000F6E33" w:rsidRPr="004B0B73" w:rsidRDefault="000F6E33" w:rsidP="00C20D12">
            <w:pPr>
              <w:jc w:val="center"/>
              <w:rPr>
                <w:rFonts w:ascii="Times New Roman" w:eastAsia="Times New Roman" w:hAnsi="Times New Roman" w:cs="Times New Roman"/>
                <w:b/>
                <w:sz w:val="12"/>
                <w:szCs w:val="12"/>
                <w:lang w:eastAsia="ru-RU"/>
              </w:rPr>
            </w:pPr>
            <w:r w:rsidRPr="004B0B73">
              <w:rPr>
                <w:rFonts w:ascii="Times New Roman" w:eastAsia="Times New Roman" w:hAnsi="Times New Roman" w:cs="Times New Roman"/>
                <w:b/>
                <w:sz w:val="12"/>
                <w:szCs w:val="12"/>
                <w:lang w:eastAsia="ru-RU"/>
              </w:rPr>
              <w:t>Наименование мероприятия</w:t>
            </w:r>
          </w:p>
        </w:tc>
        <w:tc>
          <w:tcPr>
            <w:tcW w:w="642" w:type="pct"/>
          </w:tcPr>
          <w:p w:rsidR="000F6E33" w:rsidRPr="004B0B73" w:rsidRDefault="000F6E33" w:rsidP="00C20D12">
            <w:pPr>
              <w:jc w:val="center"/>
              <w:rPr>
                <w:rFonts w:ascii="Times New Roman" w:eastAsia="Times New Roman" w:hAnsi="Times New Roman" w:cs="Times New Roman"/>
                <w:b/>
                <w:sz w:val="12"/>
                <w:szCs w:val="12"/>
                <w:lang w:eastAsia="ru-RU"/>
              </w:rPr>
            </w:pPr>
            <w:r w:rsidRPr="004B0B73">
              <w:rPr>
                <w:rFonts w:ascii="Times New Roman" w:eastAsia="Times New Roman" w:hAnsi="Times New Roman" w:cs="Times New Roman"/>
                <w:b/>
                <w:sz w:val="12"/>
                <w:szCs w:val="12"/>
                <w:lang w:eastAsia="ru-RU"/>
              </w:rPr>
              <w:t>2019 год, тыс. рублей</w:t>
            </w:r>
          </w:p>
        </w:tc>
        <w:tc>
          <w:tcPr>
            <w:tcW w:w="734" w:type="pct"/>
          </w:tcPr>
          <w:p w:rsidR="000F6E33" w:rsidRPr="004B0B73" w:rsidRDefault="000F6E33" w:rsidP="00C20D12">
            <w:pPr>
              <w:jc w:val="center"/>
              <w:rPr>
                <w:rFonts w:ascii="Times New Roman" w:eastAsia="Times New Roman" w:hAnsi="Times New Roman" w:cs="Times New Roman"/>
                <w:b/>
                <w:sz w:val="12"/>
                <w:szCs w:val="12"/>
                <w:lang w:eastAsia="ru-RU"/>
              </w:rPr>
            </w:pPr>
            <w:r w:rsidRPr="004B0B73">
              <w:rPr>
                <w:rFonts w:ascii="Times New Roman" w:eastAsia="Times New Roman" w:hAnsi="Times New Roman" w:cs="Times New Roman"/>
                <w:b/>
                <w:sz w:val="12"/>
                <w:szCs w:val="12"/>
                <w:lang w:eastAsia="ru-RU"/>
              </w:rPr>
              <w:t>2020 год, тыс. рублей</w:t>
            </w:r>
          </w:p>
        </w:tc>
        <w:tc>
          <w:tcPr>
            <w:tcW w:w="613" w:type="pct"/>
          </w:tcPr>
          <w:p w:rsidR="000F6E33" w:rsidRPr="004B0B73" w:rsidRDefault="000F6E33" w:rsidP="00C20D12">
            <w:pPr>
              <w:jc w:val="center"/>
              <w:rPr>
                <w:rFonts w:ascii="Times New Roman" w:eastAsia="Times New Roman" w:hAnsi="Times New Roman" w:cs="Times New Roman"/>
                <w:b/>
                <w:sz w:val="12"/>
                <w:szCs w:val="12"/>
                <w:lang w:eastAsia="ru-RU"/>
              </w:rPr>
            </w:pPr>
            <w:r w:rsidRPr="004B0B73">
              <w:rPr>
                <w:rFonts w:ascii="Times New Roman" w:eastAsia="Times New Roman" w:hAnsi="Times New Roman" w:cs="Times New Roman"/>
                <w:b/>
                <w:sz w:val="12"/>
                <w:szCs w:val="12"/>
                <w:lang w:eastAsia="ru-RU"/>
              </w:rPr>
              <w:t>2021 год, тыс. рублей</w:t>
            </w:r>
          </w:p>
        </w:tc>
        <w:tc>
          <w:tcPr>
            <w:tcW w:w="740" w:type="pct"/>
          </w:tcPr>
          <w:p w:rsidR="000F6E33" w:rsidRPr="004B0B73" w:rsidRDefault="000F6E33" w:rsidP="00C20D12">
            <w:pPr>
              <w:jc w:val="center"/>
              <w:rPr>
                <w:rFonts w:ascii="Times New Roman" w:eastAsia="Times New Roman" w:hAnsi="Times New Roman" w:cs="Times New Roman"/>
                <w:b/>
                <w:sz w:val="12"/>
                <w:szCs w:val="12"/>
                <w:lang w:eastAsia="ru-RU"/>
              </w:rPr>
            </w:pPr>
            <w:r w:rsidRPr="004B0B73">
              <w:rPr>
                <w:rFonts w:ascii="Times New Roman" w:eastAsia="Times New Roman" w:hAnsi="Times New Roman" w:cs="Times New Roman"/>
                <w:b/>
                <w:sz w:val="12"/>
                <w:szCs w:val="12"/>
                <w:lang w:eastAsia="ru-RU"/>
              </w:rPr>
              <w:t>Источник финансирования</w:t>
            </w:r>
          </w:p>
        </w:tc>
      </w:tr>
      <w:tr w:rsidR="000F6E33" w:rsidTr="000F6E33">
        <w:tc>
          <w:tcPr>
            <w:tcW w:w="751"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1.</w:t>
            </w:r>
          </w:p>
        </w:tc>
        <w:tc>
          <w:tcPr>
            <w:tcW w:w="1520" w:type="pct"/>
          </w:tcPr>
          <w:p w:rsidR="000F6E33" w:rsidRPr="004B0B73" w:rsidRDefault="000F6E33" w:rsidP="00C20D12">
            <w:pPr>
              <w:jc w:val="both"/>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4B0B73">
              <w:rPr>
                <w:rFonts w:ascii="Times New Roman" w:eastAsia="Times New Roman" w:hAnsi="Times New Roman" w:cs="Times New Roman"/>
                <w:sz w:val="12"/>
                <w:szCs w:val="12"/>
                <w:lang w:eastAsia="ru-RU"/>
              </w:rPr>
              <w:t>контроля за</w:t>
            </w:r>
            <w:proofErr w:type="gramEnd"/>
            <w:r w:rsidRPr="004B0B73">
              <w:rPr>
                <w:rFonts w:ascii="Times New Roman" w:eastAsia="Times New Roman" w:hAnsi="Times New Roman" w:cs="Times New Roman"/>
                <w:sz w:val="12"/>
                <w:szCs w:val="12"/>
                <w:lang w:eastAsia="ru-RU"/>
              </w:rPr>
              <w:t xml:space="preserve"> использованием земель поселения</w:t>
            </w:r>
          </w:p>
        </w:tc>
        <w:tc>
          <w:tcPr>
            <w:tcW w:w="642" w:type="pct"/>
          </w:tcPr>
          <w:p w:rsidR="000F6E33" w:rsidRPr="004B0B73" w:rsidRDefault="000F6E33" w:rsidP="00C20D12">
            <w:pPr>
              <w:jc w:val="center"/>
              <w:textAlignment w:val="baseline"/>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47,29895</w:t>
            </w:r>
          </w:p>
        </w:tc>
        <w:tc>
          <w:tcPr>
            <w:tcW w:w="734"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31,13277</w:t>
            </w:r>
          </w:p>
        </w:tc>
        <w:tc>
          <w:tcPr>
            <w:tcW w:w="613" w:type="pct"/>
          </w:tcPr>
          <w:p w:rsidR="000F6E33" w:rsidRPr="004B0B73" w:rsidRDefault="000F6E33" w:rsidP="00C20D12">
            <w:pPr>
              <w:jc w:val="center"/>
              <w:textAlignment w:val="baseline"/>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0,00000</w:t>
            </w:r>
          </w:p>
        </w:tc>
        <w:tc>
          <w:tcPr>
            <w:tcW w:w="740"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Бюджет поселения</w:t>
            </w:r>
          </w:p>
        </w:tc>
      </w:tr>
      <w:tr w:rsidR="000F6E33" w:rsidTr="000F6E33">
        <w:tc>
          <w:tcPr>
            <w:tcW w:w="751"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2.</w:t>
            </w:r>
          </w:p>
        </w:tc>
        <w:tc>
          <w:tcPr>
            <w:tcW w:w="1520" w:type="pct"/>
          </w:tcPr>
          <w:p w:rsidR="000F6E33" w:rsidRPr="004B0B73" w:rsidRDefault="000F6E33" w:rsidP="00C20D12">
            <w:pPr>
              <w:jc w:val="both"/>
              <w:rPr>
                <w:rFonts w:ascii="Times New Roman" w:hAnsi="Times New Roman" w:cs="Times New Roman"/>
                <w:sz w:val="12"/>
                <w:szCs w:val="12"/>
              </w:rPr>
            </w:pPr>
            <w:proofErr w:type="gramStart"/>
            <w:r w:rsidRPr="004B0B73">
              <w:rPr>
                <w:rFonts w:ascii="Times New Roman" w:hAnsi="Times New Roman" w:cs="Times New Roman"/>
                <w:sz w:val="12"/>
                <w:szCs w:val="12"/>
              </w:rPr>
              <w:t xml:space="preserve">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w:t>
            </w:r>
            <w:r w:rsidRPr="004B0B73">
              <w:rPr>
                <w:rFonts w:ascii="Times New Roman" w:hAnsi="Times New Roman" w:cs="Times New Roman"/>
                <w:sz w:val="12"/>
                <w:szCs w:val="12"/>
              </w:rPr>
              <w:lastRenderedPageBreak/>
              <w:t>на правах аренды, безвозмездного</w:t>
            </w:r>
            <w:proofErr w:type="gramEnd"/>
            <w:r w:rsidRPr="004B0B73">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42" w:type="pct"/>
          </w:tcPr>
          <w:p w:rsidR="000F6E33" w:rsidRPr="004B0B73" w:rsidRDefault="000F6E33" w:rsidP="00C20D12">
            <w:pPr>
              <w:jc w:val="center"/>
              <w:textAlignment w:val="baseline"/>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lastRenderedPageBreak/>
              <w:t>61,93912</w:t>
            </w:r>
          </w:p>
        </w:tc>
        <w:tc>
          <w:tcPr>
            <w:tcW w:w="734"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65,23058</w:t>
            </w:r>
          </w:p>
        </w:tc>
        <w:tc>
          <w:tcPr>
            <w:tcW w:w="613"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0,00000</w:t>
            </w:r>
          </w:p>
        </w:tc>
        <w:tc>
          <w:tcPr>
            <w:tcW w:w="740"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Бюджет поселения</w:t>
            </w:r>
          </w:p>
        </w:tc>
      </w:tr>
      <w:tr w:rsidR="000F6E33" w:rsidTr="000F6E33">
        <w:tc>
          <w:tcPr>
            <w:tcW w:w="751"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lastRenderedPageBreak/>
              <w:t>3.</w:t>
            </w:r>
          </w:p>
        </w:tc>
        <w:tc>
          <w:tcPr>
            <w:tcW w:w="1520" w:type="pct"/>
          </w:tcPr>
          <w:p w:rsidR="000F6E33" w:rsidRPr="004B0B73" w:rsidRDefault="000F6E33" w:rsidP="00C20D12">
            <w:pPr>
              <w:jc w:val="both"/>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Прочие мероприятия</w:t>
            </w:r>
          </w:p>
        </w:tc>
        <w:tc>
          <w:tcPr>
            <w:tcW w:w="642"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2,80000</w:t>
            </w:r>
          </w:p>
        </w:tc>
        <w:tc>
          <w:tcPr>
            <w:tcW w:w="734"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5,00000</w:t>
            </w:r>
          </w:p>
        </w:tc>
        <w:tc>
          <w:tcPr>
            <w:tcW w:w="613"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0,00000</w:t>
            </w:r>
          </w:p>
        </w:tc>
        <w:tc>
          <w:tcPr>
            <w:tcW w:w="740"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Бюджет поселения</w:t>
            </w:r>
          </w:p>
        </w:tc>
      </w:tr>
      <w:tr w:rsidR="000F6E33" w:rsidTr="000F6E33">
        <w:tc>
          <w:tcPr>
            <w:tcW w:w="751"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4.</w:t>
            </w:r>
          </w:p>
        </w:tc>
        <w:tc>
          <w:tcPr>
            <w:tcW w:w="1520" w:type="pct"/>
          </w:tcPr>
          <w:p w:rsidR="000F6E33" w:rsidRPr="004B0B73" w:rsidRDefault="000F6E33" w:rsidP="00C20D12">
            <w:pPr>
              <w:jc w:val="both"/>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42"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350,79800</w:t>
            </w:r>
          </w:p>
        </w:tc>
        <w:tc>
          <w:tcPr>
            <w:tcW w:w="734"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210,00000</w:t>
            </w:r>
          </w:p>
        </w:tc>
        <w:tc>
          <w:tcPr>
            <w:tcW w:w="613"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0,00000</w:t>
            </w:r>
          </w:p>
        </w:tc>
        <w:tc>
          <w:tcPr>
            <w:tcW w:w="740"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Бюджет поселения</w:t>
            </w:r>
          </w:p>
        </w:tc>
      </w:tr>
      <w:tr w:rsidR="000F6E33" w:rsidTr="000F6E33">
        <w:tc>
          <w:tcPr>
            <w:tcW w:w="751"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5.</w:t>
            </w:r>
          </w:p>
        </w:tc>
        <w:tc>
          <w:tcPr>
            <w:tcW w:w="1520" w:type="pct"/>
          </w:tcPr>
          <w:p w:rsidR="000F6E33" w:rsidRPr="004B0B73" w:rsidRDefault="000F6E33" w:rsidP="00C20D12">
            <w:pPr>
              <w:jc w:val="both"/>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42"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0,00000</w:t>
            </w:r>
          </w:p>
        </w:tc>
        <w:tc>
          <w:tcPr>
            <w:tcW w:w="734"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18,67965</w:t>
            </w:r>
          </w:p>
        </w:tc>
        <w:tc>
          <w:tcPr>
            <w:tcW w:w="613"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0,00000</w:t>
            </w:r>
          </w:p>
        </w:tc>
        <w:tc>
          <w:tcPr>
            <w:tcW w:w="740" w:type="pct"/>
          </w:tcPr>
          <w:p w:rsidR="000F6E33" w:rsidRPr="004B0B73" w:rsidRDefault="000F6E33" w:rsidP="00C20D12">
            <w:pPr>
              <w:jc w:val="center"/>
              <w:rPr>
                <w:rFonts w:ascii="Times New Roman" w:eastAsia="Times New Roman" w:hAnsi="Times New Roman" w:cs="Times New Roman"/>
                <w:sz w:val="12"/>
                <w:szCs w:val="12"/>
                <w:lang w:eastAsia="ru-RU"/>
              </w:rPr>
            </w:pPr>
            <w:r w:rsidRPr="004B0B73">
              <w:rPr>
                <w:rFonts w:ascii="Times New Roman" w:eastAsia="Times New Roman" w:hAnsi="Times New Roman" w:cs="Times New Roman"/>
                <w:sz w:val="12"/>
                <w:szCs w:val="12"/>
                <w:lang w:eastAsia="ru-RU"/>
              </w:rPr>
              <w:t>Бюджет поселения</w:t>
            </w:r>
          </w:p>
        </w:tc>
      </w:tr>
      <w:tr w:rsidR="000F6E33" w:rsidTr="000F6E33">
        <w:tc>
          <w:tcPr>
            <w:tcW w:w="751" w:type="pct"/>
          </w:tcPr>
          <w:p w:rsidR="000F6E33" w:rsidRPr="004B0B73" w:rsidRDefault="000F6E33" w:rsidP="00C20D12">
            <w:pPr>
              <w:rPr>
                <w:rFonts w:ascii="Times New Roman" w:hAnsi="Times New Roman" w:cs="Times New Roman"/>
                <w:sz w:val="12"/>
                <w:szCs w:val="12"/>
              </w:rPr>
            </w:pPr>
          </w:p>
        </w:tc>
        <w:tc>
          <w:tcPr>
            <w:tcW w:w="1520" w:type="pct"/>
          </w:tcPr>
          <w:p w:rsidR="000F6E33" w:rsidRPr="004B0B73" w:rsidRDefault="000F6E33" w:rsidP="00C20D12">
            <w:pPr>
              <w:jc w:val="center"/>
              <w:rPr>
                <w:rFonts w:ascii="Times New Roman" w:hAnsi="Times New Roman" w:cs="Times New Roman"/>
                <w:b/>
                <w:sz w:val="12"/>
                <w:szCs w:val="12"/>
              </w:rPr>
            </w:pPr>
            <w:r w:rsidRPr="004B0B73">
              <w:rPr>
                <w:rFonts w:ascii="Times New Roman" w:eastAsia="Times New Roman" w:hAnsi="Times New Roman" w:cs="Times New Roman"/>
                <w:b/>
                <w:sz w:val="12"/>
                <w:szCs w:val="12"/>
                <w:lang w:eastAsia="ru-RU"/>
              </w:rPr>
              <w:t>Итого по программе:</w:t>
            </w:r>
          </w:p>
        </w:tc>
        <w:tc>
          <w:tcPr>
            <w:tcW w:w="642" w:type="pct"/>
          </w:tcPr>
          <w:p w:rsidR="000F6E33" w:rsidRPr="004B0B73" w:rsidRDefault="000F6E33" w:rsidP="00C20D12">
            <w:pPr>
              <w:jc w:val="center"/>
              <w:rPr>
                <w:rFonts w:ascii="Times New Roman" w:eastAsia="Times New Roman" w:hAnsi="Times New Roman" w:cs="Times New Roman"/>
                <w:b/>
                <w:sz w:val="12"/>
                <w:szCs w:val="12"/>
                <w:lang w:eastAsia="ru-RU"/>
              </w:rPr>
            </w:pPr>
            <w:r w:rsidRPr="004B0B73">
              <w:rPr>
                <w:rFonts w:ascii="Times New Roman" w:eastAsia="Times New Roman" w:hAnsi="Times New Roman" w:cs="Times New Roman"/>
                <w:b/>
                <w:sz w:val="12"/>
                <w:szCs w:val="12"/>
                <w:lang w:eastAsia="ru-RU"/>
              </w:rPr>
              <w:t>462,83607</w:t>
            </w:r>
          </w:p>
        </w:tc>
        <w:tc>
          <w:tcPr>
            <w:tcW w:w="734" w:type="pct"/>
          </w:tcPr>
          <w:p w:rsidR="000F6E33" w:rsidRPr="004B0B73" w:rsidRDefault="000F6E33" w:rsidP="00C20D12">
            <w:pPr>
              <w:jc w:val="center"/>
              <w:rPr>
                <w:rFonts w:ascii="Times New Roman" w:eastAsia="Times New Roman" w:hAnsi="Times New Roman" w:cs="Times New Roman"/>
                <w:b/>
                <w:sz w:val="12"/>
                <w:szCs w:val="12"/>
                <w:lang w:eastAsia="ru-RU"/>
              </w:rPr>
            </w:pPr>
            <w:r w:rsidRPr="004B0B73">
              <w:rPr>
                <w:rFonts w:ascii="Times New Roman" w:eastAsia="Times New Roman" w:hAnsi="Times New Roman" w:cs="Times New Roman"/>
                <w:b/>
                <w:sz w:val="12"/>
                <w:szCs w:val="12"/>
                <w:lang w:eastAsia="ru-RU"/>
              </w:rPr>
              <w:t>330,04300</w:t>
            </w:r>
          </w:p>
        </w:tc>
        <w:tc>
          <w:tcPr>
            <w:tcW w:w="613" w:type="pct"/>
          </w:tcPr>
          <w:p w:rsidR="000F6E33" w:rsidRPr="004B0B73" w:rsidRDefault="000F6E33" w:rsidP="00C20D12">
            <w:pPr>
              <w:jc w:val="center"/>
              <w:rPr>
                <w:rFonts w:ascii="Times New Roman" w:eastAsia="Times New Roman" w:hAnsi="Times New Roman" w:cs="Times New Roman"/>
                <w:b/>
                <w:sz w:val="12"/>
                <w:szCs w:val="12"/>
                <w:lang w:eastAsia="ru-RU"/>
              </w:rPr>
            </w:pPr>
            <w:r w:rsidRPr="004B0B73">
              <w:rPr>
                <w:rFonts w:ascii="Times New Roman" w:eastAsia="Times New Roman" w:hAnsi="Times New Roman" w:cs="Times New Roman"/>
                <w:b/>
                <w:sz w:val="12"/>
                <w:szCs w:val="12"/>
                <w:lang w:eastAsia="ru-RU"/>
              </w:rPr>
              <w:t>0,0000</w:t>
            </w:r>
          </w:p>
        </w:tc>
        <w:tc>
          <w:tcPr>
            <w:tcW w:w="740" w:type="pct"/>
          </w:tcPr>
          <w:p w:rsidR="000F6E33" w:rsidRPr="004B0B73" w:rsidRDefault="000F6E33" w:rsidP="00C20D12">
            <w:pPr>
              <w:rPr>
                <w:rFonts w:ascii="Times New Roman" w:hAnsi="Times New Roman" w:cs="Times New Roman"/>
                <w:sz w:val="12"/>
                <w:szCs w:val="12"/>
              </w:rPr>
            </w:pPr>
          </w:p>
        </w:tc>
      </w:tr>
    </w:tbl>
    <w:p w:rsidR="00A42778" w:rsidRPr="00A42778" w:rsidRDefault="00A42778" w:rsidP="000F6E33">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2.Опубликовать настоящее Постановление в газете «Сергиевский вестник».</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A42778" w:rsidRPr="00A42778" w:rsidRDefault="00A42778" w:rsidP="00A42778">
      <w:pPr>
        <w:spacing w:after="0" w:line="240" w:lineRule="auto"/>
        <w:ind w:firstLine="284"/>
        <w:jc w:val="right"/>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xml:space="preserve">Глава сельского поселения Кандабулак </w:t>
      </w:r>
    </w:p>
    <w:p w:rsidR="00A42778" w:rsidRDefault="00A42778" w:rsidP="00A42778">
      <w:pPr>
        <w:spacing w:after="0" w:line="240" w:lineRule="auto"/>
        <w:ind w:firstLine="284"/>
        <w:jc w:val="right"/>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xml:space="preserve">муниципального района Сергиевский   </w:t>
      </w:r>
    </w:p>
    <w:p w:rsidR="004B0B73" w:rsidRDefault="00A42778" w:rsidP="00A42778">
      <w:pPr>
        <w:spacing w:after="0" w:line="240" w:lineRule="auto"/>
        <w:ind w:firstLine="284"/>
        <w:jc w:val="right"/>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w:t>
      </w:r>
      <w:proofErr w:type="spellStart"/>
      <w:r>
        <w:rPr>
          <w:rFonts w:ascii="Times New Roman" w:eastAsia="Calibri" w:hAnsi="Times New Roman" w:cs="Times New Roman"/>
          <w:iCs/>
          <w:sz w:val="12"/>
          <w:szCs w:val="12"/>
        </w:rPr>
        <w:t>В.А.Литвиненко</w:t>
      </w:r>
      <w:proofErr w:type="spellEnd"/>
      <w:r>
        <w:rPr>
          <w:rFonts w:ascii="Times New Roman" w:eastAsia="Calibri" w:hAnsi="Times New Roman" w:cs="Times New Roman"/>
          <w:iCs/>
          <w:sz w:val="12"/>
          <w:szCs w:val="12"/>
        </w:rPr>
        <w:t xml:space="preserve"> </w:t>
      </w:r>
    </w:p>
    <w:p w:rsidR="002B7FAE" w:rsidRPr="00BA5E60"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2B7FAE">
        <w:rPr>
          <w:rFonts w:ascii="Times New Roman" w:eastAsia="Calibri" w:hAnsi="Times New Roman" w:cs="Times New Roman"/>
          <w:iCs/>
          <w:sz w:val="12"/>
          <w:szCs w:val="12"/>
        </w:rPr>
        <w:t>Кандабулак</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2B7FAE" w:rsidRDefault="002B7FAE" w:rsidP="002B7FAE">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004B0B73">
        <w:rPr>
          <w:rFonts w:ascii="Times New Roman" w:eastAsia="Calibri" w:hAnsi="Times New Roman" w:cs="Times New Roman"/>
          <w:iCs/>
          <w:sz w:val="12"/>
          <w:szCs w:val="12"/>
        </w:rPr>
        <w:t xml:space="preserve"> 25</w:t>
      </w:r>
    </w:p>
    <w:p w:rsidR="00A42778" w:rsidRDefault="00A42778" w:rsidP="00A42778">
      <w:pPr>
        <w:spacing w:after="0" w:line="240" w:lineRule="auto"/>
        <w:jc w:val="center"/>
        <w:rPr>
          <w:rFonts w:ascii="Times New Roman" w:eastAsia="Calibri" w:hAnsi="Times New Roman" w:cs="Times New Roman"/>
          <w:iCs/>
          <w:sz w:val="12"/>
          <w:szCs w:val="12"/>
        </w:rPr>
      </w:pPr>
      <w:proofErr w:type="gramStart"/>
      <w:r w:rsidRPr="00A42778">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Кандабулак муниципального района Сергиевский №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2019-2021гг.</w:t>
      </w:r>
      <w:proofErr w:type="gramEnd"/>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ПОСТАНОВЛЯЕТ:</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proofErr w:type="gramStart"/>
      <w:r w:rsidRPr="00A42778">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Кандабулак муниципального района Сергиевский № 48 от 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2019-2021гг. (далее - Программа) следующего содержания:</w:t>
      </w:r>
      <w:proofErr w:type="gramEnd"/>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xml:space="preserve">1.1. В Паспорте Программы позицию «Объем и источники финансирования Программы» изложить в следующей редакции: </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Прогнозируемые общие затраты на реализацию мероприятий программы составляют 463,74342 тыс. рублей, в том числе по годам:</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xml:space="preserve">2019 год – 224,23244 тыс. рублей,  </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2020 год – 226,86720 тыс. рублей,</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2021 год – 12,64378 тыс. рублей (прогноз).</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1.2. Раздел 4 Программы «Срок реализации Программы и источники финансирования» абзац 3 изложить в следующей редакции:</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Общий объем финансирования на реализацию Программы составляет 436,74342 тыс. рублей, в том числе по годам:</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на 2019 год – 224,23244 тыс. рублей;</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на 2020 год – 226,86720 тыс. рублей;</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на 2021 год – 12,64378 тыс. рублей</w:t>
      </w:r>
    </w:p>
    <w:p w:rsid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A42778" w:rsidRPr="00A42778" w:rsidTr="00A42778">
        <w:trPr>
          <w:cantSplit/>
          <w:trHeight w:val="70"/>
        </w:trPr>
        <w:tc>
          <w:tcPr>
            <w:tcW w:w="2329" w:type="pct"/>
            <w:vMerge w:val="restart"/>
            <w:vAlign w:val="center"/>
            <w:hideMark/>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Наименование мероприятий</w:t>
            </w:r>
          </w:p>
        </w:tc>
        <w:tc>
          <w:tcPr>
            <w:tcW w:w="2671" w:type="pct"/>
            <w:gridSpan w:val="3"/>
            <w:vAlign w:val="center"/>
            <w:hideMark/>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Сельское поселение Кандабулак</w:t>
            </w:r>
          </w:p>
        </w:tc>
      </w:tr>
      <w:tr w:rsidR="00A42778" w:rsidRPr="00A42778" w:rsidTr="00A42778">
        <w:trPr>
          <w:cantSplit/>
          <w:trHeight w:val="70"/>
        </w:trPr>
        <w:tc>
          <w:tcPr>
            <w:tcW w:w="2329" w:type="pct"/>
            <w:vMerge/>
            <w:vAlign w:val="center"/>
            <w:hideMark/>
          </w:tcPr>
          <w:p w:rsidR="00A42778" w:rsidRPr="00A42778" w:rsidRDefault="00A42778" w:rsidP="00A42778">
            <w:pPr>
              <w:spacing w:after="0" w:line="240" w:lineRule="auto"/>
              <w:jc w:val="both"/>
              <w:rPr>
                <w:rFonts w:ascii="Times New Roman" w:hAnsi="Times New Roman" w:cs="Times New Roman"/>
                <w:bCs/>
                <w:sz w:val="12"/>
                <w:szCs w:val="12"/>
              </w:rPr>
            </w:pPr>
          </w:p>
        </w:tc>
        <w:tc>
          <w:tcPr>
            <w:tcW w:w="1028" w:type="pct"/>
            <w:vAlign w:val="center"/>
            <w:hideMark/>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 xml:space="preserve">Затраты на 2019 год, </w:t>
            </w:r>
            <w:proofErr w:type="spellStart"/>
            <w:r w:rsidRPr="00A42778">
              <w:rPr>
                <w:rFonts w:ascii="Times New Roman" w:hAnsi="Times New Roman" w:cs="Times New Roman"/>
                <w:bCs/>
                <w:sz w:val="12"/>
                <w:szCs w:val="12"/>
              </w:rPr>
              <w:t>тыс</w:t>
            </w:r>
            <w:proofErr w:type="gramStart"/>
            <w:r w:rsidRPr="00A42778">
              <w:rPr>
                <w:rFonts w:ascii="Times New Roman" w:hAnsi="Times New Roman" w:cs="Times New Roman"/>
                <w:bCs/>
                <w:sz w:val="12"/>
                <w:szCs w:val="12"/>
              </w:rPr>
              <w:t>.р</w:t>
            </w:r>
            <w:proofErr w:type="gramEnd"/>
            <w:r w:rsidRPr="00A42778">
              <w:rPr>
                <w:rFonts w:ascii="Times New Roman" w:hAnsi="Times New Roman" w:cs="Times New Roman"/>
                <w:bCs/>
                <w:sz w:val="12"/>
                <w:szCs w:val="12"/>
              </w:rPr>
              <w:t>ублей</w:t>
            </w:r>
            <w:proofErr w:type="spellEnd"/>
          </w:p>
        </w:tc>
        <w:tc>
          <w:tcPr>
            <w:tcW w:w="822" w:type="pct"/>
            <w:vAlign w:val="center"/>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 xml:space="preserve">Затраты на 2020 год, </w:t>
            </w:r>
            <w:proofErr w:type="spellStart"/>
            <w:r w:rsidRPr="00A42778">
              <w:rPr>
                <w:rFonts w:ascii="Times New Roman" w:hAnsi="Times New Roman" w:cs="Times New Roman"/>
                <w:bCs/>
                <w:sz w:val="12"/>
                <w:szCs w:val="12"/>
              </w:rPr>
              <w:t>тыс</w:t>
            </w:r>
            <w:proofErr w:type="gramStart"/>
            <w:r w:rsidRPr="00A42778">
              <w:rPr>
                <w:rFonts w:ascii="Times New Roman" w:hAnsi="Times New Roman" w:cs="Times New Roman"/>
                <w:bCs/>
                <w:sz w:val="12"/>
                <w:szCs w:val="12"/>
              </w:rPr>
              <w:t>.р</w:t>
            </w:r>
            <w:proofErr w:type="gramEnd"/>
            <w:r w:rsidRPr="00A42778">
              <w:rPr>
                <w:rFonts w:ascii="Times New Roman" w:hAnsi="Times New Roman" w:cs="Times New Roman"/>
                <w:bCs/>
                <w:sz w:val="12"/>
                <w:szCs w:val="12"/>
              </w:rPr>
              <w:t>ублей</w:t>
            </w:r>
            <w:proofErr w:type="spellEnd"/>
          </w:p>
        </w:tc>
        <w:tc>
          <w:tcPr>
            <w:tcW w:w="821" w:type="pct"/>
            <w:vAlign w:val="center"/>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 xml:space="preserve">Затраты на 2021 год, </w:t>
            </w:r>
            <w:proofErr w:type="spellStart"/>
            <w:r w:rsidRPr="00A42778">
              <w:rPr>
                <w:rFonts w:ascii="Times New Roman" w:hAnsi="Times New Roman" w:cs="Times New Roman"/>
                <w:bCs/>
                <w:sz w:val="12"/>
                <w:szCs w:val="12"/>
              </w:rPr>
              <w:t>тыс</w:t>
            </w:r>
            <w:proofErr w:type="gramStart"/>
            <w:r w:rsidRPr="00A42778">
              <w:rPr>
                <w:rFonts w:ascii="Times New Roman" w:hAnsi="Times New Roman" w:cs="Times New Roman"/>
                <w:bCs/>
                <w:sz w:val="12"/>
                <w:szCs w:val="12"/>
              </w:rPr>
              <w:t>.р</w:t>
            </w:r>
            <w:proofErr w:type="gramEnd"/>
            <w:r w:rsidRPr="00A42778">
              <w:rPr>
                <w:rFonts w:ascii="Times New Roman" w:hAnsi="Times New Roman" w:cs="Times New Roman"/>
                <w:bCs/>
                <w:sz w:val="12"/>
                <w:szCs w:val="12"/>
              </w:rPr>
              <w:t>ублей</w:t>
            </w:r>
            <w:proofErr w:type="spellEnd"/>
          </w:p>
        </w:tc>
      </w:tr>
      <w:tr w:rsidR="00A42778" w:rsidRPr="00A42778" w:rsidTr="00A42778">
        <w:trPr>
          <w:cantSplit/>
          <w:trHeight w:val="70"/>
        </w:trPr>
        <w:tc>
          <w:tcPr>
            <w:tcW w:w="2329" w:type="pct"/>
            <w:vAlign w:val="center"/>
            <w:hideMark/>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vAlign w:val="center"/>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39,86524</w:t>
            </w:r>
          </w:p>
        </w:tc>
        <w:tc>
          <w:tcPr>
            <w:tcW w:w="822" w:type="pct"/>
            <w:vAlign w:val="center"/>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15,00000</w:t>
            </w:r>
          </w:p>
        </w:tc>
        <w:tc>
          <w:tcPr>
            <w:tcW w:w="821" w:type="pct"/>
            <w:vAlign w:val="center"/>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0,00</w:t>
            </w:r>
          </w:p>
        </w:tc>
      </w:tr>
      <w:tr w:rsidR="00A42778" w:rsidRPr="00A42778" w:rsidTr="00A42778">
        <w:trPr>
          <w:cantSplit/>
          <w:trHeight w:val="70"/>
        </w:trPr>
        <w:tc>
          <w:tcPr>
            <w:tcW w:w="2329" w:type="pct"/>
            <w:vAlign w:val="center"/>
            <w:hideMark/>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Создание муниципальной пожарной охраны в сельском поселении</w:t>
            </w:r>
          </w:p>
        </w:tc>
        <w:tc>
          <w:tcPr>
            <w:tcW w:w="1028" w:type="pct"/>
            <w:vAlign w:val="center"/>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184,36720</w:t>
            </w:r>
          </w:p>
        </w:tc>
        <w:tc>
          <w:tcPr>
            <w:tcW w:w="822" w:type="pct"/>
            <w:vAlign w:val="center"/>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211,86720</w:t>
            </w:r>
          </w:p>
        </w:tc>
        <w:tc>
          <w:tcPr>
            <w:tcW w:w="821" w:type="pct"/>
            <w:vAlign w:val="center"/>
          </w:tcPr>
          <w:p w:rsidR="00A42778" w:rsidRPr="00A42778" w:rsidRDefault="00A42778" w:rsidP="00A42778">
            <w:pPr>
              <w:spacing w:after="0" w:line="240" w:lineRule="auto"/>
              <w:jc w:val="both"/>
              <w:rPr>
                <w:rFonts w:ascii="Times New Roman" w:hAnsi="Times New Roman" w:cs="Times New Roman"/>
                <w:bCs/>
                <w:sz w:val="12"/>
                <w:szCs w:val="12"/>
              </w:rPr>
            </w:pPr>
            <w:r w:rsidRPr="00A42778">
              <w:rPr>
                <w:rFonts w:ascii="Times New Roman" w:hAnsi="Times New Roman" w:cs="Times New Roman"/>
                <w:bCs/>
                <w:sz w:val="12"/>
                <w:szCs w:val="12"/>
              </w:rPr>
              <w:t>12,64378</w:t>
            </w:r>
          </w:p>
        </w:tc>
      </w:tr>
      <w:tr w:rsidR="00A42778" w:rsidRPr="00A42778" w:rsidTr="00A42778">
        <w:trPr>
          <w:cantSplit/>
          <w:trHeight w:val="70"/>
        </w:trPr>
        <w:tc>
          <w:tcPr>
            <w:tcW w:w="2329" w:type="pct"/>
            <w:vAlign w:val="center"/>
            <w:hideMark/>
          </w:tcPr>
          <w:p w:rsidR="00A42778" w:rsidRPr="00A42778" w:rsidRDefault="00A42778" w:rsidP="00A42778">
            <w:pPr>
              <w:spacing w:after="0" w:line="240" w:lineRule="auto"/>
              <w:jc w:val="both"/>
              <w:rPr>
                <w:rFonts w:ascii="Times New Roman" w:hAnsi="Times New Roman" w:cs="Times New Roman"/>
                <w:b/>
                <w:bCs/>
                <w:sz w:val="12"/>
                <w:szCs w:val="12"/>
              </w:rPr>
            </w:pPr>
            <w:r w:rsidRPr="00A42778">
              <w:rPr>
                <w:rFonts w:ascii="Times New Roman" w:hAnsi="Times New Roman" w:cs="Times New Roman"/>
                <w:b/>
                <w:bCs/>
                <w:sz w:val="12"/>
                <w:szCs w:val="12"/>
              </w:rPr>
              <w:t>ИТОГО</w:t>
            </w:r>
          </w:p>
        </w:tc>
        <w:tc>
          <w:tcPr>
            <w:tcW w:w="1028" w:type="pct"/>
            <w:vAlign w:val="center"/>
          </w:tcPr>
          <w:p w:rsidR="00A42778" w:rsidRPr="00A42778" w:rsidRDefault="00A42778" w:rsidP="00A42778">
            <w:pPr>
              <w:spacing w:after="0" w:line="240" w:lineRule="auto"/>
              <w:jc w:val="both"/>
              <w:rPr>
                <w:rFonts w:ascii="Times New Roman" w:hAnsi="Times New Roman" w:cs="Times New Roman"/>
                <w:b/>
                <w:bCs/>
                <w:sz w:val="12"/>
                <w:szCs w:val="12"/>
              </w:rPr>
            </w:pPr>
            <w:r w:rsidRPr="00A42778">
              <w:rPr>
                <w:rFonts w:ascii="Times New Roman" w:hAnsi="Times New Roman" w:cs="Times New Roman"/>
                <w:b/>
                <w:bCs/>
                <w:sz w:val="12"/>
                <w:szCs w:val="12"/>
              </w:rPr>
              <w:t>224,23244</w:t>
            </w:r>
          </w:p>
        </w:tc>
        <w:tc>
          <w:tcPr>
            <w:tcW w:w="822" w:type="pct"/>
            <w:vAlign w:val="center"/>
          </w:tcPr>
          <w:p w:rsidR="00A42778" w:rsidRPr="00A42778" w:rsidRDefault="00A42778" w:rsidP="00A42778">
            <w:pPr>
              <w:spacing w:after="0" w:line="240" w:lineRule="auto"/>
              <w:jc w:val="both"/>
              <w:rPr>
                <w:rFonts w:ascii="Times New Roman" w:hAnsi="Times New Roman" w:cs="Times New Roman"/>
                <w:b/>
                <w:bCs/>
                <w:sz w:val="12"/>
                <w:szCs w:val="12"/>
              </w:rPr>
            </w:pPr>
            <w:r w:rsidRPr="00A42778">
              <w:rPr>
                <w:rFonts w:ascii="Times New Roman" w:hAnsi="Times New Roman" w:cs="Times New Roman"/>
                <w:b/>
                <w:bCs/>
                <w:sz w:val="12"/>
                <w:szCs w:val="12"/>
              </w:rPr>
              <w:t>226,86720</w:t>
            </w:r>
          </w:p>
        </w:tc>
        <w:tc>
          <w:tcPr>
            <w:tcW w:w="821" w:type="pct"/>
            <w:vAlign w:val="center"/>
          </w:tcPr>
          <w:p w:rsidR="00A42778" w:rsidRPr="00A42778" w:rsidRDefault="00A42778" w:rsidP="00A42778">
            <w:pPr>
              <w:spacing w:after="0" w:line="240" w:lineRule="auto"/>
              <w:jc w:val="both"/>
              <w:rPr>
                <w:rFonts w:ascii="Times New Roman" w:hAnsi="Times New Roman" w:cs="Times New Roman"/>
                <w:b/>
                <w:bCs/>
                <w:sz w:val="12"/>
                <w:szCs w:val="12"/>
              </w:rPr>
            </w:pPr>
            <w:r w:rsidRPr="00A42778">
              <w:rPr>
                <w:rFonts w:ascii="Times New Roman" w:hAnsi="Times New Roman" w:cs="Times New Roman"/>
                <w:b/>
                <w:bCs/>
                <w:sz w:val="12"/>
                <w:szCs w:val="12"/>
              </w:rPr>
              <w:t>12,64378</w:t>
            </w:r>
          </w:p>
        </w:tc>
      </w:tr>
    </w:tbl>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2.Опубликовать настоящее Постановление в газете «Сергиевский вестник».</w:t>
      </w:r>
    </w:p>
    <w:p w:rsidR="00A42778" w:rsidRPr="00A42778" w:rsidRDefault="00A42778" w:rsidP="00A42778">
      <w:pPr>
        <w:spacing w:after="0" w:line="240" w:lineRule="auto"/>
        <w:ind w:firstLine="284"/>
        <w:jc w:val="both"/>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A42778" w:rsidRPr="00A42778" w:rsidRDefault="00A42778" w:rsidP="00A42778">
      <w:pPr>
        <w:spacing w:after="0" w:line="240" w:lineRule="auto"/>
        <w:ind w:firstLine="284"/>
        <w:jc w:val="right"/>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xml:space="preserve">Глава сельского поселения Кандабулак </w:t>
      </w:r>
    </w:p>
    <w:p w:rsidR="00A42778" w:rsidRDefault="00A42778" w:rsidP="00A42778">
      <w:pPr>
        <w:spacing w:after="0" w:line="240" w:lineRule="auto"/>
        <w:ind w:firstLine="284"/>
        <w:jc w:val="right"/>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муниципального района Сергиевский</w:t>
      </w:r>
    </w:p>
    <w:p w:rsidR="00091A11" w:rsidRDefault="00A42778" w:rsidP="000F6E33">
      <w:pPr>
        <w:spacing w:after="0" w:line="240" w:lineRule="auto"/>
        <w:ind w:firstLine="284"/>
        <w:jc w:val="right"/>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 xml:space="preserve">                                            В.А. Литвиненко</w:t>
      </w:r>
    </w:p>
    <w:p w:rsidR="002B7FAE" w:rsidRPr="00BA5E60"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2B7FAE">
        <w:rPr>
          <w:rFonts w:ascii="Times New Roman" w:eastAsia="Calibri" w:hAnsi="Times New Roman" w:cs="Times New Roman"/>
          <w:iCs/>
          <w:sz w:val="12"/>
          <w:szCs w:val="12"/>
        </w:rPr>
        <w:t>Кандабулак</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2B7FAE" w:rsidRDefault="002B7FAE" w:rsidP="002B7FAE">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00A42778">
        <w:rPr>
          <w:rFonts w:ascii="Times New Roman" w:eastAsia="Calibri" w:hAnsi="Times New Roman" w:cs="Times New Roman"/>
          <w:iCs/>
          <w:sz w:val="12"/>
          <w:szCs w:val="12"/>
        </w:rPr>
        <w:t xml:space="preserve">                            № 26</w:t>
      </w:r>
    </w:p>
    <w:p w:rsidR="00A42778" w:rsidRDefault="00A42778" w:rsidP="00A42778">
      <w:pPr>
        <w:spacing w:after="0" w:line="240" w:lineRule="auto"/>
        <w:jc w:val="center"/>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Кандабулак муниципального района Сергиевский № 49 от 29.12.2018г.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2019-2021гг.</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ПОСТАНОВЛЯЕТ:</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Кандабулак муниципального района Сергиевский № 49 от 29.12.2018г</w:t>
      </w:r>
      <w:proofErr w:type="gramStart"/>
      <w:r w:rsidRPr="006565D9">
        <w:rPr>
          <w:rFonts w:ascii="Times New Roman" w:eastAsia="Calibri" w:hAnsi="Times New Roman" w:cs="Times New Roman"/>
          <w:iCs/>
          <w:sz w:val="12"/>
          <w:szCs w:val="12"/>
        </w:rPr>
        <w:t>.«</w:t>
      </w:r>
      <w:proofErr w:type="gramEnd"/>
      <w:r w:rsidRPr="006565D9">
        <w:rPr>
          <w:rFonts w:ascii="Times New Roman" w:eastAsia="Calibri" w:hAnsi="Times New Roman" w:cs="Times New Roman"/>
          <w:iCs/>
          <w:sz w:val="12"/>
          <w:szCs w:val="12"/>
        </w:rPr>
        <w:t>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2019-2021гг.(далее - Программа) следующего содержания:</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Программы» изложить в следующей редакции: </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Общий объем финансирования Программы составляет 9486,93548  тыс. руб.,  в том числе:</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за счет средств местного бюджета – 6758,90869 тыс. рублей:</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2019 год – 1877,54770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2020 год –2951,20921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2021 год – 1930,15178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за счет средств федерального бюджета – 167,14000 тыс. рублей:</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2019 год –82,30000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2020 год- 84,84000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2021 год- 0,00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за счет средств областного бюджета – 2560,88679 тыс. рублей:</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2019 год – 1270,14855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2020 год – 1290,73824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2021 год – 0,00 тыс. руб.</w:t>
      </w:r>
    </w:p>
    <w:p w:rsidR="00A42778"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1"/>
        <w:gridCol w:w="4031"/>
        <w:gridCol w:w="1229"/>
        <w:gridCol w:w="974"/>
        <w:gridCol w:w="974"/>
      </w:tblGrid>
      <w:tr w:rsidR="006565D9" w:rsidRPr="006565D9" w:rsidTr="006565D9">
        <w:trPr>
          <w:trHeight w:val="70"/>
          <w:tblHeader/>
        </w:trPr>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 xml:space="preserve">№ </w:t>
            </w:r>
            <w:proofErr w:type="gramStart"/>
            <w:r w:rsidRPr="006565D9">
              <w:rPr>
                <w:rFonts w:ascii="Times New Roman" w:hAnsi="Times New Roman" w:cs="Times New Roman"/>
                <w:sz w:val="12"/>
                <w:szCs w:val="12"/>
              </w:rPr>
              <w:t>п</w:t>
            </w:r>
            <w:proofErr w:type="gramEnd"/>
            <w:r w:rsidRPr="006565D9">
              <w:rPr>
                <w:rFonts w:ascii="Times New Roman" w:hAnsi="Times New Roman" w:cs="Times New Roman"/>
                <w:sz w:val="12"/>
                <w:szCs w:val="12"/>
              </w:rPr>
              <w:t>/п</w:t>
            </w:r>
          </w:p>
        </w:tc>
        <w:tc>
          <w:tcPr>
            <w:tcW w:w="2608" w:type="pct"/>
            <w:vMerge w:val="restar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Наименование мероприятия</w:t>
            </w:r>
          </w:p>
          <w:p w:rsidR="006565D9" w:rsidRPr="006565D9" w:rsidRDefault="006565D9" w:rsidP="006565D9">
            <w:pPr>
              <w:spacing w:after="0" w:line="240" w:lineRule="auto"/>
              <w:jc w:val="both"/>
              <w:rPr>
                <w:rFonts w:ascii="Times New Roman" w:hAnsi="Times New Roman" w:cs="Times New Roman"/>
                <w:sz w:val="12"/>
                <w:szCs w:val="12"/>
              </w:rPr>
            </w:pPr>
          </w:p>
        </w:tc>
        <w:tc>
          <w:tcPr>
            <w:tcW w:w="2055" w:type="pct"/>
            <w:gridSpan w:val="3"/>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Годы реализации</w:t>
            </w:r>
          </w:p>
        </w:tc>
      </w:tr>
      <w:tr w:rsidR="006565D9" w:rsidRPr="006565D9" w:rsidTr="006565D9">
        <w:trPr>
          <w:trHeight w:val="70"/>
          <w:tblHeader/>
        </w:trPr>
        <w:tc>
          <w:tcPr>
            <w:tcW w:w="337" w:type="pct"/>
            <w:vMerge/>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p>
        </w:tc>
        <w:tc>
          <w:tcPr>
            <w:tcW w:w="2608" w:type="pct"/>
            <w:vMerge/>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 xml:space="preserve">2019 г. в </w:t>
            </w:r>
            <w:proofErr w:type="spellStart"/>
            <w:r w:rsidRPr="006565D9">
              <w:rPr>
                <w:rFonts w:ascii="Times New Roman" w:hAnsi="Times New Roman" w:cs="Times New Roman"/>
                <w:sz w:val="12"/>
                <w:szCs w:val="12"/>
              </w:rPr>
              <w:t>тыс</w:t>
            </w:r>
            <w:proofErr w:type="gramStart"/>
            <w:r w:rsidRPr="006565D9">
              <w:rPr>
                <w:rFonts w:ascii="Times New Roman" w:hAnsi="Times New Roman" w:cs="Times New Roman"/>
                <w:sz w:val="12"/>
                <w:szCs w:val="12"/>
              </w:rPr>
              <w:t>.р</w:t>
            </w:r>
            <w:proofErr w:type="gramEnd"/>
            <w:r w:rsidRPr="006565D9">
              <w:rPr>
                <w:rFonts w:ascii="Times New Roman" w:hAnsi="Times New Roman" w:cs="Times New Roman"/>
                <w:sz w:val="12"/>
                <w:szCs w:val="12"/>
              </w:rPr>
              <w:t>уб</w:t>
            </w:r>
            <w:proofErr w:type="spellEnd"/>
            <w:r w:rsidRPr="006565D9">
              <w:rPr>
                <w:rFonts w:ascii="Times New Roman" w:hAnsi="Times New Roman" w:cs="Times New Roman"/>
                <w:sz w:val="12"/>
                <w:szCs w:val="12"/>
              </w:rPr>
              <w:t>.</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 xml:space="preserve">2020 г. в </w:t>
            </w:r>
            <w:proofErr w:type="spellStart"/>
            <w:r w:rsidRPr="006565D9">
              <w:rPr>
                <w:rFonts w:ascii="Times New Roman" w:hAnsi="Times New Roman" w:cs="Times New Roman"/>
                <w:sz w:val="12"/>
                <w:szCs w:val="12"/>
              </w:rPr>
              <w:t>тыс</w:t>
            </w:r>
            <w:proofErr w:type="gramStart"/>
            <w:r w:rsidRPr="006565D9">
              <w:rPr>
                <w:rFonts w:ascii="Times New Roman" w:hAnsi="Times New Roman" w:cs="Times New Roman"/>
                <w:sz w:val="12"/>
                <w:szCs w:val="12"/>
              </w:rPr>
              <w:t>.р</w:t>
            </w:r>
            <w:proofErr w:type="gramEnd"/>
            <w:r w:rsidRPr="006565D9">
              <w:rPr>
                <w:rFonts w:ascii="Times New Roman" w:hAnsi="Times New Roman" w:cs="Times New Roman"/>
                <w:sz w:val="12"/>
                <w:szCs w:val="12"/>
              </w:rPr>
              <w:t>уб</w:t>
            </w:r>
            <w:proofErr w:type="spellEnd"/>
            <w:r w:rsidRPr="006565D9">
              <w:rPr>
                <w:rFonts w:ascii="Times New Roman" w:hAnsi="Times New Roman" w:cs="Times New Roman"/>
                <w:sz w:val="12"/>
                <w:szCs w:val="12"/>
              </w:rPr>
              <w:t>.</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 xml:space="preserve">2021 г. в </w:t>
            </w:r>
            <w:proofErr w:type="spellStart"/>
            <w:r w:rsidRPr="006565D9">
              <w:rPr>
                <w:rFonts w:ascii="Times New Roman" w:hAnsi="Times New Roman" w:cs="Times New Roman"/>
                <w:sz w:val="12"/>
                <w:szCs w:val="12"/>
              </w:rPr>
              <w:t>тыс</w:t>
            </w:r>
            <w:proofErr w:type="gramStart"/>
            <w:r w:rsidRPr="006565D9">
              <w:rPr>
                <w:rFonts w:ascii="Times New Roman" w:hAnsi="Times New Roman" w:cs="Times New Roman"/>
                <w:sz w:val="12"/>
                <w:szCs w:val="12"/>
              </w:rPr>
              <w:t>.р</w:t>
            </w:r>
            <w:proofErr w:type="gramEnd"/>
            <w:r w:rsidRPr="006565D9">
              <w:rPr>
                <w:rFonts w:ascii="Times New Roman" w:hAnsi="Times New Roman" w:cs="Times New Roman"/>
                <w:sz w:val="12"/>
                <w:szCs w:val="12"/>
              </w:rPr>
              <w:t>уб</w:t>
            </w:r>
            <w:proofErr w:type="spellEnd"/>
            <w:r w:rsidRPr="006565D9">
              <w:rPr>
                <w:rFonts w:ascii="Times New Roman" w:hAnsi="Times New Roman" w:cs="Times New Roman"/>
                <w:sz w:val="12"/>
                <w:szCs w:val="12"/>
              </w:rPr>
              <w:t>.</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Функционирование высшего должностного лица муниципального образования</w:t>
            </w:r>
          </w:p>
        </w:tc>
        <w:tc>
          <w:tcPr>
            <w:tcW w:w="795"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478,55923</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642,43935</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435,56972</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2</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Функционирование местных администраций</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1430,45246</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1392,39002</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1494,58206</w:t>
            </w:r>
          </w:p>
        </w:tc>
      </w:tr>
      <w:tr w:rsidR="006565D9" w:rsidRPr="006565D9" w:rsidTr="006565D9">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3</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Укрепление материально-технической базы администрации</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4</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color w:val="333333"/>
                <w:sz w:val="12"/>
                <w:szCs w:val="12"/>
              </w:rPr>
            </w:pPr>
            <w:r w:rsidRPr="006565D9">
              <w:rPr>
                <w:rFonts w:ascii="Times New Roman" w:hAnsi="Times New Roman" w:cs="Times New Roman"/>
                <w:sz w:val="12"/>
                <w:szCs w:val="12"/>
              </w:rPr>
              <w:t>Создание условий для развития малого и среднего предпринимательства*</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5,58197</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5,50851</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221"/>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5</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color w:val="333333"/>
                <w:sz w:val="12"/>
                <w:szCs w:val="12"/>
              </w:rPr>
            </w:pPr>
            <w:proofErr w:type="gramStart"/>
            <w:r w:rsidRPr="006565D9">
              <w:rPr>
                <w:rFonts w:ascii="Times New Roman" w:hAnsi="Times New Roman" w:cs="Times New Roman"/>
                <w:sz w:val="12"/>
                <w:szCs w:val="12"/>
              </w:rPr>
              <w:t>Осуществление полномочий по определению поставщиков (подрядчиков, исполнителей) для муниципальных нужд, в том числе размещение в единой информационной системе (ЕИС) план - закупок и внесенных в него изменений, размещение в ЕИС план -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w:t>
            </w:r>
            <w:proofErr w:type="gramEnd"/>
            <w:r w:rsidRPr="006565D9">
              <w:rPr>
                <w:rFonts w:ascii="Times New Roman" w:hAnsi="Times New Roman" w:cs="Times New Roman"/>
                <w:sz w:val="12"/>
                <w:szCs w:val="12"/>
              </w:rPr>
              <w:t xml:space="preserve"> для обеспечения государственных и муниципальных нужд»*</w:t>
            </w:r>
          </w:p>
        </w:tc>
        <w:tc>
          <w:tcPr>
            <w:tcW w:w="795"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p>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5,28150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5,94614</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6</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color w:val="333333"/>
                <w:sz w:val="12"/>
                <w:szCs w:val="12"/>
              </w:rPr>
            </w:pPr>
            <w:r w:rsidRPr="006565D9">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17,73710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18,67966</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7</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6565D9">
              <w:rPr>
                <w:rFonts w:ascii="Times New Roman" w:hAnsi="Times New Roman" w:cs="Times New Roman"/>
                <w:sz w:val="12"/>
                <w:szCs w:val="12"/>
              </w:rPr>
              <w:t>контроля за</w:t>
            </w:r>
            <w:proofErr w:type="gramEnd"/>
            <w:r w:rsidRPr="006565D9">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795"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p>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92,90868</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97,84586</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8</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Осуществление внешнего муниципального контроля*</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4,62950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5,05520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9</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Информационное обеспечение населения сельского поселения</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189,00000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189,00000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435"/>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10</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color w:val="333333"/>
                <w:sz w:val="12"/>
                <w:szCs w:val="12"/>
              </w:rPr>
            </w:pPr>
            <w:r w:rsidRPr="006565D9">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35,47422</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18,67966</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417"/>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11</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color w:val="333333"/>
                <w:sz w:val="12"/>
                <w:szCs w:val="12"/>
              </w:rPr>
            </w:pPr>
            <w:r w:rsidRPr="006565D9">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29,56184</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31,13277</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417"/>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12</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Организация и реконструкция в границах поселения электро-, тепл</w:t>
            </w:r>
            <w:proofErr w:type="gramStart"/>
            <w:r w:rsidRPr="006565D9">
              <w:rPr>
                <w:rFonts w:ascii="Times New Roman" w:hAnsi="Times New Roman" w:cs="Times New Roman"/>
                <w:sz w:val="12"/>
                <w:szCs w:val="12"/>
              </w:rPr>
              <w:t>о-</w:t>
            </w:r>
            <w:proofErr w:type="gramEnd"/>
            <w:r w:rsidRPr="006565D9">
              <w:rPr>
                <w:rFonts w:ascii="Times New Roman" w:hAnsi="Times New Roman" w:cs="Times New Roman"/>
                <w:sz w:val="12"/>
                <w:szCs w:val="12"/>
              </w:rPr>
              <w:t>, газо- и водоснабжения, водоотведения, снабжения населения топливом, организация строительства, содержания, капитальный и текущий ремонт</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29,56184</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18,67966</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39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13</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29,56184</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31,13277</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14</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Первичный воинский учет</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82,30000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84,84000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15</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Внесение изменений в генеральный план и правила землепользования</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772,63607</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1699,45785</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16</w:t>
            </w: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color w:val="333333"/>
                <w:sz w:val="12"/>
                <w:szCs w:val="12"/>
              </w:rPr>
            </w:pPr>
            <w:r w:rsidRPr="006565D9">
              <w:rPr>
                <w:rFonts w:ascii="Times New Roman" w:hAnsi="Times New Roman" w:cs="Times New Roman"/>
                <w:sz w:val="12"/>
                <w:szCs w:val="12"/>
              </w:rPr>
              <w:t>Проведение выборов</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86,00000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17</w:t>
            </w:r>
          </w:p>
        </w:tc>
        <w:tc>
          <w:tcPr>
            <w:tcW w:w="2608"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Внесение изменений в Устав поселения</w:t>
            </w:r>
          </w:p>
        </w:tc>
        <w:tc>
          <w:tcPr>
            <w:tcW w:w="795"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26,75000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r w:rsidRPr="006565D9">
              <w:rPr>
                <w:rFonts w:ascii="Times New Roman" w:hAnsi="Times New Roman" w:cs="Times New Roman"/>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За счет средств местного бюджета</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1877,54770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2951,20921</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1930,15178</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За счет средств федерального бюджета</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82,30000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84,84000</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sz w:val="12"/>
                <w:szCs w:val="12"/>
              </w:rPr>
            </w:pPr>
          </w:p>
        </w:tc>
        <w:tc>
          <w:tcPr>
            <w:tcW w:w="2608"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За счет средств областного бюджета</w:t>
            </w:r>
          </w:p>
        </w:tc>
        <w:tc>
          <w:tcPr>
            <w:tcW w:w="79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1270,14855</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1290,73824</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0,00</w:t>
            </w:r>
          </w:p>
        </w:tc>
      </w:tr>
      <w:tr w:rsidR="006565D9" w:rsidRPr="006565D9" w:rsidTr="006565D9">
        <w:trPr>
          <w:trHeight w:val="70"/>
        </w:trPr>
        <w:tc>
          <w:tcPr>
            <w:tcW w:w="337"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sz w:val="12"/>
                <w:szCs w:val="12"/>
              </w:rPr>
            </w:pPr>
          </w:p>
        </w:tc>
        <w:tc>
          <w:tcPr>
            <w:tcW w:w="2608"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ВСЕГО:</w:t>
            </w:r>
          </w:p>
        </w:tc>
        <w:tc>
          <w:tcPr>
            <w:tcW w:w="795"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3229,99625</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4326,78745</w:t>
            </w:r>
          </w:p>
        </w:tc>
        <w:tc>
          <w:tcPr>
            <w:tcW w:w="630"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center"/>
              <w:rPr>
                <w:rFonts w:ascii="Times New Roman" w:hAnsi="Times New Roman" w:cs="Times New Roman"/>
                <w:b/>
                <w:sz w:val="12"/>
                <w:szCs w:val="12"/>
              </w:rPr>
            </w:pPr>
            <w:r w:rsidRPr="006565D9">
              <w:rPr>
                <w:rFonts w:ascii="Times New Roman" w:hAnsi="Times New Roman" w:cs="Times New Roman"/>
                <w:b/>
                <w:sz w:val="12"/>
                <w:szCs w:val="12"/>
              </w:rPr>
              <w:t>1930,15178</w:t>
            </w:r>
          </w:p>
        </w:tc>
      </w:tr>
    </w:tbl>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2.Опубликовать настоящее Постановление в газете «Сергиевский вестник».</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p>
    <w:p w:rsidR="006565D9" w:rsidRPr="006565D9" w:rsidRDefault="006565D9" w:rsidP="006565D9">
      <w:pPr>
        <w:spacing w:after="0" w:line="240" w:lineRule="auto"/>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Глава сельского поселения Кандабулак</w:t>
      </w:r>
    </w:p>
    <w:p w:rsidR="006565D9" w:rsidRDefault="006565D9" w:rsidP="006565D9">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муниципального района Сергиевский</w:t>
      </w:r>
    </w:p>
    <w:p w:rsidR="006565D9" w:rsidRDefault="006565D9" w:rsidP="006565D9">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                                      Литвиненко В.А.</w:t>
      </w:r>
    </w:p>
    <w:p w:rsidR="002B7FAE" w:rsidRPr="00BA5E60"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2B7FAE">
        <w:rPr>
          <w:rFonts w:ascii="Times New Roman" w:eastAsia="Calibri" w:hAnsi="Times New Roman" w:cs="Times New Roman"/>
          <w:iCs/>
          <w:sz w:val="12"/>
          <w:szCs w:val="12"/>
        </w:rPr>
        <w:t>Кандабулак</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2B7FAE" w:rsidRDefault="002B7FAE" w:rsidP="002B7FAE">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00A42778">
        <w:rPr>
          <w:rFonts w:ascii="Times New Roman" w:eastAsia="Calibri" w:hAnsi="Times New Roman" w:cs="Times New Roman"/>
          <w:iCs/>
          <w:sz w:val="12"/>
          <w:szCs w:val="12"/>
        </w:rPr>
        <w:t xml:space="preserve">                            № 27</w:t>
      </w:r>
    </w:p>
    <w:p w:rsidR="00A42778" w:rsidRDefault="00A42778" w:rsidP="00A42778">
      <w:pPr>
        <w:spacing w:after="0" w:line="240" w:lineRule="auto"/>
        <w:jc w:val="center"/>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Кандабулак муниципального района Сергиевский № 51 от 29.12.18г.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2019-2021гг.</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w:t>
      </w:r>
      <w:r>
        <w:rPr>
          <w:rFonts w:ascii="Times New Roman" w:eastAsia="Calibri" w:hAnsi="Times New Roman" w:cs="Times New Roman"/>
          <w:iCs/>
          <w:sz w:val="12"/>
          <w:szCs w:val="12"/>
        </w:rPr>
        <w:t xml:space="preserve"> </w:t>
      </w:r>
      <w:r w:rsidRPr="006565D9">
        <w:rPr>
          <w:rFonts w:ascii="Times New Roman" w:eastAsia="Calibri" w:hAnsi="Times New Roman" w:cs="Times New Roman"/>
          <w:iCs/>
          <w:sz w:val="12"/>
          <w:szCs w:val="12"/>
        </w:rPr>
        <w:t xml:space="preserve">Администрация сельского поселения Кандабулак муниципального района Сергиевский  </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ПОСТАНОВЛЯЕТ:</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Кандабулак муниципального района Сергиевский № 51 от 29.12.18г.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2019-2021гг. (далее - Программа) следующего содержания:</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Общий объем финансирования программы в 2019-2021 годах:</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всего – 1313,31388 </w:t>
      </w:r>
      <w:proofErr w:type="spellStart"/>
      <w:r w:rsidRPr="006565D9">
        <w:rPr>
          <w:rFonts w:ascii="Times New Roman" w:eastAsia="Calibri" w:hAnsi="Times New Roman" w:cs="Times New Roman"/>
          <w:iCs/>
          <w:sz w:val="12"/>
          <w:szCs w:val="12"/>
        </w:rPr>
        <w:t>тыс</w:t>
      </w:r>
      <w:proofErr w:type="gramStart"/>
      <w:r w:rsidRPr="006565D9">
        <w:rPr>
          <w:rFonts w:ascii="Times New Roman" w:eastAsia="Calibri" w:hAnsi="Times New Roman" w:cs="Times New Roman"/>
          <w:iCs/>
          <w:sz w:val="12"/>
          <w:szCs w:val="12"/>
        </w:rPr>
        <w:t>.р</w:t>
      </w:r>
      <w:proofErr w:type="gramEnd"/>
      <w:r w:rsidRPr="006565D9">
        <w:rPr>
          <w:rFonts w:ascii="Times New Roman" w:eastAsia="Calibri" w:hAnsi="Times New Roman" w:cs="Times New Roman"/>
          <w:iCs/>
          <w:sz w:val="12"/>
          <w:szCs w:val="12"/>
        </w:rPr>
        <w:t>ублей</w:t>
      </w:r>
      <w:proofErr w:type="spellEnd"/>
      <w:r w:rsidRPr="006565D9">
        <w:rPr>
          <w:rFonts w:ascii="Times New Roman" w:eastAsia="Calibri" w:hAnsi="Times New Roman" w:cs="Times New Roman"/>
          <w:iCs/>
          <w:sz w:val="12"/>
          <w:szCs w:val="12"/>
        </w:rPr>
        <w:t>, в том числе по годам:</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2019 год – 664,60192 тыс. рублей;</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2020 год – 648,71196 тыс. рублей;</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2021 год – 0,00 тыс. рублей.</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за счет средств местного бюджета – 1273,31388 тыс. рублей:</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2019 год –624,60192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2020 год – 648,71196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2021 год – 0,00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за счет внебюджетных средств – 40,00000 тыс. рублей:</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2019 год –40,00000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2020 год - 0,00 тыс. руб.,</w:t>
      </w:r>
    </w:p>
    <w:p w:rsidR="006565D9" w:rsidRDefault="006565D9" w:rsidP="006565D9">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2021 год – 0,00 тыс. руб.</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1.2. Приложение №1 к Программе изложить в редакции </w:t>
      </w:r>
      <w:proofErr w:type="gramStart"/>
      <w:r w:rsidRPr="006565D9">
        <w:rPr>
          <w:rFonts w:ascii="Times New Roman" w:eastAsia="Calibri" w:hAnsi="Times New Roman" w:cs="Times New Roman"/>
          <w:iCs/>
          <w:sz w:val="12"/>
          <w:szCs w:val="12"/>
        </w:rPr>
        <w:t>согласно приложения</w:t>
      </w:r>
      <w:proofErr w:type="gramEnd"/>
      <w:r w:rsidRPr="006565D9">
        <w:rPr>
          <w:rFonts w:ascii="Times New Roman" w:eastAsia="Calibri" w:hAnsi="Times New Roman" w:cs="Times New Roman"/>
          <w:iCs/>
          <w:sz w:val="12"/>
          <w:szCs w:val="12"/>
        </w:rPr>
        <w:t xml:space="preserve"> №1 к настоящему Постановлению.</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2.Опубликовать настоящее Постановление в газете «Сергиевский вестник».</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6565D9" w:rsidRPr="006565D9" w:rsidRDefault="006565D9" w:rsidP="006565D9">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Глава сельского поселения Кандабулак</w:t>
      </w:r>
    </w:p>
    <w:p w:rsidR="006565D9" w:rsidRDefault="006565D9" w:rsidP="006565D9">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муниципального района Сергиевский </w:t>
      </w:r>
    </w:p>
    <w:p w:rsidR="006565D9" w:rsidRDefault="006565D9" w:rsidP="006565D9">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                                     </w:t>
      </w:r>
      <w:proofErr w:type="spellStart"/>
      <w:r w:rsidRPr="006565D9">
        <w:rPr>
          <w:rFonts w:ascii="Times New Roman" w:eastAsia="Calibri" w:hAnsi="Times New Roman" w:cs="Times New Roman"/>
          <w:iCs/>
          <w:sz w:val="12"/>
          <w:szCs w:val="12"/>
        </w:rPr>
        <w:t>В.А.Литвиенко</w:t>
      </w:r>
      <w:proofErr w:type="spellEnd"/>
    </w:p>
    <w:p w:rsidR="006565D9" w:rsidRPr="006565D9" w:rsidRDefault="006565D9" w:rsidP="006565D9">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Приложение №1</w:t>
      </w:r>
    </w:p>
    <w:p w:rsidR="006565D9" w:rsidRPr="006565D9" w:rsidRDefault="006565D9" w:rsidP="006565D9">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к Постановлению администрации</w:t>
      </w:r>
    </w:p>
    <w:p w:rsidR="006565D9" w:rsidRPr="006565D9" w:rsidRDefault="006565D9" w:rsidP="006565D9">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сельского поселения Кандабулак</w:t>
      </w:r>
    </w:p>
    <w:p w:rsidR="006565D9" w:rsidRPr="006565D9" w:rsidRDefault="006565D9" w:rsidP="006565D9">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муниципального района Сергиевский </w:t>
      </w:r>
    </w:p>
    <w:p w:rsidR="006565D9" w:rsidRPr="006565D9" w:rsidRDefault="006565D9" w:rsidP="006565D9">
      <w:pPr>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№___ от _______2019г.</w:t>
      </w:r>
    </w:p>
    <w:p w:rsidR="006565D9" w:rsidRDefault="006565D9" w:rsidP="006565D9">
      <w:pPr>
        <w:spacing w:after="0" w:line="240" w:lineRule="auto"/>
        <w:ind w:firstLine="284"/>
        <w:jc w:val="center"/>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Перечень мероприятий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2019-2021 годы</w:t>
      </w:r>
    </w:p>
    <w:tbl>
      <w:tblPr>
        <w:tblW w:w="5000" w:type="pct"/>
        <w:tblLook w:val="04A0" w:firstRow="1" w:lastRow="0" w:firstColumn="1" w:lastColumn="0" w:noHBand="0" w:noVBand="1"/>
      </w:tblPr>
      <w:tblGrid>
        <w:gridCol w:w="378"/>
        <w:gridCol w:w="1716"/>
        <w:gridCol w:w="1070"/>
        <w:gridCol w:w="800"/>
        <w:gridCol w:w="726"/>
        <w:gridCol w:w="726"/>
        <w:gridCol w:w="456"/>
        <w:gridCol w:w="786"/>
        <w:gridCol w:w="1071"/>
      </w:tblGrid>
      <w:tr w:rsidR="006565D9" w:rsidTr="006565D9">
        <w:trPr>
          <w:trHeight w:val="70"/>
          <w:tblHeader/>
        </w:trPr>
        <w:tc>
          <w:tcPr>
            <w:tcW w:w="238" w:type="pct"/>
            <w:vMerge w:val="restar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 xml:space="preserve">№ </w:t>
            </w:r>
            <w:proofErr w:type="gramStart"/>
            <w:r w:rsidRPr="006565D9">
              <w:rPr>
                <w:rFonts w:ascii="Times New Roman" w:hAnsi="Times New Roman" w:cs="Times New Roman"/>
                <w:sz w:val="12"/>
                <w:szCs w:val="12"/>
              </w:rPr>
              <w:t>п</w:t>
            </w:r>
            <w:proofErr w:type="gramEnd"/>
            <w:r w:rsidRPr="006565D9">
              <w:rPr>
                <w:rFonts w:ascii="Times New Roman" w:hAnsi="Times New Roman" w:cs="Times New Roman"/>
                <w:sz w:val="12"/>
                <w:szCs w:val="12"/>
              </w:rPr>
              <w:t>/п</w:t>
            </w:r>
          </w:p>
        </w:tc>
        <w:tc>
          <w:tcPr>
            <w:tcW w:w="1423" w:type="pct"/>
            <w:vMerge w:val="restar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Наименование мероприятия</w:t>
            </w:r>
          </w:p>
        </w:tc>
        <w:tc>
          <w:tcPr>
            <w:tcW w:w="784" w:type="pct"/>
            <w:vMerge w:val="restar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Ответственные исполнители (соисполнители)</w:t>
            </w:r>
          </w:p>
        </w:tc>
        <w:tc>
          <w:tcPr>
            <w:tcW w:w="415" w:type="pct"/>
            <w:vMerge w:val="restar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Срок реализации</w:t>
            </w:r>
          </w:p>
        </w:tc>
        <w:tc>
          <w:tcPr>
            <w:tcW w:w="1566" w:type="pct"/>
            <w:gridSpan w:val="4"/>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Объем финансирования по годам, тыс. рублей</w:t>
            </w:r>
          </w:p>
        </w:tc>
        <w:tc>
          <w:tcPr>
            <w:tcW w:w="575" w:type="pct"/>
            <w:vMerge w:val="restar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Источники финансирования</w:t>
            </w:r>
          </w:p>
        </w:tc>
      </w:tr>
      <w:tr w:rsidR="006565D9" w:rsidTr="006565D9">
        <w:trPr>
          <w:trHeight w:val="70"/>
          <w:tblHeader/>
        </w:trPr>
        <w:tc>
          <w:tcPr>
            <w:tcW w:w="238" w:type="pct"/>
            <w:vMerge/>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p>
        </w:tc>
        <w:tc>
          <w:tcPr>
            <w:tcW w:w="1423" w:type="pct"/>
            <w:vMerge/>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p>
        </w:tc>
        <w:tc>
          <w:tcPr>
            <w:tcW w:w="46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2019</w:t>
            </w:r>
          </w:p>
        </w:tc>
        <w:tc>
          <w:tcPr>
            <w:tcW w:w="417"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2020</w:t>
            </w:r>
          </w:p>
        </w:tc>
        <w:tc>
          <w:tcPr>
            <w:tcW w:w="23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2021</w:t>
            </w:r>
          </w:p>
        </w:tc>
        <w:tc>
          <w:tcPr>
            <w:tcW w:w="46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Всего</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p>
        </w:tc>
      </w:tr>
      <w:tr w:rsidR="006565D9" w:rsidTr="006565D9">
        <w:trPr>
          <w:trHeight w:val="70"/>
          <w:tblHeader/>
        </w:trPr>
        <w:tc>
          <w:tcPr>
            <w:tcW w:w="238"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1</w:t>
            </w:r>
          </w:p>
        </w:tc>
        <w:tc>
          <w:tcPr>
            <w:tcW w:w="1423"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84"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Администрация сельского поселения Кандабулак</w:t>
            </w:r>
          </w:p>
        </w:tc>
        <w:tc>
          <w:tcPr>
            <w:tcW w:w="415"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2019-2021</w:t>
            </w:r>
          </w:p>
        </w:tc>
        <w:tc>
          <w:tcPr>
            <w:tcW w:w="46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103,00000</w:t>
            </w:r>
          </w:p>
        </w:tc>
        <w:tc>
          <w:tcPr>
            <w:tcW w:w="417"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63,00000</w:t>
            </w:r>
          </w:p>
        </w:tc>
        <w:tc>
          <w:tcPr>
            <w:tcW w:w="23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0</w:t>
            </w:r>
          </w:p>
        </w:tc>
        <w:tc>
          <w:tcPr>
            <w:tcW w:w="46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166,00000</w:t>
            </w:r>
          </w:p>
        </w:tc>
        <w:tc>
          <w:tcPr>
            <w:tcW w:w="575"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Бюджет поселения</w:t>
            </w:r>
          </w:p>
        </w:tc>
      </w:tr>
      <w:tr w:rsidR="006565D9" w:rsidTr="006565D9">
        <w:trPr>
          <w:trHeight w:val="70"/>
          <w:tblHeader/>
        </w:trPr>
        <w:tc>
          <w:tcPr>
            <w:tcW w:w="238"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2</w:t>
            </w:r>
          </w:p>
        </w:tc>
        <w:tc>
          <w:tcPr>
            <w:tcW w:w="1423"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84"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Администрация сельского поселения Кандабулак</w:t>
            </w:r>
          </w:p>
        </w:tc>
        <w:tc>
          <w:tcPr>
            <w:tcW w:w="415"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2019-2021</w:t>
            </w:r>
          </w:p>
        </w:tc>
        <w:tc>
          <w:tcPr>
            <w:tcW w:w="46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531,83700</w:t>
            </w:r>
          </w:p>
        </w:tc>
        <w:tc>
          <w:tcPr>
            <w:tcW w:w="417"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554,37858</w:t>
            </w:r>
          </w:p>
        </w:tc>
        <w:tc>
          <w:tcPr>
            <w:tcW w:w="23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0</w:t>
            </w:r>
          </w:p>
        </w:tc>
        <w:tc>
          <w:tcPr>
            <w:tcW w:w="46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1086,21558</w:t>
            </w:r>
          </w:p>
        </w:tc>
        <w:tc>
          <w:tcPr>
            <w:tcW w:w="575"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Бюджет поселения</w:t>
            </w:r>
          </w:p>
        </w:tc>
      </w:tr>
      <w:tr w:rsidR="006565D9" w:rsidTr="006565D9">
        <w:trPr>
          <w:trHeight w:val="70"/>
          <w:tblHeader/>
        </w:trPr>
        <w:tc>
          <w:tcPr>
            <w:tcW w:w="238"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lastRenderedPageBreak/>
              <w:t>3</w:t>
            </w:r>
          </w:p>
        </w:tc>
        <w:tc>
          <w:tcPr>
            <w:tcW w:w="1423"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84"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Администрация сельского поселения Кандабулак</w:t>
            </w:r>
          </w:p>
        </w:tc>
        <w:tc>
          <w:tcPr>
            <w:tcW w:w="415"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2019-2021</w:t>
            </w:r>
          </w:p>
        </w:tc>
        <w:tc>
          <w:tcPr>
            <w:tcW w:w="46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12,02781</w:t>
            </w:r>
          </w:p>
        </w:tc>
        <w:tc>
          <w:tcPr>
            <w:tcW w:w="417"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12,65372</w:t>
            </w:r>
          </w:p>
        </w:tc>
        <w:tc>
          <w:tcPr>
            <w:tcW w:w="23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0</w:t>
            </w:r>
          </w:p>
        </w:tc>
        <w:tc>
          <w:tcPr>
            <w:tcW w:w="46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24,68153</w:t>
            </w:r>
          </w:p>
        </w:tc>
        <w:tc>
          <w:tcPr>
            <w:tcW w:w="575"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Бюджет поселения</w:t>
            </w:r>
          </w:p>
        </w:tc>
      </w:tr>
      <w:tr w:rsidR="006565D9" w:rsidTr="006565D9">
        <w:trPr>
          <w:trHeight w:val="70"/>
          <w:tblHeader/>
        </w:trPr>
        <w:tc>
          <w:tcPr>
            <w:tcW w:w="238"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4</w:t>
            </w:r>
          </w:p>
        </w:tc>
        <w:tc>
          <w:tcPr>
            <w:tcW w:w="1423"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84"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Администрация Сельского поселения Кандабулак</w:t>
            </w:r>
          </w:p>
        </w:tc>
        <w:tc>
          <w:tcPr>
            <w:tcW w:w="415"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2019-2021</w:t>
            </w:r>
          </w:p>
        </w:tc>
        <w:tc>
          <w:tcPr>
            <w:tcW w:w="46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17,73711</w:t>
            </w:r>
          </w:p>
        </w:tc>
        <w:tc>
          <w:tcPr>
            <w:tcW w:w="417"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18,67966</w:t>
            </w:r>
          </w:p>
        </w:tc>
        <w:tc>
          <w:tcPr>
            <w:tcW w:w="23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0</w:t>
            </w:r>
          </w:p>
        </w:tc>
        <w:tc>
          <w:tcPr>
            <w:tcW w:w="460"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36,41677</w:t>
            </w:r>
          </w:p>
        </w:tc>
        <w:tc>
          <w:tcPr>
            <w:tcW w:w="575" w:type="pct"/>
            <w:tcBorders>
              <w:top w:val="single" w:sz="4" w:space="0" w:color="auto"/>
              <w:left w:val="single" w:sz="4" w:space="0" w:color="auto"/>
              <w:bottom w:val="single" w:sz="4" w:space="0" w:color="auto"/>
              <w:right w:val="single" w:sz="4" w:space="0" w:color="auto"/>
            </w:tcBorders>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Бюджет поселения</w:t>
            </w:r>
          </w:p>
        </w:tc>
      </w:tr>
      <w:tr w:rsidR="006565D9" w:rsidTr="006565D9">
        <w:trPr>
          <w:trHeight w:val="70"/>
          <w:tblHeader/>
        </w:trPr>
        <w:tc>
          <w:tcPr>
            <w:tcW w:w="2444" w:type="pct"/>
            <w:gridSpan w:val="3"/>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За счет средств местного бюджета</w:t>
            </w:r>
          </w:p>
        </w:tc>
        <w:tc>
          <w:tcPr>
            <w:tcW w:w="41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2019-2021</w:t>
            </w:r>
          </w:p>
        </w:tc>
        <w:tc>
          <w:tcPr>
            <w:tcW w:w="460"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624,60192</w:t>
            </w:r>
          </w:p>
        </w:tc>
        <w:tc>
          <w:tcPr>
            <w:tcW w:w="41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648,71196</w:t>
            </w:r>
          </w:p>
        </w:tc>
        <w:tc>
          <w:tcPr>
            <w:tcW w:w="230"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0</w:t>
            </w:r>
          </w:p>
        </w:tc>
        <w:tc>
          <w:tcPr>
            <w:tcW w:w="460"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1273,31388</w:t>
            </w:r>
          </w:p>
        </w:tc>
        <w:tc>
          <w:tcPr>
            <w:tcW w:w="57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p>
        </w:tc>
      </w:tr>
      <w:tr w:rsidR="006565D9" w:rsidTr="006565D9">
        <w:trPr>
          <w:trHeight w:val="70"/>
          <w:tblHeader/>
        </w:trPr>
        <w:tc>
          <w:tcPr>
            <w:tcW w:w="2444" w:type="pct"/>
            <w:gridSpan w:val="3"/>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За счет внебюджетных средств</w:t>
            </w:r>
          </w:p>
        </w:tc>
        <w:tc>
          <w:tcPr>
            <w:tcW w:w="41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2019-2021</w:t>
            </w:r>
          </w:p>
        </w:tc>
        <w:tc>
          <w:tcPr>
            <w:tcW w:w="460"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40,00000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0</w:t>
            </w:r>
          </w:p>
        </w:tc>
        <w:tc>
          <w:tcPr>
            <w:tcW w:w="230"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0</w:t>
            </w:r>
          </w:p>
        </w:tc>
        <w:tc>
          <w:tcPr>
            <w:tcW w:w="460"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40,00000</w:t>
            </w:r>
          </w:p>
        </w:tc>
        <w:tc>
          <w:tcPr>
            <w:tcW w:w="575"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sz w:val="12"/>
                <w:szCs w:val="12"/>
              </w:rPr>
            </w:pPr>
          </w:p>
        </w:tc>
      </w:tr>
      <w:tr w:rsidR="006565D9" w:rsidTr="006565D9">
        <w:trPr>
          <w:trHeight w:val="70"/>
          <w:tblHeader/>
        </w:trPr>
        <w:tc>
          <w:tcPr>
            <w:tcW w:w="2444" w:type="pct"/>
            <w:gridSpan w:val="3"/>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ИТОГО</w:t>
            </w:r>
          </w:p>
        </w:tc>
        <w:tc>
          <w:tcPr>
            <w:tcW w:w="415" w:type="pct"/>
            <w:tcBorders>
              <w:top w:val="single" w:sz="4" w:space="0" w:color="auto"/>
              <w:left w:val="single" w:sz="4" w:space="0" w:color="auto"/>
              <w:bottom w:val="single" w:sz="4" w:space="0" w:color="auto"/>
              <w:right w:val="single" w:sz="4" w:space="0" w:color="auto"/>
            </w:tcBorders>
            <w:vAlign w:val="center"/>
          </w:tcPr>
          <w:p w:rsidR="006565D9" w:rsidRPr="006565D9" w:rsidRDefault="006565D9" w:rsidP="006565D9">
            <w:pPr>
              <w:spacing w:after="0" w:line="240" w:lineRule="auto"/>
              <w:jc w:val="both"/>
              <w:rPr>
                <w:rFonts w:ascii="Times New Roman" w:hAnsi="Times New Roman" w:cs="Times New Roman"/>
                <w:sz w:val="12"/>
                <w:szCs w:val="12"/>
              </w:rPr>
            </w:pPr>
            <w:r w:rsidRPr="006565D9">
              <w:rPr>
                <w:rFonts w:ascii="Times New Roman" w:hAnsi="Times New Roman" w:cs="Times New Roman"/>
                <w:sz w:val="12"/>
                <w:szCs w:val="12"/>
              </w:rPr>
              <w:t>2019-2021</w:t>
            </w:r>
          </w:p>
        </w:tc>
        <w:tc>
          <w:tcPr>
            <w:tcW w:w="460"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664,60192</w:t>
            </w:r>
          </w:p>
        </w:tc>
        <w:tc>
          <w:tcPr>
            <w:tcW w:w="417"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648,71196</w:t>
            </w:r>
          </w:p>
        </w:tc>
        <w:tc>
          <w:tcPr>
            <w:tcW w:w="230"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0</w:t>
            </w:r>
          </w:p>
        </w:tc>
        <w:tc>
          <w:tcPr>
            <w:tcW w:w="460" w:type="pct"/>
            <w:tcBorders>
              <w:top w:val="single" w:sz="4" w:space="0" w:color="auto"/>
              <w:left w:val="single" w:sz="4" w:space="0" w:color="auto"/>
              <w:bottom w:val="single" w:sz="4" w:space="0" w:color="auto"/>
              <w:right w:val="single" w:sz="4" w:space="0" w:color="auto"/>
            </w:tcBorders>
            <w:vAlign w:val="center"/>
            <w:hideMark/>
          </w:tcPr>
          <w:p w:rsidR="006565D9" w:rsidRPr="006565D9" w:rsidRDefault="006565D9" w:rsidP="006565D9">
            <w:pPr>
              <w:spacing w:after="0" w:line="240" w:lineRule="auto"/>
              <w:jc w:val="both"/>
              <w:rPr>
                <w:rFonts w:ascii="Times New Roman" w:hAnsi="Times New Roman" w:cs="Times New Roman"/>
                <w:b/>
                <w:sz w:val="12"/>
                <w:szCs w:val="12"/>
              </w:rPr>
            </w:pPr>
            <w:r w:rsidRPr="006565D9">
              <w:rPr>
                <w:rFonts w:ascii="Times New Roman" w:hAnsi="Times New Roman" w:cs="Times New Roman"/>
                <w:b/>
                <w:sz w:val="12"/>
                <w:szCs w:val="12"/>
              </w:rPr>
              <w:t>1313,31388</w:t>
            </w:r>
          </w:p>
        </w:tc>
        <w:tc>
          <w:tcPr>
            <w:tcW w:w="575" w:type="pct"/>
            <w:tcBorders>
              <w:top w:val="single" w:sz="4" w:space="0" w:color="auto"/>
              <w:left w:val="single" w:sz="4" w:space="0" w:color="auto"/>
              <w:bottom w:val="single" w:sz="4" w:space="0" w:color="auto"/>
              <w:right w:val="single" w:sz="4" w:space="0" w:color="auto"/>
            </w:tcBorders>
          </w:tcPr>
          <w:p w:rsidR="006565D9" w:rsidRPr="006565D9" w:rsidRDefault="006565D9" w:rsidP="006565D9">
            <w:pPr>
              <w:spacing w:after="0" w:line="240" w:lineRule="auto"/>
              <w:jc w:val="both"/>
              <w:rPr>
                <w:rFonts w:ascii="Times New Roman" w:hAnsi="Times New Roman" w:cs="Times New Roman"/>
                <w:sz w:val="12"/>
                <w:szCs w:val="12"/>
              </w:rPr>
            </w:pPr>
          </w:p>
        </w:tc>
      </w:tr>
    </w:tbl>
    <w:p w:rsidR="006565D9" w:rsidRDefault="006565D9" w:rsidP="006565D9">
      <w:pPr>
        <w:spacing w:after="0" w:line="240" w:lineRule="auto"/>
        <w:ind w:firstLine="284"/>
        <w:jc w:val="center"/>
        <w:rPr>
          <w:rFonts w:ascii="Times New Roman" w:eastAsia="Calibri" w:hAnsi="Times New Roman" w:cs="Times New Roman"/>
          <w:iCs/>
          <w:sz w:val="12"/>
          <w:szCs w:val="12"/>
        </w:rPr>
      </w:pPr>
    </w:p>
    <w:p w:rsidR="002B7FAE" w:rsidRPr="00BA5E60"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2B7FAE">
        <w:rPr>
          <w:rFonts w:ascii="Times New Roman" w:eastAsia="Calibri" w:hAnsi="Times New Roman" w:cs="Times New Roman"/>
          <w:iCs/>
          <w:sz w:val="12"/>
          <w:szCs w:val="12"/>
        </w:rPr>
        <w:t>Кандабулак</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2B7FAE" w:rsidRDefault="002B7FAE" w:rsidP="002B7FAE">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2B7FAE" w:rsidRDefault="002B7FAE" w:rsidP="002B7FAE">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w:t>
      </w:r>
      <w:r w:rsidR="00A42778">
        <w:rPr>
          <w:rFonts w:ascii="Times New Roman" w:eastAsia="Calibri" w:hAnsi="Times New Roman" w:cs="Times New Roman"/>
          <w:iCs/>
          <w:sz w:val="12"/>
          <w:szCs w:val="12"/>
        </w:rPr>
        <w:t xml:space="preserve">                            № 28</w:t>
      </w:r>
    </w:p>
    <w:p w:rsidR="00A42778" w:rsidRDefault="00A42778" w:rsidP="00A42778">
      <w:pPr>
        <w:spacing w:after="0" w:line="240" w:lineRule="auto"/>
        <w:jc w:val="center"/>
        <w:rPr>
          <w:rFonts w:ascii="Times New Roman" w:eastAsia="Calibri" w:hAnsi="Times New Roman" w:cs="Times New Roman"/>
          <w:iCs/>
          <w:sz w:val="12"/>
          <w:szCs w:val="12"/>
        </w:rPr>
      </w:pPr>
      <w:r w:rsidRPr="00A42778">
        <w:rPr>
          <w:rFonts w:ascii="Times New Roman" w:eastAsia="Calibri" w:hAnsi="Times New Roman" w:cs="Times New Roman"/>
          <w:iCs/>
          <w:sz w:val="12"/>
          <w:szCs w:val="12"/>
        </w:rPr>
        <w:t>Об утверждении муниципальной программы «Развитие физической культуры и спорта на территории сельского поселения Кандабулак муниципального района Сергиевский» на 2020-2022гг.</w:t>
      </w:r>
    </w:p>
    <w:p w:rsidR="006565D9" w:rsidRPr="006565D9" w:rsidRDefault="006565D9" w:rsidP="00F25AF1">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в целях повышения эффективности физической культуры и спорта, Администрация сельского поселения Кандабулак му</w:t>
      </w:r>
      <w:r w:rsidR="00F25AF1">
        <w:rPr>
          <w:rFonts w:ascii="Times New Roman" w:eastAsia="Calibri" w:hAnsi="Times New Roman" w:cs="Times New Roman"/>
          <w:iCs/>
          <w:sz w:val="12"/>
          <w:szCs w:val="12"/>
        </w:rPr>
        <w:t>ниципального района Сергиевский</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ПОСТАНОВЛЯЕТ:</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1. Утвердить муниципальную программу «Развитие физической культуры и спорта на территории сельского поселения Кандабулак муниципального района Сергиевский» на 2020-2022гг. ( Приложение №1 к настоящему Положению)</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2. 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6565D9" w:rsidRPr="006565D9" w:rsidRDefault="006565D9" w:rsidP="006565D9">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3. Опубликовать настоящее Постановление в газете «Сергиевский вестник».</w:t>
      </w:r>
    </w:p>
    <w:p w:rsidR="006565D9" w:rsidRPr="006565D9" w:rsidRDefault="006565D9" w:rsidP="00F25AF1">
      <w:pPr>
        <w:spacing w:after="0" w:line="240" w:lineRule="auto"/>
        <w:ind w:firstLine="284"/>
        <w:jc w:val="both"/>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4. Настоящее Постановление вступает в силу со дня его официального опубликования и распространяет своё действие на правоотнош</w:t>
      </w:r>
      <w:r w:rsidR="00F25AF1">
        <w:rPr>
          <w:rFonts w:ascii="Times New Roman" w:eastAsia="Calibri" w:hAnsi="Times New Roman" w:cs="Times New Roman"/>
          <w:iCs/>
          <w:sz w:val="12"/>
          <w:szCs w:val="12"/>
        </w:rPr>
        <w:t>ения, возникшие с 27.03.2020 г.</w:t>
      </w:r>
    </w:p>
    <w:p w:rsidR="006565D9" w:rsidRPr="006565D9" w:rsidRDefault="006565D9" w:rsidP="00F25AF1">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Глава сельского поселения Кандабулак </w:t>
      </w:r>
    </w:p>
    <w:p w:rsidR="00F25AF1" w:rsidRDefault="006565D9" w:rsidP="00F25AF1">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муниципального района Сергиевский</w:t>
      </w:r>
    </w:p>
    <w:p w:rsidR="006565D9" w:rsidRPr="006565D9" w:rsidRDefault="006565D9" w:rsidP="00F25AF1">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                                     В.А. Литвиненко</w:t>
      </w:r>
    </w:p>
    <w:p w:rsidR="00F25AF1" w:rsidRDefault="00F25AF1" w:rsidP="00F25AF1">
      <w:pPr>
        <w:spacing w:after="0" w:line="240" w:lineRule="auto"/>
        <w:ind w:firstLine="284"/>
        <w:jc w:val="right"/>
        <w:rPr>
          <w:rFonts w:ascii="Times New Roman" w:eastAsia="Calibri" w:hAnsi="Times New Roman" w:cs="Times New Roman"/>
          <w:iCs/>
          <w:sz w:val="12"/>
          <w:szCs w:val="12"/>
        </w:rPr>
      </w:pPr>
    </w:p>
    <w:p w:rsidR="006565D9" w:rsidRPr="006565D9" w:rsidRDefault="006565D9" w:rsidP="00F25AF1">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ПРИЛОЖЕНИЕ</w:t>
      </w:r>
    </w:p>
    <w:p w:rsidR="006565D9" w:rsidRPr="006565D9" w:rsidRDefault="006565D9" w:rsidP="00F25AF1">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к постановлению администрации</w:t>
      </w:r>
    </w:p>
    <w:p w:rsidR="006565D9" w:rsidRPr="006565D9" w:rsidRDefault="006565D9" w:rsidP="00F25AF1">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 сельского поселения Кандабулак </w:t>
      </w:r>
    </w:p>
    <w:p w:rsidR="006565D9" w:rsidRPr="006565D9" w:rsidRDefault="006565D9" w:rsidP="00F25AF1">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муниципального района Сергиевский</w:t>
      </w:r>
    </w:p>
    <w:p w:rsidR="006565D9" w:rsidRPr="006565D9" w:rsidRDefault="006565D9" w:rsidP="00F25AF1">
      <w:pPr>
        <w:spacing w:after="0" w:line="240" w:lineRule="auto"/>
        <w:ind w:firstLine="284"/>
        <w:jc w:val="right"/>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 xml:space="preserve">                                                                                                                           №       от  </w:t>
      </w:r>
    </w:p>
    <w:p w:rsidR="006565D9" w:rsidRPr="006565D9" w:rsidRDefault="00F25AF1" w:rsidP="00F25AF1">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ПАСПОРТ </w:t>
      </w:r>
      <w:r w:rsidR="006565D9" w:rsidRPr="006565D9">
        <w:rPr>
          <w:rFonts w:ascii="Times New Roman" w:eastAsia="Calibri" w:hAnsi="Times New Roman" w:cs="Times New Roman"/>
          <w:iCs/>
          <w:sz w:val="12"/>
          <w:szCs w:val="12"/>
        </w:rPr>
        <w:t>МУНИЦИПАЛЬНОЙ ПРОГРАММЫ</w:t>
      </w:r>
    </w:p>
    <w:p w:rsidR="002B7FAE" w:rsidRDefault="006565D9" w:rsidP="00F25AF1">
      <w:pPr>
        <w:spacing w:after="0" w:line="240" w:lineRule="auto"/>
        <w:ind w:firstLine="284"/>
        <w:jc w:val="center"/>
        <w:rPr>
          <w:rFonts w:ascii="Times New Roman" w:eastAsia="Calibri" w:hAnsi="Times New Roman" w:cs="Times New Roman"/>
          <w:iCs/>
          <w:sz w:val="12"/>
          <w:szCs w:val="12"/>
        </w:rPr>
      </w:pPr>
      <w:r w:rsidRPr="006565D9">
        <w:rPr>
          <w:rFonts w:ascii="Times New Roman" w:eastAsia="Calibri" w:hAnsi="Times New Roman" w:cs="Times New Roman"/>
          <w:iCs/>
          <w:sz w:val="12"/>
          <w:szCs w:val="12"/>
        </w:rPr>
        <w:t>«Развитие физической культуры и спорта на территории сельского поселения Кандабулак муниципального района Сергиевский» на 2020-2022гг.</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1671"/>
        <w:gridCol w:w="1900"/>
        <w:gridCol w:w="921"/>
        <w:gridCol w:w="921"/>
        <w:gridCol w:w="831"/>
        <w:gridCol w:w="1469"/>
      </w:tblGrid>
      <w:tr w:rsidR="00F25AF1" w:rsidRPr="00F25AF1" w:rsidTr="00F25AF1">
        <w:trPr>
          <w:trHeight w:val="30"/>
          <w:tblCellSpacing w:w="0" w:type="dxa"/>
          <w:jc w:val="center"/>
        </w:trPr>
        <w:tc>
          <w:tcPr>
            <w:tcW w:w="1083"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Наименование Программы</w:t>
            </w:r>
          </w:p>
        </w:tc>
        <w:tc>
          <w:tcPr>
            <w:tcW w:w="3917" w:type="pct"/>
            <w:gridSpan w:val="5"/>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jc w:val="both"/>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Муниципальная программа «Развитие физической культуры и спорта на территории сельского поселения Кандабулак муниципального района Сергиевский» на 2020-2022гг. (далее - Программа)</w:t>
            </w:r>
          </w:p>
        </w:tc>
      </w:tr>
      <w:tr w:rsidR="00F25AF1" w:rsidRPr="00F25AF1" w:rsidTr="00F25AF1">
        <w:trPr>
          <w:trHeight w:val="25"/>
          <w:tblCellSpacing w:w="0" w:type="dxa"/>
          <w:jc w:val="center"/>
        </w:trPr>
        <w:tc>
          <w:tcPr>
            <w:tcW w:w="1083"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Заказчик муниципальной Программы</w:t>
            </w:r>
          </w:p>
        </w:tc>
        <w:tc>
          <w:tcPr>
            <w:tcW w:w="3917" w:type="pct"/>
            <w:gridSpan w:val="5"/>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jc w:val="both"/>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Администрация сельского поселения Кандабулак муниципального района Сергиевский Самарской области</w:t>
            </w:r>
          </w:p>
        </w:tc>
      </w:tr>
      <w:tr w:rsidR="00F25AF1" w:rsidRPr="00F25AF1" w:rsidTr="00F25AF1">
        <w:trPr>
          <w:trHeight w:val="25"/>
          <w:tblCellSpacing w:w="0" w:type="dxa"/>
          <w:jc w:val="center"/>
        </w:trPr>
        <w:tc>
          <w:tcPr>
            <w:tcW w:w="1083"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Исполнитель Программы</w:t>
            </w:r>
          </w:p>
        </w:tc>
        <w:tc>
          <w:tcPr>
            <w:tcW w:w="3917" w:type="pct"/>
            <w:gridSpan w:val="5"/>
            <w:tcBorders>
              <w:top w:val="single" w:sz="4" w:space="0" w:color="auto"/>
              <w:left w:val="single" w:sz="4" w:space="0" w:color="auto"/>
              <w:bottom w:val="single" w:sz="4" w:space="0" w:color="auto"/>
              <w:right w:val="single" w:sz="4" w:space="0" w:color="auto"/>
            </w:tcBorders>
          </w:tcPr>
          <w:p w:rsidR="00F25AF1" w:rsidRPr="00F25AF1" w:rsidRDefault="00F25AF1" w:rsidP="00F25AF1">
            <w:pPr>
              <w:spacing w:after="0" w:line="240" w:lineRule="auto"/>
              <w:jc w:val="both"/>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Администрация сельского поселения Кандабулак муниципального района Сергиевский Самарской области</w:t>
            </w:r>
          </w:p>
        </w:tc>
      </w:tr>
      <w:tr w:rsidR="00F25AF1" w:rsidRPr="00F25AF1" w:rsidTr="00F25AF1">
        <w:trPr>
          <w:trHeight w:val="25"/>
          <w:tblCellSpacing w:w="0" w:type="dxa"/>
          <w:jc w:val="center"/>
        </w:trPr>
        <w:tc>
          <w:tcPr>
            <w:tcW w:w="1083"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Сроки и этапы реализации Программы</w:t>
            </w:r>
          </w:p>
        </w:tc>
        <w:tc>
          <w:tcPr>
            <w:tcW w:w="3917" w:type="pct"/>
            <w:gridSpan w:val="5"/>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Срок и этапы реализации Программы: 2020-2022гг.</w:t>
            </w:r>
          </w:p>
        </w:tc>
      </w:tr>
      <w:tr w:rsidR="00F25AF1" w:rsidRPr="00F25AF1" w:rsidTr="00F25AF1">
        <w:trPr>
          <w:trHeight w:val="25"/>
          <w:tblCellSpacing w:w="0" w:type="dxa"/>
          <w:jc w:val="center"/>
        </w:trPr>
        <w:tc>
          <w:tcPr>
            <w:tcW w:w="1083" w:type="pct"/>
            <w:tcBorders>
              <w:top w:val="single" w:sz="4" w:space="0" w:color="auto"/>
              <w:left w:val="single" w:sz="4" w:space="0" w:color="auto"/>
              <w:bottom w:val="single" w:sz="4" w:space="0" w:color="auto"/>
              <w:right w:val="single" w:sz="4" w:space="0" w:color="auto"/>
            </w:tcBorders>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Цели Программы</w:t>
            </w:r>
          </w:p>
          <w:p w:rsidR="00F25AF1" w:rsidRPr="00F25AF1" w:rsidRDefault="00F25AF1" w:rsidP="00F25AF1">
            <w:pPr>
              <w:spacing w:after="0" w:line="240" w:lineRule="auto"/>
              <w:rPr>
                <w:rFonts w:ascii="Times New Roman" w:hAnsi="Times New Roman" w:cs="Times New Roman"/>
                <w:color w:val="000000" w:themeColor="text1"/>
                <w:sz w:val="12"/>
                <w:szCs w:val="12"/>
              </w:rPr>
            </w:pPr>
          </w:p>
        </w:tc>
        <w:tc>
          <w:tcPr>
            <w:tcW w:w="3917" w:type="pct"/>
            <w:gridSpan w:val="5"/>
            <w:tcBorders>
              <w:top w:val="single" w:sz="4" w:space="0" w:color="auto"/>
              <w:left w:val="single" w:sz="4" w:space="0" w:color="auto"/>
              <w:bottom w:val="single" w:sz="4" w:space="0" w:color="auto"/>
              <w:right w:val="single" w:sz="4" w:space="0" w:color="auto"/>
            </w:tcBorders>
          </w:tcPr>
          <w:p w:rsidR="00F25AF1" w:rsidRPr="00F25AF1" w:rsidRDefault="00F25AF1" w:rsidP="00F25AF1">
            <w:pPr>
              <w:spacing w:after="0" w:line="240" w:lineRule="auto"/>
              <w:jc w:val="both"/>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Целями программы являются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tc>
      </w:tr>
      <w:tr w:rsidR="00F25AF1" w:rsidRPr="00F25AF1" w:rsidTr="00F25AF1">
        <w:trPr>
          <w:trHeight w:val="25"/>
          <w:tblCellSpacing w:w="0" w:type="dxa"/>
          <w:jc w:val="center"/>
        </w:trPr>
        <w:tc>
          <w:tcPr>
            <w:tcW w:w="1083" w:type="pct"/>
            <w:tcBorders>
              <w:top w:val="single" w:sz="4" w:space="0" w:color="auto"/>
              <w:left w:val="single" w:sz="4" w:space="0" w:color="auto"/>
              <w:bottom w:val="single" w:sz="4" w:space="0" w:color="auto"/>
              <w:right w:val="single" w:sz="4" w:space="0" w:color="auto"/>
            </w:tcBorders>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Задачи Программы</w:t>
            </w:r>
          </w:p>
          <w:p w:rsidR="00F25AF1" w:rsidRPr="00F25AF1" w:rsidRDefault="00F25AF1" w:rsidP="00F25AF1">
            <w:pPr>
              <w:spacing w:after="0" w:line="240" w:lineRule="auto"/>
              <w:rPr>
                <w:rFonts w:ascii="Times New Roman" w:hAnsi="Times New Roman" w:cs="Times New Roman"/>
                <w:color w:val="000000" w:themeColor="text1"/>
                <w:sz w:val="12"/>
                <w:szCs w:val="12"/>
              </w:rPr>
            </w:pPr>
          </w:p>
        </w:tc>
        <w:tc>
          <w:tcPr>
            <w:tcW w:w="3917" w:type="pct"/>
            <w:gridSpan w:val="5"/>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pStyle w:val="aff9"/>
              <w:spacing w:before="0" w:beforeAutospacing="0" w:after="0" w:afterAutospacing="0"/>
              <w:rPr>
                <w:color w:val="000000" w:themeColor="text1"/>
                <w:sz w:val="12"/>
                <w:szCs w:val="12"/>
              </w:rPr>
            </w:pPr>
            <w:r w:rsidRPr="00F25AF1">
              <w:rPr>
                <w:color w:val="000000" w:themeColor="text1"/>
                <w:sz w:val="12"/>
                <w:szCs w:val="12"/>
              </w:rPr>
              <w:t>Обеспечение слаженной, скоординированной работы органов местного самоуправления, общественных учреждений;</w:t>
            </w:r>
          </w:p>
          <w:p w:rsidR="00F25AF1" w:rsidRPr="00F25AF1" w:rsidRDefault="00F25AF1" w:rsidP="00F25AF1">
            <w:pPr>
              <w:pStyle w:val="aff9"/>
              <w:spacing w:before="0" w:beforeAutospacing="0" w:after="0" w:afterAutospacing="0"/>
              <w:rPr>
                <w:color w:val="000000" w:themeColor="text1"/>
                <w:sz w:val="12"/>
                <w:szCs w:val="12"/>
              </w:rPr>
            </w:pPr>
            <w:r w:rsidRPr="00F25AF1">
              <w:rPr>
                <w:color w:val="000000" w:themeColor="text1"/>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F25AF1" w:rsidRPr="00F25AF1" w:rsidRDefault="00F25AF1" w:rsidP="00F25AF1">
            <w:pPr>
              <w:pStyle w:val="aff9"/>
              <w:spacing w:before="0" w:beforeAutospacing="0" w:after="0" w:afterAutospacing="0"/>
              <w:rPr>
                <w:color w:val="000000" w:themeColor="text1"/>
                <w:sz w:val="12"/>
                <w:szCs w:val="12"/>
              </w:rPr>
            </w:pPr>
            <w:r w:rsidRPr="00F25AF1">
              <w:rPr>
                <w:color w:val="000000" w:themeColor="text1"/>
                <w:sz w:val="12"/>
                <w:szCs w:val="12"/>
              </w:rPr>
              <w:t>Создание условий для содержательного разумного досуга, отказа от вредных привычек, профилактики правонарушений;</w:t>
            </w:r>
          </w:p>
          <w:p w:rsidR="00F25AF1" w:rsidRPr="00F25AF1" w:rsidRDefault="00F25AF1" w:rsidP="00F25AF1">
            <w:pPr>
              <w:pStyle w:val="aff9"/>
              <w:spacing w:before="0" w:beforeAutospacing="0" w:after="0" w:afterAutospacing="0"/>
              <w:rPr>
                <w:color w:val="000000" w:themeColor="text1"/>
                <w:sz w:val="12"/>
                <w:szCs w:val="12"/>
              </w:rPr>
            </w:pPr>
            <w:r w:rsidRPr="00F25AF1">
              <w:rPr>
                <w:color w:val="000000" w:themeColor="text1"/>
                <w:sz w:val="12"/>
                <w:szCs w:val="12"/>
              </w:rPr>
              <w:t>Формирование команд поселения по игровым видам спорта;</w:t>
            </w:r>
          </w:p>
          <w:p w:rsidR="00F25AF1" w:rsidRPr="00F25AF1" w:rsidRDefault="00F25AF1" w:rsidP="00F25AF1">
            <w:pPr>
              <w:pStyle w:val="aff9"/>
              <w:spacing w:before="0" w:beforeAutospacing="0" w:after="0" w:afterAutospacing="0"/>
              <w:rPr>
                <w:color w:val="000000" w:themeColor="text1"/>
                <w:sz w:val="12"/>
                <w:szCs w:val="12"/>
              </w:rPr>
            </w:pPr>
            <w:r w:rsidRPr="00F25AF1">
              <w:rPr>
                <w:color w:val="000000" w:themeColor="text1"/>
                <w:sz w:val="12"/>
                <w:szCs w:val="12"/>
              </w:rPr>
              <w:t>Укрепление материально технической базы объектов физической культуры и спорта.</w:t>
            </w:r>
          </w:p>
        </w:tc>
      </w:tr>
      <w:tr w:rsidR="00F25AF1" w:rsidRPr="00F25AF1" w:rsidTr="00F25AF1">
        <w:trPr>
          <w:trHeight w:val="25"/>
          <w:tblCellSpacing w:w="0" w:type="dxa"/>
          <w:jc w:val="center"/>
        </w:trPr>
        <w:tc>
          <w:tcPr>
            <w:tcW w:w="1083"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Источники финансирования</w:t>
            </w:r>
          </w:p>
        </w:tc>
        <w:tc>
          <w:tcPr>
            <w:tcW w:w="3917" w:type="pct"/>
            <w:gridSpan w:val="5"/>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Финансирование Программы осуществляется за счет средств местного бюджета</w:t>
            </w:r>
          </w:p>
        </w:tc>
      </w:tr>
      <w:tr w:rsidR="00F25AF1" w:rsidRPr="00F25AF1" w:rsidTr="00F25AF1">
        <w:trPr>
          <w:trHeight w:val="20"/>
          <w:tblCellSpacing w:w="0" w:type="dxa"/>
          <w:jc w:val="center"/>
        </w:trPr>
        <w:tc>
          <w:tcPr>
            <w:tcW w:w="1083" w:type="pct"/>
            <w:vMerge w:val="restart"/>
            <w:tcBorders>
              <w:top w:val="single" w:sz="4" w:space="0" w:color="auto"/>
              <w:left w:val="single" w:sz="4" w:space="0" w:color="auto"/>
              <w:right w:val="single" w:sz="4" w:space="0" w:color="auto"/>
            </w:tcBorders>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lastRenderedPageBreak/>
              <w:t>Объемы финансирования</w:t>
            </w:r>
          </w:p>
          <w:p w:rsidR="00F25AF1" w:rsidRPr="00F25AF1" w:rsidRDefault="00F25AF1" w:rsidP="00F25AF1">
            <w:pPr>
              <w:spacing w:after="0" w:line="240" w:lineRule="auto"/>
              <w:rPr>
                <w:rFonts w:ascii="Times New Roman" w:hAnsi="Times New Roman" w:cs="Times New Roman"/>
                <w:color w:val="000000" w:themeColor="text1"/>
                <w:sz w:val="12"/>
                <w:szCs w:val="12"/>
              </w:rPr>
            </w:pPr>
          </w:p>
        </w:tc>
        <w:tc>
          <w:tcPr>
            <w:tcW w:w="1232"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Объем финансирования</w:t>
            </w:r>
          </w:p>
        </w:tc>
        <w:tc>
          <w:tcPr>
            <w:tcW w:w="597"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2020г.</w:t>
            </w:r>
          </w:p>
        </w:tc>
        <w:tc>
          <w:tcPr>
            <w:tcW w:w="597"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2021г.</w:t>
            </w:r>
          </w:p>
        </w:tc>
        <w:tc>
          <w:tcPr>
            <w:tcW w:w="539"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2022г.</w:t>
            </w:r>
          </w:p>
        </w:tc>
        <w:tc>
          <w:tcPr>
            <w:tcW w:w="953"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jc w:val="center"/>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всего</w:t>
            </w:r>
          </w:p>
        </w:tc>
      </w:tr>
      <w:tr w:rsidR="00F25AF1" w:rsidRPr="00F25AF1" w:rsidTr="00F25AF1">
        <w:trPr>
          <w:trHeight w:val="20"/>
          <w:tblCellSpacing w:w="0" w:type="dxa"/>
          <w:jc w:val="center"/>
        </w:trPr>
        <w:tc>
          <w:tcPr>
            <w:tcW w:w="1083" w:type="pct"/>
            <w:vMerge/>
            <w:tcBorders>
              <w:left w:val="single" w:sz="4" w:space="0" w:color="auto"/>
              <w:right w:val="single" w:sz="4" w:space="0" w:color="auto"/>
            </w:tcBorders>
            <w:vAlign w:val="center"/>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p>
        </w:tc>
        <w:tc>
          <w:tcPr>
            <w:tcW w:w="1232"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Местный бюджет района, тыс. руб.</w:t>
            </w:r>
          </w:p>
        </w:tc>
        <w:tc>
          <w:tcPr>
            <w:tcW w:w="597" w:type="pct"/>
            <w:tcBorders>
              <w:top w:val="single" w:sz="4" w:space="0" w:color="auto"/>
              <w:left w:val="single" w:sz="4" w:space="0" w:color="auto"/>
              <w:bottom w:val="single" w:sz="4" w:space="0" w:color="auto"/>
              <w:right w:val="single" w:sz="4" w:space="0" w:color="auto"/>
            </w:tcBorders>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1650,00</w:t>
            </w:r>
          </w:p>
        </w:tc>
        <w:tc>
          <w:tcPr>
            <w:tcW w:w="597"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0,00</w:t>
            </w:r>
          </w:p>
        </w:tc>
        <w:tc>
          <w:tcPr>
            <w:tcW w:w="539"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0,00</w:t>
            </w:r>
          </w:p>
        </w:tc>
        <w:tc>
          <w:tcPr>
            <w:tcW w:w="953"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jc w:val="center"/>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1650,00</w:t>
            </w:r>
          </w:p>
        </w:tc>
      </w:tr>
      <w:tr w:rsidR="00F25AF1" w:rsidRPr="00F25AF1" w:rsidTr="00F25AF1">
        <w:trPr>
          <w:trHeight w:val="20"/>
          <w:tblCellSpacing w:w="0" w:type="dxa"/>
          <w:jc w:val="center"/>
        </w:trPr>
        <w:tc>
          <w:tcPr>
            <w:tcW w:w="1083" w:type="pct"/>
            <w:vMerge/>
            <w:tcBorders>
              <w:left w:val="single" w:sz="4" w:space="0" w:color="auto"/>
              <w:bottom w:val="single" w:sz="4" w:space="0" w:color="auto"/>
              <w:right w:val="single" w:sz="4" w:space="0" w:color="auto"/>
            </w:tcBorders>
            <w:vAlign w:val="center"/>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p>
        </w:tc>
        <w:tc>
          <w:tcPr>
            <w:tcW w:w="1232"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Всего по годам, тыс. руб.</w:t>
            </w:r>
          </w:p>
        </w:tc>
        <w:tc>
          <w:tcPr>
            <w:tcW w:w="597"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b/>
                <w:color w:val="000000" w:themeColor="text1"/>
                <w:sz w:val="12"/>
                <w:szCs w:val="12"/>
              </w:rPr>
            </w:pPr>
            <w:r w:rsidRPr="00F25AF1">
              <w:rPr>
                <w:rFonts w:ascii="Times New Roman" w:hAnsi="Times New Roman" w:cs="Times New Roman"/>
                <w:b/>
                <w:color w:val="000000" w:themeColor="text1"/>
                <w:sz w:val="12"/>
                <w:szCs w:val="12"/>
              </w:rPr>
              <w:t>1650,00</w:t>
            </w:r>
          </w:p>
        </w:tc>
        <w:tc>
          <w:tcPr>
            <w:tcW w:w="597"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b/>
                <w:color w:val="000000" w:themeColor="text1"/>
                <w:sz w:val="12"/>
                <w:szCs w:val="12"/>
              </w:rPr>
            </w:pPr>
            <w:r w:rsidRPr="00F25AF1">
              <w:rPr>
                <w:rFonts w:ascii="Times New Roman" w:hAnsi="Times New Roman" w:cs="Times New Roman"/>
                <w:b/>
                <w:color w:val="000000" w:themeColor="text1"/>
                <w:sz w:val="12"/>
                <w:szCs w:val="12"/>
              </w:rPr>
              <w:t>0,00</w:t>
            </w:r>
          </w:p>
        </w:tc>
        <w:tc>
          <w:tcPr>
            <w:tcW w:w="539"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b/>
                <w:color w:val="000000" w:themeColor="text1"/>
                <w:sz w:val="12"/>
                <w:szCs w:val="12"/>
              </w:rPr>
            </w:pPr>
            <w:r w:rsidRPr="00F25AF1">
              <w:rPr>
                <w:rFonts w:ascii="Times New Roman" w:hAnsi="Times New Roman" w:cs="Times New Roman"/>
                <w:b/>
                <w:color w:val="000000" w:themeColor="text1"/>
                <w:sz w:val="12"/>
                <w:szCs w:val="12"/>
              </w:rPr>
              <w:t>0,00</w:t>
            </w:r>
          </w:p>
        </w:tc>
        <w:tc>
          <w:tcPr>
            <w:tcW w:w="953"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jc w:val="center"/>
              <w:rPr>
                <w:rFonts w:ascii="Times New Roman" w:hAnsi="Times New Roman" w:cs="Times New Roman"/>
                <w:b/>
                <w:color w:val="000000" w:themeColor="text1"/>
                <w:sz w:val="12"/>
                <w:szCs w:val="12"/>
              </w:rPr>
            </w:pPr>
            <w:r w:rsidRPr="00F25AF1">
              <w:rPr>
                <w:rFonts w:ascii="Times New Roman" w:hAnsi="Times New Roman" w:cs="Times New Roman"/>
                <w:b/>
                <w:color w:val="000000" w:themeColor="text1"/>
                <w:sz w:val="12"/>
                <w:szCs w:val="12"/>
              </w:rPr>
              <w:t>1650,00</w:t>
            </w:r>
          </w:p>
        </w:tc>
      </w:tr>
      <w:tr w:rsidR="00F25AF1" w:rsidRPr="00F25AF1" w:rsidTr="00F25AF1">
        <w:trPr>
          <w:trHeight w:val="40"/>
          <w:tblCellSpacing w:w="0" w:type="dxa"/>
          <w:jc w:val="center"/>
        </w:trPr>
        <w:tc>
          <w:tcPr>
            <w:tcW w:w="1083"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Ожидаемые результаты реализации программы</w:t>
            </w:r>
          </w:p>
        </w:tc>
        <w:tc>
          <w:tcPr>
            <w:tcW w:w="3917" w:type="pct"/>
            <w:gridSpan w:val="5"/>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pStyle w:val="aff9"/>
              <w:spacing w:before="0" w:beforeAutospacing="0" w:after="0" w:afterAutospacing="0"/>
              <w:rPr>
                <w:color w:val="000000" w:themeColor="text1"/>
                <w:sz w:val="12"/>
                <w:szCs w:val="12"/>
              </w:rPr>
            </w:pPr>
            <w:r w:rsidRPr="00F25AF1">
              <w:rPr>
                <w:color w:val="000000" w:themeColor="text1"/>
                <w:sz w:val="12"/>
                <w:szCs w:val="12"/>
              </w:rPr>
              <w:t>- Улучшение состояния физического здоровья населения, снижение заболеваемости за счёт привлечения к регулярным занятиям физической культурой и спортом, формирование здорового образа жизни.</w:t>
            </w:r>
          </w:p>
          <w:p w:rsidR="00F25AF1" w:rsidRPr="00F25AF1" w:rsidRDefault="00F25AF1" w:rsidP="00F25AF1">
            <w:pPr>
              <w:pStyle w:val="aff9"/>
              <w:spacing w:before="0" w:beforeAutospacing="0" w:after="0" w:afterAutospacing="0"/>
              <w:rPr>
                <w:color w:val="000000" w:themeColor="text1"/>
                <w:sz w:val="12"/>
                <w:szCs w:val="12"/>
              </w:rPr>
            </w:pPr>
            <w:r w:rsidRPr="00F25AF1">
              <w:rPr>
                <w:color w:val="000000" w:themeColor="text1"/>
                <w:sz w:val="12"/>
                <w:szCs w:val="12"/>
              </w:rPr>
              <w:t xml:space="preserve">- Создание благоприятных условий для занятий физической культурой и спортом в сельском поселении Кандабулак муниципального района Сергиевский. </w:t>
            </w:r>
          </w:p>
          <w:p w:rsidR="00F25AF1" w:rsidRPr="00F25AF1" w:rsidRDefault="00F25AF1" w:rsidP="00F25AF1">
            <w:pPr>
              <w:pStyle w:val="aff9"/>
              <w:spacing w:before="0" w:beforeAutospacing="0" w:after="0" w:afterAutospacing="0"/>
              <w:rPr>
                <w:color w:val="000000" w:themeColor="text1"/>
                <w:sz w:val="12"/>
                <w:szCs w:val="12"/>
              </w:rPr>
            </w:pPr>
            <w:r w:rsidRPr="00F25AF1">
              <w:rPr>
                <w:color w:val="000000" w:themeColor="text1"/>
                <w:sz w:val="12"/>
                <w:szCs w:val="12"/>
              </w:rPr>
              <w:t>-  Увеличение доли участия спортсменов поселения в районных и областных соревнованиях.</w:t>
            </w:r>
          </w:p>
          <w:p w:rsidR="00F25AF1" w:rsidRPr="00F25AF1" w:rsidRDefault="00F25AF1" w:rsidP="00F25AF1">
            <w:pPr>
              <w:pStyle w:val="aff9"/>
              <w:spacing w:before="0" w:beforeAutospacing="0" w:after="0" w:afterAutospacing="0"/>
              <w:rPr>
                <w:color w:val="000000" w:themeColor="text1"/>
                <w:sz w:val="12"/>
                <w:szCs w:val="12"/>
              </w:rPr>
            </w:pPr>
            <w:r w:rsidRPr="00F25AF1">
              <w:rPr>
                <w:color w:val="000000" w:themeColor="text1"/>
                <w:sz w:val="12"/>
                <w:szCs w:val="12"/>
              </w:rPr>
              <w:t>- Снижение уровня правонарушений, профилактика наркомании, внедрение спортивного стиля жизни среди молодёжи.</w:t>
            </w:r>
          </w:p>
        </w:tc>
      </w:tr>
      <w:tr w:rsidR="00F25AF1" w:rsidRPr="00F25AF1" w:rsidTr="00F25AF1">
        <w:trPr>
          <w:trHeight w:val="25"/>
          <w:tblCellSpacing w:w="0" w:type="dxa"/>
          <w:jc w:val="center"/>
        </w:trPr>
        <w:tc>
          <w:tcPr>
            <w:tcW w:w="1083" w:type="pct"/>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 xml:space="preserve">Система организации </w:t>
            </w:r>
            <w:proofErr w:type="gramStart"/>
            <w:r w:rsidRPr="00F25AF1">
              <w:rPr>
                <w:rFonts w:ascii="Times New Roman" w:hAnsi="Times New Roman" w:cs="Times New Roman"/>
                <w:color w:val="000000" w:themeColor="text1"/>
                <w:sz w:val="12"/>
                <w:szCs w:val="12"/>
              </w:rPr>
              <w:t>контроля за</w:t>
            </w:r>
            <w:proofErr w:type="gramEnd"/>
            <w:r w:rsidRPr="00F25AF1">
              <w:rPr>
                <w:rFonts w:ascii="Times New Roman" w:hAnsi="Times New Roman" w:cs="Times New Roman"/>
                <w:color w:val="000000" w:themeColor="text1"/>
                <w:sz w:val="12"/>
                <w:szCs w:val="12"/>
              </w:rPr>
              <w:t xml:space="preserve"> исполнением Программы</w:t>
            </w:r>
          </w:p>
        </w:tc>
        <w:tc>
          <w:tcPr>
            <w:tcW w:w="3917" w:type="pct"/>
            <w:gridSpan w:val="5"/>
            <w:tcBorders>
              <w:top w:val="single" w:sz="4" w:space="0" w:color="auto"/>
              <w:left w:val="single" w:sz="4" w:space="0" w:color="auto"/>
              <w:bottom w:val="single" w:sz="4" w:space="0" w:color="auto"/>
              <w:right w:val="single" w:sz="4" w:space="0" w:color="auto"/>
            </w:tcBorders>
            <w:hideMark/>
          </w:tcPr>
          <w:p w:rsidR="00F25AF1" w:rsidRPr="00F25AF1" w:rsidRDefault="00F25AF1" w:rsidP="00F25AF1">
            <w:pPr>
              <w:spacing w:after="0" w:line="240" w:lineRule="auto"/>
              <w:rPr>
                <w:rFonts w:ascii="Times New Roman" w:hAnsi="Times New Roman" w:cs="Times New Roman"/>
                <w:color w:val="000000" w:themeColor="text1"/>
                <w:sz w:val="12"/>
                <w:szCs w:val="12"/>
              </w:rPr>
            </w:pPr>
            <w:proofErr w:type="gramStart"/>
            <w:r w:rsidRPr="00F25AF1">
              <w:rPr>
                <w:rFonts w:ascii="Times New Roman" w:hAnsi="Times New Roman" w:cs="Times New Roman"/>
                <w:color w:val="000000" w:themeColor="text1"/>
                <w:sz w:val="12"/>
                <w:szCs w:val="12"/>
              </w:rPr>
              <w:t>Контроль за</w:t>
            </w:r>
            <w:proofErr w:type="gramEnd"/>
            <w:r w:rsidRPr="00F25AF1">
              <w:rPr>
                <w:rFonts w:ascii="Times New Roman" w:hAnsi="Times New Roman" w:cs="Times New Roman"/>
                <w:color w:val="000000" w:themeColor="text1"/>
                <w:sz w:val="12"/>
                <w:szCs w:val="12"/>
              </w:rPr>
              <w:t xml:space="preserve"> исполнением программы осуществляет администрация сельского поселения Кандабулак муниципального района Сергиевский и Контрольно-ревизионное управление муниципального района Сергиевский</w:t>
            </w:r>
          </w:p>
        </w:tc>
      </w:tr>
    </w:tbl>
    <w:p w:rsidR="00F25AF1" w:rsidRDefault="00F25AF1" w:rsidP="00F25AF1">
      <w:pPr>
        <w:spacing w:after="0" w:line="240" w:lineRule="auto"/>
        <w:ind w:firstLine="284"/>
        <w:jc w:val="center"/>
        <w:rPr>
          <w:rFonts w:ascii="Times New Roman" w:eastAsia="Calibri" w:hAnsi="Times New Roman" w:cs="Times New Roman"/>
          <w:b/>
          <w:iCs/>
          <w:sz w:val="12"/>
          <w:szCs w:val="12"/>
        </w:rPr>
      </w:pPr>
    </w:p>
    <w:p w:rsidR="00F25AF1" w:rsidRPr="00F25AF1" w:rsidRDefault="00F25AF1" w:rsidP="00F25AF1">
      <w:pPr>
        <w:spacing w:after="0" w:line="240" w:lineRule="auto"/>
        <w:ind w:firstLine="284"/>
        <w:jc w:val="center"/>
        <w:rPr>
          <w:rFonts w:ascii="Times New Roman" w:eastAsia="Calibri" w:hAnsi="Times New Roman" w:cs="Times New Roman"/>
          <w:b/>
          <w:iCs/>
          <w:sz w:val="12"/>
          <w:szCs w:val="12"/>
        </w:rPr>
      </w:pPr>
      <w:r w:rsidRPr="00F25AF1">
        <w:rPr>
          <w:rFonts w:ascii="Times New Roman" w:eastAsia="Calibri" w:hAnsi="Times New Roman" w:cs="Times New Roman"/>
          <w:b/>
          <w:iCs/>
          <w:sz w:val="12"/>
          <w:szCs w:val="12"/>
        </w:rPr>
        <w:t>1. Содержание проблемы и обоснование необходимости её решения программным методом.</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xml:space="preserve">Развитие физической культуры и спорта является одним  из приоритетных направлений социально-экономической политики сельского поселения Кандабулак муниципального района Сергиевский. </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xml:space="preserve">Развитие массового спорта является составной частью курса на здоровый образ жизни. Существенным фактором, определяющим здоровье населения, является поддержание оптимальной физической активности в течение всей жизни каждого жителя сельского поселения Кандабулак муниципального района Сергиевский. </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Привлечение населения сельского поселения к занятиям физической культурой, состояние здоровья населения, успехи на соревнованиях районного, областного, уровней являются бесспорным доказательством продвижения спортивного имиджа поселения.</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Можно выделить следующие основные преимущества программн</w:t>
      </w:r>
      <w:proofErr w:type="gramStart"/>
      <w:r w:rsidRPr="00F25AF1">
        <w:rPr>
          <w:rFonts w:ascii="Times New Roman" w:eastAsia="Calibri" w:hAnsi="Times New Roman" w:cs="Times New Roman"/>
          <w:iCs/>
          <w:sz w:val="12"/>
          <w:szCs w:val="12"/>
        </w:rPr>
        <w:t>о-</w:t>
      </w:r>
      <w:proofErr w:type="gramEnd"/>
      <w:r w:rsidRPr="00F25AF1">
        <w:rPr>
          <w:rFonts w:ascii="Times New Roman" w:eastAsia="Calibri" w:hAnsi="Times New Roman" w:cs="Times New Roman"/>
          <w:iCs/>
          <w:sz w:val="12"/>
          <w:szCs w:val="12"/>
        </w:rPr>
        <w:t xml:space="preserve"> целевого метода:</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xml:space="preserve">Комплексный подход к решению проблемы; </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Распределение полномочий и ответственности: инструктора сельских поселений работают в области организации физкультурно-массовых мероприятий совместно (в непосредственном подчинении администрации поселений) с главами поселений;</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Эффективное планирование и мониторинг результатов реализации Программы.</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xml:space="preserve">Основные программные мероприятия, связанные с развитием массового спорта включают: </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-мероприятия, направленные на дальнейшее развитие детско-юношеского спорта как основы приобщения граждан к систематическим занятиям и развития спорта;</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-развитие физической культуры и спорта по месту жительства;</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-укрепление и развитие материально-технической базы физической культуры и спорта в соответствии с социальными нормами и стандартами;</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xml:space="preserve">-формирование систем мониторинга уровня подготовленности и физического состояния различных категорий населения. </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Одним из основных показателей успешной реализации программы является число систематически занимающихся физической культурой и спортом. Этот показатель растет из года в год.</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Одним из приоритетов образования является сохранение и укрепление здоровья учащихся. Для этого в образовательных учреждениях района проводится комплекс мероприятий, направленных на достижение этих целей.</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Физическое развитие  проводится как в урочное время, так и во внеурочное.</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Существует ряд проблем, которые необходимо решать в ближайшее время.</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xml:space="preserve">Недостаток двигательной активности провоцирует у детей болезни </w:t>
      </w:r>
      <w:proofErr w:type="gramStart"/>
      <w:r w:rsidRPr="00F25AF1">
        <w:rPr>
          <w:rFonts w:ascii="Times New Roman" w:eastAsia="Calibri" w:hAnsi="Times New Roman" w:cs="Times New Roman"/>
          <w:iCs/>
          <w:sz w:val="12"/>
          <w:szCs w:val="12"/>
        </w:rPr>
        <w:t>сердечно-сосудистой</w:t>
      </w:r>
      <w:proofErr w:type="gramEnd"/>
      <w:r w:rsidRPr="00F25AF1">
        <w:rPr>
          <w:rFonts w:ascii="Times New Roman" w:eastAsia="Calibri" w:hAnsi="Times New Roman" w:cs="Times New Roman"/>
          <w:iCs/>
          <w:sz w:val="12"/>
          <w:szCs w:val="12"/>
        </w:rPr>
        <w:t>, опорно-двигательной и костно-мышечной систем.</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Остро стоят проблемы курения, алкоголизма среди молодёжи, растут масштабы правонарушений, социального неблагополучия, в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proofErr w:type="gramStart"/>
      <w:r w:rsidRPr="00F25AF1">
        <w:rPr>
          <w:rFonts w:ascii="Times New Roman" w:eastAsia="Calibri" w:hAnsi="Times New Roman" w:cs="Times New Roman"/>
          <w:iCs/>
          <w:sz w:val="12"/>
          <w:szCs w:val="12"/>
        </w:rPr>
        <w:t>Существует необходимость совершенствования комплексной системы развития спорта в сельском поселении, в которой предусматриваются следующие конкретные мероприятия:</w:t>
      </w:r>
      <w:proofErr w:type="gramEnd"/>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xml:space="preserve">- определение </w:t>
      </w:r>
      <w:proofErr w:type="gramStart"/>
      <w:r w:rsidRPr="00F25AF1">
        <w:rPr>
          <w:rFonts w:ascii="Times New Roman" w:eastAsia="Calibri" w:hAnsi="Times New Roman" w:cs="Times New Roman"/>
          <w:iCs/>
          <w:sz w:val="12"/>
          <w:szCs w:val="12"/>
        </w:rPr>
        <w:t>источников финансирования всех направлений развития физической культуры</w:t>
      </w:r>
      <w:proofErr w:type="gramEnd"/>
      <w:r w:rsidRPr="00F25AF1">
        <w:rPr>
          <w:rFonts w:ascii="Times New Roman" w:eastAsia="Calibri" w:hAnsi="Times New Roman" w:cs="Times New Roman"/>
          <w:iCs/>
          <w:sz w:val="12"/>
          <w:szCs w:val="12"/>
        </w:rPr>
        <w:t xml:space="preserve"> и спорта;</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разработка нормативной базы;</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в приоритетном порядке решение проблемы обеспечения спортивным инвентарем и   оборудованием общеобразовательных школ,  детских   садов,   спортивных площадок.</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p>
    <w:p w:rsidR="00F25AF1" w:rsidRPr="00F25AF1" w:rsidRDefault="00F25AF1" w:rsidP="00F25AF1">
      <w:pPr>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2. </w:t>
      </w:r>
      <w:r w:rsidRPr="00F25AF1">
        <w:rPr>
          <w:rFonts w:ascii="Times New Roman" w:eastAsia="Calibri" w:hAnsi="Times New Roman" w:cs="Times New Roman"/>
          <w:b/>
          <w:iCs/>
          <w:sz w:val="12"/>
          <w:szCs w:val="12"/>
        </w:rPr>
        <w:t>Основные цели и задачи Программы</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Программа учитывает, прежде всего, реальные возможности системы местного самоуправления, финансовые и другие ресурсы, существующую структуру управления на территории сельского поселения Кандабулак.</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По своей направленности Программа нацелена на формирование у всех социальных и возрастных групп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в Программе сделан на физкультурно-оздоровительную работу и развитие массового спорта.</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Целью Программы является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Основными задачами программы является:</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F25AF1">
        <w:rPr>
          <w:rFonts w:ascii="Times New Roman" w:eastAsia="Calibri" w:hAnsi="Times New Roman" w:cs="Times New Roman"/>
          <w:iCs/>
          <w:sz w:val="12"/>
          <w:szCs w:val="12"/>
        </w:rPr>
        <w:t>обеспечение слаженной, скоординированной работы органов местного самоуправления, общественных учреждений;</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F25AF1">
        <w:rPr>
          <w:rFonts w:ascii="Times New Roman" w:eastAsia="Calibri" w:hAnsi="Times New Roman" w:cs="Times New Roman"/>
          <w:iCs/>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F25AF1">
        <w:rPr>
          <w:rFonts w:ascii="Times New Roman" w:eastAsia="Calibri" w:hAnsi="Times New Roman" w:cs="Times New Roman"/>
          <w:iCs/>
          <w:sz w:val="12"/>
          <w:szCs w:val="12"/>
        </w:rPr>
        <w:t>создание условий для содержательного разумного досуга, отказа от вредных привычек, профилактики правонарушений;</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F25AF1">
        <w:rPr>
          <w:rFonts w:ascii="Times New Roman" w:eastAsia="Calibri" w:hAnsi="Times New Roman" w:cs="Times New Roman"/>
          <w:iCs/>
          <w:sz w:val="12"/>
          <w:szCs w:val="12"/>
        </w:rPr>
        <w:t>формирование команд поселения по игровым видам спорта;</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F25AF1">
        <w:rPr>
          <w:rFonts w:ascii="Times New Roman" w:eastAsia="Calibri" w:hAnsi="Times New Roman" w:cs="Times New Roman"/>
          <w:iCs/>
          <w:sz w:val="12"/>
          <w:szCs w:val="12"/>
        </w:rPr>
        <w:t>укрепление материально технической базы объектов физической культуры и спорта.</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proofErr w:type="gramStart"/>
      <w:r w:rsidRPr="00F25AF1">
        <w:rPr>
          <w:rFonts w:ascii="Times New Roman" w:eastAsia="Calibri" w:hAnsi="Times New Roman" w:cs="Times New Roman"/>
          <w:iCs/>
          <w:sz w:val="12"/>
          <w:szCs w:val="12"/>
        </w:rPr>
        <w:lastRenderedPageBreak/>
        <w:t>Сельское</w:t>
      </w:r>
      <w:proofErr w:type="gramEnd"/>
      <w:r w:rsidRPr="00F25AF1">
        <w:rPr>
          <w:rFonts w:ascii="Times New Roman" w:eastAsia="Calibri" w:hAnsi="Times New Roman" w:cs="Times New Roman"/>
          <w:iCs/>
          <w:sz w:val="12"/>
          <w:szCs w:val="12"/>
        </w:rPr>
        <w:t xml:space="preserve"> поселения Кандабулак муниципального района Сергиевский для эффективного исполнения программных мероприятий выполняет следующие функции:</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реализует муниципальную программу в сфере физической культуры и спорта, оздоровление детей и молодежи;</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проводит и участвует в спортивных, физкультурно-оздоровительных, спортивно-массовых мероприятиях, чемпионатах, турнирах и первенствах сельского поселения Кандабулак, а так же в мероприятиях проходящие на территории района</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p>
    <w:p w:rsidR="00F25AF1" w:rsidRDefault="00F25AF1" w:rsidP="00F25AF1">
      <w:pPr>
        <w:spacing w:after="0" w:line="240" w:lineRule="auto"/>
        <w:ind w:firstLine="284"/>
        <w:jc w:val="center"/>
        <w:rPr>
          <w:rFonts w:ascii="Times New Roman" w:eastAsia="Calibri" w:hAnsi="Times New Roman" w:cs="Times New Roman"/>
          <w:b/>
          <w:iCs/>
          <w:sz w:val="12"/>
          <w:szCs w:val="12"/>
        </w:rPr>
      </w:pPr>
      <w:r w:rsidRPr="00F25AF1">
        <w:rPr>
          <w:rFonts w:ascii="Times New Roman" w:eastAsia="Calibri" w:hAnsi="Times New Roman" w:cs="Times New Roman"/>
          <w:b/>
          <w:iCs/>
          <w:sz w:val="12"/>
          <w:szCs w:val="12"/>
        </w:rPr>
        <w:t>3. Индикаторы оценки результативности Программы.</w:t>
      </w:r>
    </w:p>
    <w:tbl>
      <w:tblPr>
        <w:tblStyle w:val="afc"/>
        <w:tblW w:w="5000" w:type="pct"/>
        <w:tblLook w:val="04A0" w:firstRow="1" w:lastRow="0" w:firstColumn="1" w:lastColumn="0" w:noHBand="0" w:noVBand="1"/>
      </w:tblPr>
      <w:tblGrid>
        <w:gridCol w:w="465"/>
        <w:gridCol w:w="3325"/>
        <w:gridCol w:w="1230"/>
        <w:gridCol w:w="863"/>
        <w:gridCol w:w="985"/>
        <w:gridCol w:w="861"/>
      </w:tblGrid>
      <w:tr w:rsidR="00F25AF1" w:rsidRPr="00F25AF1" w:rsidTr="00F25AF1">
        <w:tc>
          <w:tcPr>
            <w:tcW w:w="301"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w:t>
            </w:r>
          </w:p>
        </w:tc>
        <w:tc>
          <w:tcPr>
            <w:tcW w:w="2151"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Наименование индикатора</w:t>
            </w:r>
          </w:p>
        </w:tc>
        <w:tc>
          <w:tcPr>
            <w:tcW w:w="796"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Единица измерения</w:t>
            </w:r>
          </w:p>
        </w:tc>
        <w:tc>
          <w:tcPr>
            <w:tcW w:w="558"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2020г.</w:t>
            </w:r>
          </w:p>
        </w:tc>
        <w:tc>
          <w:tcPr>
            <w:tcW w:w="637"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2021г.</w:t>
            </w:r>
          </w:p>
        </w:tc>
        <w:tc>
          <w:tcPr>
            <w:tcW w:w="557"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2022г.</w:t>
            </w:r>
          </w:p>
        </w:tc>
      </w:tr>
      <w:tr w:rsidR="00F25AF1" w:rsidRPr="00F25AF1" w:rsidTr="00F25AF1">
        <w:tc>
          <w:tcPr>
            <w:tcW w:w="301"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1</w:t>
            </w:r>
          </w:p>
        </w:tc>
        <w:tc>
          <w:tcPr>
            <w:tcW w:w="2151"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Численность лиц, систематически занимающихся физической культурой и спортом</w:t>
            </w:r>
          </w:p>
        </w:tc>
        <w:tc>
          <w:tcPr>
            <w:tcW w:w="796"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w:t>
            </w:r>
          </w:p>
        </w:tc>
        <w:tc>
          <w:tcPr>
            <w:tcW w:w="558"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20</w:t>
            </w:r>
          </w:p>
        </w:tc>
        <w:tc>
          <w:tcPr>
            <w:tcW w:w="637"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20</w:t>
            </w:r>
          </w:p>
        </w:tc>
        <w:tc>
          <w:tcPr>
            <w:tcW w:w="557"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20</w:t>
            </w:r>
          </w:p>
        </w:tc>
      </w:tr>
      <w:tr w:rsidR="00F25AF1" w:rsidRPr="00F25AF1" w:rsidTr="00F25AF1">
        <w:tc>
          <w:tcPr>
            <w:tcW w:w="301"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2</w:t>
            </w:r>
          </w:p>
        </w:tc>
        <w:tc>
          <w:tcPr>
            <w:tcW w:w="2151"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 xml:space="preserve">Количество проведенных спортивно массовых  мероприятий </w:t>
            </w:r>
          </w:p>
        </w:tc>
        <w:tc>
          <w:tcPr>
            <w:tcW w:w="796"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шт.</w:t>
            </w:r>
          </w:p>
        </w:tc>
        <w:tc>
          <w:tcPr>
            <w:tcW w:w="558"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4</w:t>
            </w:r>
          </w:p>
        </w:tc>
        <w:tc>
          <w:tcPr>
            <w:tcW w:w="637"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4</w:t>
            </w:r>
          </w:p>
        </w:tc>
        <w:tc>
          <w:tcPr>
            <w:tcW w:w="557"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4</w:t>
            </w:r>
          </w:p>
        </w:tc>
      </w:tr>
      <w:tr w:rsidR="00F25AF1" w:rsidRPr="00F25AF1" w:rsidTr="00F25AF1">
        <w:tc>
          <w:tcPr>
            <w:tcW w:w="301"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3</w:t>
            </w:r>
          </w:p>
        </w:tc>
        <w:tc>
          <w:tcPr>
            <w:tcW w:w="2151"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Численность лиц с ограниченными возможностями здоровья и инвалидов, систематически занимающихся физической культурой и спортом.</w:t>
            </w:r>
          </w:p>
        </w:tc>
        <w:tc>
          <w:tcPr>
            <w:tcW w:w="796"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w:t>
            </w:r>
          </w:p>
        </w:tc>
        <w:tc>
          <w:tcPr>
            <w:tcW w:w="558"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w:t>
            </w:r>
          </w:p>
        </w:tc>
        <w:tc>
          <w:tcPr>
            <w:tcW w:w="637"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w:t>
            </w:r>
          </w:p>
        </w:tc>
        <w:tc>
          <w:tcPr>
            <w:tcW w:w="557"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w:t>
            </w:r>
          </w:p>
        </w:tc>
      </w:tr>
      <w:tr w:rsidR="00F25AF1" w:rsidRPr="00F25AF1" w:rsidTr="00F25AF1">
        <w:tc>
          <w:tcPr>
            <w:tcW w:w="301"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4</w:t>
            </w:r>
          </w:p>
        </w:tc>
        <w:tc>
          <w:tcPr>
            <w:tcW w:w="2151"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Количество спортивных сооружений на территории поселения</w:t>
            </w:r>
          </w:p>
        </w:tc>
        <w:tc>
          <w:tcPr>
            <w:tcW w:w="796"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шт.</w:t>
            </w:r>
          </w:p>
        </w:tc>
        <w:tc>
          <w:tcPr>
            <w:tcW w:w="558"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4</w:t>
            </w:r>
          </w:p>
        </w:tc>
        <w:tc>
          <w:tcPr>
            <w:tcW w:w="637"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4</w:t>
            </w:r>
          </w:p>
        </w:tc>
        <w:tc>
          <w:tcPr>
            <w:tcW w:w="557" w:type="pct"/>
          </w:tcPr>
          <w:p w:rsidR="00F25AF1" w:rsidRPr="00F25AF1" w:rsidRDefault="00F25AF1" w:rsidP="003F7B20">
            <w:pPr>
              <w:rPr>
                <w:rFonts w:ascii="Times New Roman" w:hAnsi="Times New Roman" w:cs="Times New Roman"/>
                <w:sz w:val="12"/>
                <w:szCs w:val="12"/>
              </w:rPr>
            </w:pPr>
            <w:r w:rsidRPr="00F25AF1">
              <w:rPr>
                <w:rFonts w:ascii="Times New Roman" w:hAnsi="Times New Roman" w:cs="Times New Roman"/>
                <w:sz w:val="12"/>
                <w:szCs w:val="12"/>
              </w:rPr>
              <w:t>4</w:t>
            </w:r>
          </w:p>
        </w:tc>
      </w:tr>
    </w:tbl>
    <w:p w:rsidR="00F25AF1" w:rsidRDefault="00F25AF1" w:rsidP="00F25AF1">
      <w:pPr>
        <w:spacing w:after="0" w:line="240" w:lineRule="auto"/>
        <w:ind w:firstLine="284"/>
        <w:jc w:val="center"/>
        <w:rPr>
          <w:rFonts w:ascii="Times New Roman" w:eastAsia="Calibri" w:hAnsi="Times New Roman" w:cs="Times New Roman"/>
          <w:b/>
          <w:iCs/>
          <w:sz w:val="12"/>
          <w:szCs w:val="12"/>
        </w:rPr>
      </w:pPr>
    </w:p>
    <w:p w:rsidR="00F25AF1" w:rsidRPr="00F25AF1" w:rsidRDefault="00F25AF1" w:rsidP="00F25AF1">
      <w:pPr>
        <w:spacing w:after="0" w:line="240" w:lineRule="auto"/>
        <w:ind w:firstLine="284"/>
        <w:jc w:val="center"/>
        <w:rPr>
          <w:rFonts w:ascii="Times New Roman" w:eastAsia="Calibri" w:hAnsi="Times New Roman" w:cs="Times New Roman"/>
          <w:b/>
          <w:iCs/>
          <w:sz w:val="12"/>
          <w:szCs w:val="12"/>
        </w:rPr>
      </w:pPr>
      <w:r w:rsidRPr="00F25AF1">
        <w:rPr>
          <w:rFonts w:ascii="Times New Roman" w:eastAsia="Calibri" w:hAnsi="Times New Roman" w:cs="Times New Roman"/>
          <w:b/>
          <w:iCs/>
          <w:sz w:val="12"/>
          <w:szCs w:val="12"/>
        </w:rPr>
        <w:t>4.Срок</w:t>
      </w:r>
      <w:r>
        <w:rPr>
          <w:rFonts w:ascii="Times New Roman" w:eastAsia="Calibri" w:hAnsi="Times New Roman" w:cs="Times New Roman"/>
          <w:b/>
          <w:iCs/>
          <w:sz w:val="12"/>
          <w:szCs w:val="12"/>
        </w:rPr>
        <w:t>и и этапы реализации Программы.</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Реализация программы рассчитана на 2020-2022гг. и включает в себя:</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инвентаризацию спортивных объектов сельского поселения;</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начало разработки соответствующих современным требованиям методик занятий физической культурой и спортом среди молодёжи;</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формирование информационной системы и базы данных  физической культуры и спорта;</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-привлечение населения к участию в массовых спортивных мероприятиях;</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-осуществление мероприятий по организации  пропаганды физической культуры и спорта.</w:t>
      </w:r>
    </w:p>
    <w:p w:rsidR="00F25AF1" w:rsidRPr="00F25AF1" w:rsidRDefault="00F25AF1" w:rsidP="00F25AF1">
      <w:pPr>
        <w:spacing w:after="0" w:line="240" w:lineRule="auto"/>
        <w:ind w:firstLine="284"/>
        <w:jc w:val="center"/>
        <w:rPr>
          <w:rFonts w:ascii="Times New Roman" w:eastAsia="Calibri" w:hAnsi="Times New Roman" w:cs="Times New Roman"/>
          <w:iCs/>
          <w:sz w:val="12"/>
          <w:szCs w:val="12"/>
        </w:rPr>
      </w:pPr>
    </w:p>
    <w:p w:rsidR="00F25AF1" w:rsidRPr="00F25AF1" w:rsidRDefault="00F25AF1" w:rsidP="00F25AF1">
      <w:pPr>
        <w:spacing w:after="0" w:line="240" w:lineRule="auto"/>
        <w:ind w:firstLine="284"/>
        <w:jc w:val="center"/>
        <w:rPr>
          <w:rFonts w:ascii="Times New Roman" w:eastAsia="Calibri" w:hAnsi="Times New Roman" w:cs="Times New Roman"/>
          <w:b/>
          <w:iCs/>
          <w:sz w:val="12"/>
          <w:szCs w:val="12"/>
        </w:rPr>
      </w:pPr>
      <w:r w:rsidRPr="00F25AF1">
        <w:rPr>
          <w:rFonts w:ascii="Times New Roman" w:eastAsia="Calibri" w:hAnsi="Times New Roman" w:cs="Times New Roman"/>
          <w:b/>
          <w:iCs/>
          <w:sz w:val="12"/>
          <w:szCs w:val="12"/>
        </w:rPr>
        <w:t xml:space="preserve">                     5.П</w:t>
      </w:r>
      <w:r>
        <w:rPr>
          <w:rFonts w:ascii="Times New Roman" w:eastAsia="Calibri" w:hAnsi="Times New Roman" w:cs="Times New Roman"/>
          <w:b/>
          <w:iCs/>
          <w:sz w:val="12"/>
          <w:szCs w:val="12"/>
        </w:rPr>
        <w:t>еречень программных мероприятий</w:t>
      </w:r>
    </w:p>
    <w:p w:rsidR="00F25AF1" w:rsidRPr="00F25AF1" w:rsidRDefault="00F25AF1" w:rsidP="00F25AF1">
      <w:pPr>
        <w:spacing w:after="0" w:line="240" w:lineRule="auto"/>
        <w:ind w:firstLine="284"/>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Для реализации Программы необходимо проведение мероприятий, указанных в таблице 1:</w:t>
      </w:r>
    </w:p>
    <w:p w:rsidR="00F25AF1" w:rsidRDefault="00F25AF1" w:rsidP="00F25AF1">
      <w:pPr>
        <w:spacing w:after="0" w:line="240" w:lineRule="auto"/>
        <w:ind w:firstLine="284"/>
        <w:jc w:val="right"/>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Таблица 1</w:t>
      </w:r>
    </w:p>
    <w:tbl>
      <w:tblPr>
        <w:tblW w:w="5000" w:type="pct"/>
        <w:tblLook w:val="0000" w:firstRow="0" w:lastRow="0" w:firstColumn="0" w:lastColumn="0" w:noHBand="0" w:noVBand="0"/>
      </w:tblPr>
      <w:tblGrid>
        <w:gridCol w:w="448"/>
        <w:gridCol w:w="2530"/>
        <w:gridCol w:w="1110"/>
        <w:gridCol w:w="587"/>
        <w:gridCol w:w="689"/>
        <w:gridCol w:w="2365"/>
      </w:tblGrid>
      <w:tr w:rsidR="00F25AF1" w:rsidRPr="00F25AF1" w:rsidTr="00F25AF1">
        <w:tc>
          <w:tcPr>
            <w:tcW w:w="289" w:type="pct"/>
            <w:vMerge w:val="restar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 xml:space="preserve">№ </w:t>
            </w:r>
            <w:proofErr w:type="gramStart"/>
            <w:r w:rsidRPr="00F25AF1">
              <w:rPr>
                <w:rFonts w:ascii="Times New Roman" w:hAnsi="Times New Roman" w:cs="Times New Roman"/>
                <w:color w:val="000000" w:themeColor="text1"/>
                <w:sz w:val="12"/>
                <w:szCs w:val="12"/>
              </w:rPr>
              <w:t>п</w:t>
            </w:r>
            <w:proofErr w:type="gramEnd"/>
            <w:r w:rsidRPr="00F25AF1">
              <w:rPr>
                <w:rFonts w:ascii="Times New Roman" w:hAnsi="Times New Roman" w:cs="Times New Roman"/>
                <w:color w:val="000000" w:themeColor="text1"/>
                <w:sz w:val="12"/>
                <w:szCs w:val="12"/>
              </w:rPr>
              <w:t>/п</w:t>
            </w:r>
          </w:p>
        </w:tc>
        <w:tc>
          <w:tcPr>
            <w:tcW w:w="1637" w:type="pct"/>
            <w:vMerge w:val="restar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Наименование мероприятия</w:t>
            </w:r>
          </w:p>
        </w:tc>
        <w:tc>
          <w:tcPr>
            <w:tcW w:w="1544" w:type="pct"/>
            <w:gridSpan w:val="3"/>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jc w:val="center"/>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 xml:space="preserve">Планируемый объем финансирования, </w:t>
            </w:r>
            <w:proofErr w:type="spellStart"/>
            <w:r w:rsidRPr="00F25AF1">
              <w:rPr>
                <w:rFonts w:ascii="Times New Roman" w:hAnsi="Times New Roman" w:cs="Times New Roman"/>
                <w:color w:val="000000" w:themeColor="text1"/>
                <w:sz w:val="12"/>
                <w:szCs w:val="12"/>
              </w:rPr>
              <w:t>тыс</w:t>
            </w:r>
            <w:proofErr w:type="gramStart"/>
            <w:r w:rsidRPr="00F25AF1">
              <w:rPr>
                <w:rFonts w:ascii="Times New Roman" w:hAnsi="Times New Roman" w:cs="Times New Roman"/>
                <w:color w:val="000000" w:themeColor="text1"/>
                <w:sz w:val="12"/>
                <w:szCs w:val="12"/>
              </w:rPr>
              <w:t>.р</w:t>
            </w:r>
            <w:proofErr w:type="gramEnd"/>
            <w:r w:rsidRPr="00F25AF1">
              <w:rPr>
                <w:rFonts w:ascii="Times New Roman" w:hAnsi="Times New Roman" w:cs="Times New Roman"/>
                <w:color w:val="000000" w:themeColor="text1"/>
                <w:sz w:val="12"/>
                <w:szCs w:val="12"/>
              </w:rPr>
              <w:t>ублей</w:t>
            </w:r>
            <w:proofErr w:type="spellEnd"/>
          </w:p>
        </w:tc>
        <w:tc>
          <w:tcPr>
            <w:tcW w:w="1530" w:type="pct"/>
            <w:tcBorders>
              <w:top w:val="single" w:sz="4" w:space="0" w:color="000000"/>
              <w:left w:val="single" w:sz="4" w:space="0" w:color="000000"/>
              <w:bottom w:val="single" w:sz="4" w:space="0" w:color="000000"/>
              <w:right w:val="single" w:sz="4" w:space="0" w:color="000000"/>
            </w:tcBorders>
            <w:shd w:val="clear" w:color="auto" w:fill="auto"/>
          </w:tcPr>
          <w:p w:rsidR="00F25AF1" w:rsidRPr="00F25AF1" w:rsidRDefault="00F25AF1" w:rsidP="00F25AF1">
            <w:pPr>
              <w:snapToGrid w:val="0"/>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Исполнитель мероприятия</w:t>
            </w:r>
          </w:p>
        </w:tc>
      </w:tr>
      <w:tr w:rsidR="00F25AF1" w:rsidRPr="00F25AF1" w:rsidTr="00F25AF1">
        <w:tc>
          <w:tcPr>
            <w:tcW w:w="289" w:type="pct"/>
            <w:vMerge/>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rPr>
                <w:rFonts w:ascii="Times New Roman" w:hAnsi="Times New Roman" w:cs="Times New Roman"/>
                <w:color w:val="000000" w:themeColor="text1"/>
                <w:sz w:val="12"/>
                <w:szCs w:val="12"/>
              </w:rPr>
            </w:pPr>
          </w:p>
        </w:tc>
        <w:tc>
          <w:tcPr>
            <w:tcW w:w="1637" w:type="pct"/>
            <w:vMerge/>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rPr>
                <w:rFonts w:ascii="Times New Roman" w:hAnsi="Times New Roman" w:cs="Times New Roman"/>
                <w:color w:val="000000" w:themeColor="text1"/>
                <w:sz w:val="12"/>
                <w:szCs w:val="12"/>
              </w:rPr>
            </w:pPr>
          </w:p>
        </w:tc>
        <w:tc>
          <w:tcPr>
            <w:tcW w:w="718"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jc w:val="center"/>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2020</w:t>
            </w:r>
          </w:p>
        </w:tc>
        <w:tc>
          <w:tcPr>
            <w:tcW w:w="380"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jc w:val="center"/>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2021</w:t>
            </w:r>
          </w:p>
        </w:tc>
        <w:tc>
          <w:tcPr>
            <w:tcW w:w="445"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jc w:val="center"/>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2022</w:t>
            </w:r>
          </w:p>
        </w:tc>
        <w:tc>
          <w:tcPr>
            <w:tcW w:w="1530" w:type="pct"/>
            <w:tcBorders>
              <w:top w:val="single" w:sz="4" w:space="0" w:color="000000"/>
              <w:left w:val="single" w:sz="4" w:space="0" w:color="000000"/>
              <w:bottom w:val="single" w:sz="4" w:space="0" w:color="000000"/>
              <w:right w:val="single" w:sz="4" w:space="0" w:color="000000"/>
            </w:tcBorders>
            <w:shd w:val="clear" w:color="auto" w:fill="auto"/>
          </w:tcPr>
          <w:p w:rsidR="00F25AF1" w:rsidRPr="00F25AF1" w:rsidRDefault="00F25AF1" w:rsidP="00F25AF1">
            <w:pPr>
              <w:snapToGrid w:val="0"/>
              <w:spacing w:after="0" w:line="240" w:lineRule="auto"/>
              <w:rPr>
                <w:rFonts w:ascii="Times New Roman" w:hAnsi="Times New Roman" w:cs="Times New Roman"/>
                <w:color w:val="000000" w:themeColor="text1"/>
                <w:sz w:val="12"/>
                <w:szCs w:val="12"/>
              </w:rPr>
            </w:pPr>
          </w:p>
        </w:tc>
      </w:tr>
      <w:tr w:rsidR="00F25AF1" w:rsidRPr="00F25AF1" w:rsidTr="00F25AF1">
        <w:trPr>
          <w:trHeight w:val="70"/>
        </w:trPr>
        <w:tc>
          <w:tcPr>
            <w:tcW w:w="289"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1</w:t>
            </w:r>
          </w:p>
        </w:tc>
        <w:tc>
          <w:tcPr>
            <w:tcW w:w="1637"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18"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jc w:val="center"/>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1650,00</w:t>
            </w:r>
          </w:p>
        </w:tc>
        <w:tc>
          <w:tcPr>
            <w:tcW w:w="380"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jc w:val="center"/>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0,00</w:t>
            </w:r>
          </w:p>
        </w:tc>
        <w:tc>
          <w:tcPr>
            <w:tcW w:w="445"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jc w:val="center"/>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0,00</w:t>
            </w:r>
          </w:p>
        </w:tc>
        <w:tc>
          <w:tcPr>
            <w:tcW w:w="1530" w:type="pct"/>
            <w:tcBorders>
              <w:top w:val="single" w:sz="4" w:space="0" w:color="000000"/>
              <w:left w:val="single" w:sz="4" w:space="0" w:color="000000"/>
              <w:bottom w:val="single" w:sz="4" w:space="0" w:color="000000"/>
              <w:right w:val="single" w:sz="4" w:space="0" w:color="000000"/>
            </w:tcBorders>
            <w:shd w:val="clear" w:color="auto" w:fill="auto"/>
          </w:tcPr>
          <w:p w:rsidR="00F25AF1" w:rsidRPr="00F25AF1" w:rsidRDefault="00F25AF1" w:rsidP="00F25AF1">
            <w:pPr>
              <w:snapToGrid w:val="0"/>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Администрация сельского поселения Кандабулак</w:t>
            </w:r>
          </w:p>
        </w:tc>
      </w:tr>
      <w:tr w:rsidR="00F25AF1" w:rsidRPr="00F25AF1" w:rsidTr="00F25AF1">
        <w:trPr>
          <w:trHeight w:val="70"/>
        </w:trPr>
        <w:tc>
          <w:tcPr>
            <w:tcW w:w="289"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rPr>
                <w:rFonts w:ascii="Times New Roman" w:hAnsi="Times New Roman" w:cs="Times New Roman"/>
                <w:color w:val="000000" w:themeColor="text1"/>
                <w:sz w:val="12"/>
                <w:szCs w:val="12"/>
              </w:rPr>
            </w:pPr>
          </w:p>
        </w:tc>
        <w:tc>
          <w:tcPr>
            <w:tcW w:w="1637"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rPr>
                <w:rFonts w:ascii="Times New Roman" w:hAnsi="Times New Roman" w:cs="Times New Roman"/>
                <w:color w:val="000000" w:themeColor="text1"/>
                <w:sz w:val="12"/>
                <w:szCs w:val="12"/>
              </w:rPr>
            </w:pPr>
            <w:r w:rsidRPr="00F25AF1">
              <w:rPr>
                <w:rFonts w:ascii="Times New Roman" w:hAnsi="Times New Roman" w:cs="Times New Roman"/>
                <w:color w:val="000000" w:themeColor="text1"/>
                <w:sz w:val="12"/>
                <w:szCs w:val="12"/>
              </w:rPr>
              <w:t>Всего:</w:t>
            </w:r>
          </w:p>
        </w:tc>
        <w:tc>
          <w:tcPr>
            <w:tcW w:w="718"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jc w:val="center"/>
              <w:rPr>
                <w:rFonts w:ascii="Times New Roman" w:hAnsi="Times New Roman" w:cs="Times New Roman"/>
                <w:b/>
                <w:color w:val="000000" w:themeColor="text1"/>
                <w:sz w:val="12"/>
                <w:szCs w:val="12"/>
              </w:rPr>
            </w:pPr>
            <w:r w:rsidRPr="00F25AF1">
              <w:rPr>
                <w:rFonts w:ascii="Times New Roman" w:hAnsi="Times New Roman" w:cs="Times New Roman"/>
                <w:b/>
                <w:color w:val="000000" w:themeColor="text1"/>
                <w:sz w:val="12"/>
                <w:szCs w:val="12"/>
              </w:rPr>
              <w:t>1650,00</w:t>
            </w:r>
          </w:p>
        </w:tc>
        <w:tc>
          <w:tcPr>
            <w:tcW w:w="380"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jc w:val="center"/>
              <w:rPr>
                <w:rFonts w:ascii="Times New Roman" w:hAnsi="Times New Roman" w:cs="Times New Roman"/>
                <w:b/>
                <w:color w:val="000000" w:themeColor="text1"/>
                <w:sz w:val="12"/>
                <w:szCs w:val="12"/>
              </w:rPr>
            </w:pPr>
            <w:r w:rsidRPr="00F25AF1">
              <w:rPr>
                <w:rFonts w:ascii="Times New Roman" w:hAnsi="Times New Roman" w:cs="Times New Roman"/>
                <w:b/>
                <w:color w:val="000000" w:themeColor="text1"/>
                <w:sz w:val="12"/>
                <w:szCs w:val="12"/>
              </w:rPr>
              <w:t>0,00</w:t>
            </w:r>
          </w:p>
        </w:tc>
        <w:tc>
          <w:tcPr>
            <w:tcW w:w="445" w:type="pct"/>
            <w:tcBorders>
              <w:top w:val="single" w:sz="4" w:space="0" w:color="000000"/>
              <w:left w:val="single" w:sz="4" w:space="0" w:color="000000"/>
              <w:bottom w:val="single" w:sz="4" w:space="0" w:color="000000"/>
            </w:tcBorders>
            <w:shd w:val="clear" w:color="auto" w:fill="auto"/>
          </w:tcPr>
          <w:p w:rsidR="00F25AF1" w:rsidRPr="00F25AF1" w:rsidRDefault="00F25AF1" w:rsidP="00F25AF1">
            <w:pPr>
              <w:snapToGrid w:val="0"/>
              <w:spacing w:after="0" w:line="240" w:lineRule="auto"/>
              <w:jc w:val="center"/>
              <w:rPr>
                <w:rFonts w:ascii="Times New Roman" w:hAnsi="Times New Roman" w:cs="Times New Roman"/>
                <w:b/>
                <w:color w:val="000000" w:themeColor="text1"/>
                <w:sz w:val="12"/>
                <w:szCs w:val="12"/>
              </w:rPr>
            </w:pPr>
            <w:r w:rsidRPr="00F25AF1">
              <w:rPr>
                <w:rFonts w:ascii="Times New Roman" w:hAnsi="Times New Roman" w:cs="Times New Roman"/>
                <w:b/>
                <w:color w:val="000000" w:themeColor="text1"/>
                <w:sz w:val="12"/>
                <w:szCs w:val="12"/>
              </w:rPr>
              <w:t>0,00</w:t>
            </w:r>
          </w:p>
        </w:tc>
        <w:tc>
          <w:tcPr>
            <w:tcW w:w="1530" w:type="pct"/>
            <w:tcBorders>
              <w:top w:val="single" w:sz="4" w:space="0" w:color="000000"/>
              <w:left w:val="single" w:sz="4" w:space="0" w:color="000000"/>
              <w:bottom w:val="single" w:sz="4" w:space="0" w:color="000000"/>
              <w:right w:val="single" w:sz="4" w:space="0" w:color="000000"/>
            </w:tcBorders>
            <w:shd w:val="clear" w:color="auto" w:fill="auto"/>
          </w:tcPr>
          <w:p w:rsidR="00F25AF1" w:rsidRPr="00F25AF1" w:rsidRDefault="00F25AF1" w:rsidP="00F25AF1">
            <w:pPr>
              <w:snapToGrid w:val="0"/>
              <w:spacing w:after="0" w:line="240" w:lineRule="auto"/>
              <w:rPr>
                <w:rFonts w:ascii="Times New Roman" w:hAnsi="Times New Roman" w:cs="Times New Roman"/>
                <w:color w:val="000000" w:themeColor="text1"/>
                <w:sz w:val="12"/>
                <w:szCs w:val="12"/>
              </w:rPr>
            </w:pPr>
          </w:p>
        </w:tc>
      </w:tr>
    </w:tbl>
    <w:p w:rsidR="00F25AF1" w:rsidRDefault="00F25AF1" w:rsidP="00F25AF1">
      <w:pPr>
        <w:spacing w:after="0" w:line="240" w:lineRule="auto"/>
        <w:ind w:firstLine="284"/>
        <w:jc w:val="both"/>
        <w:rPr>
          <w:rFonts w:ascii="Times New Roman" w:eastAsia="Calibri" w:hAnsi="Times New Roman" w:cs="Times New Roman"/>
          <w:iCs/>
          <w:sz w:val="12"/>
          <w:szCs w:val="12"/>
        </w:rPr>
      </w:pPr>
    </w:p>
    <w:p w:rsidR="00F25AF1" w:rsidRPr="00F25AF1" w:rsidRDefault="00F25AF1" w:rsidP="00F25AF1">
      <w:pPr>
        <w:spacing w:after="0" w:line="240" w:lineRule="auto"/>
        <w:ind w:firstLine="284"/>
        <w:jc w:val="center"/>
        <w:rPr>
          <w:rFonts w:ascii="Times New Roman" w:eastAsia="Calibri" w:hAnsi="Times New Roman" w:cs="Times New Roman"/>
          <w:b/>
          <w:iCs/>
          <w:sz w:val="12"/>
          <w:szCs w:val="12"/>
        </w:rPr>
      </w:pPr>
      <w:r w:rsidRPr="00F25AF1">
        <w:rPr>
          <w:rFonts w:ascii="Times New Roman" w:eastAsia="Calibri" w:hAnsi="Times New Roman" w:cs="Times New Roman"/>
          <w:b/>
          <w:iCs/>
          <w:sz w:val="12"/>
          <w:szCs w:val="12"/>
        </w:rPr>
        <w:t>6. Финансовое обеспечение Программы.</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Финансовое обеспечение реализации мероприятий Программы  основывается на принципах и нормах действующего законодательства.</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Объем и источники финансирования мероприятий Программы:</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 xml:space="preserve">Средства местного бюджета – 1650,0000 </w:t>
      </w:r>
      <w:proofErr w:type="spellStart"/>
      <w:r w:rsidRPr="00F25AF1">
        <w:rPr>
          <w:rFonts w:ascii="Times New Roman" w:eastAsia="Calibri" w:hAnsi="Times New Roman" w:cs="Times New Roman"/>
          <w:iCs/>
          <w:sz w:val="12"/>
          <w:szCs w:val="12"/>
        </w:rPr>
        <w:t>тыс</w:t>
      </w:r>
      <w:proofErr w:type="gramStart"/>
      <w:r w:rsidRPr="00F25AF1">
        <w:rPr>
          <w:rFonts w:ascii="Times New Roman" w:eastAsia="Calibri" w:hAnsi="Times New Roman" w:cs="Times New Roman"/>
          <w:iCs/>
          <w:sz w:val="12"/>
          <w:szCs w:val="12"/>
        </w:rPr>
        <w:t>.р</w:t>
      </w:r>
      <w:proofErr w:type="gramEnd"/>
      <w:r w:rsidRPr="00F25AF1">
        <w:rPr>
          <w:rFonts w:ascii="Times New Roman" w:eastAsia="Calibri" w:hAnsi="Times New Roman" w:cs="Times New Roman"/>
          <w:iCs/>
          <w:sz w:val="12"/>
          <w:szCs w:val="12"/>
        </w:rPr>
        <w:t>ублей</w:t>
      </w:r>
      <w:proofErr w:type="spellEnd"/>
      <w:r w:rsidRPr="00F25AF1">
        <w:rPr>
          <w:rFonts w:ascii="Times New Roman" w:eastAsia="Calibri" w:hAnsi="Times New Roman" w:cs="Times New Roman"/>
          <w:iCs/>
          <w:sz w:val="12"/>
          <w:szCs w:val="12"/>
        </w:rPr>
        <w:t>, в том числе:</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2020 год – 1650,0000 тыс. рублей</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2021 год – 0,00 тыс. рублей (прогноз)</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2022 год – 0,00 тыс. рублей (прогноз)</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p>
    <w:p w:rsidR="00F25AF1" w:rsidRPr="00F25AF1" w:rsidRDefault="00F25AF1" w:rsidP="00F25AF1">
      <w:pPr>
        <w:spacing w:after="0" w:line="240" w:lineRule="auto"/>
        <w:ind w:firstLine="284"/>
        <w:jc w:val="center"/>
        <w:rPr>
          <w:rFonts w:ascii="Times New Roman" w:eastAsia="Calibri" w:hAnsi="Times New Roman" w:cs="Times New Roman"/>
          <w:b/>
          <w:iCs/>
          <w:sz w:val="12"/>
          <w:szCs w:val="12"/>
        </w:rPr>
      </w:pPr>
      <w:r w:rsidRPr="00F25AF1">
        <w:rPr>
          <w:rFonts w:ascii="Times New Roman" w:eastAsia="Calibri" w:hAnsi="Times New Roman" w:cs="Times New Roman"/>
          <w:b/>
          <w:iCs/>
          <w:sz w:val="12"/>
          <w:szCs w:val="12"/>
        </w:rPr>
        <w:t>7. Механизм  реализации  Программы и контроль</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Программа реализуется путём проведения мероприятий в соответствии с основными направлениями.</w:t>
      </w:r>
    </w:p>
    <w:p w:rsidR="00F25AF1" w:rsidRPr="00F25AF1" w:rsidRDefault="00F25AF1" w:rsidP="00F25AF1">
      <w:pPr>
        <w:spacing w:after="0" w:line="240" w:lineRule="auto"/>
        <w:ind w:firstLine="284"/>
        <w:jc w:val="both"/>
        <w:rPr>
          <w:rFonts w:ascii="Times New Roman" w:eastAsia="Calibri" w:hAnsi="Times New Roman" w:cs="Times New Roman"/>
          <w:iCs/>
          <w:sz w:val="12"/>
          <w:szCs w:val="12"/>
        </w:rPr>
      </w:pPr>
      <w:r w:rsidRPr="00F25AF1">
        <w:rPr>
          <w:rFonts w:ascii="Times New Roman" w:eastAsia="Calibri" w:hAnsi="Times New Roman" w:cs="Times New Roman"/>
          <w:iCs/>
          <w:sz w:val="12"/>
          <w:szCs w:val="12"/>
        </w:rPr>
        <w:t>Заказчик, или уполномоченное заказчиком лицо, координирует взаимодействие исполнителей, ежегодно уточняет показатели и механизм реализации Программы, определяет первоочерёдность выполнения мероприятий с учётом приоритетности направлений и наличия средств на развитие физической культуры и спорта,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rsidR="00F25AF1" w:rsidRDefault="00F25AF1" w:rsidP="00F25AF1">
      <w:pPr>
        <w:spacing w:after="0" w:line="240" w:lineRule="auto"/>
        <w:ind w:firstLine="284"/>
        <w:jc w:val="both"/>
        <w:rPr>
          <w:rFonts w:ascii="Times New Roman" w:eastAsia="Calibri" w:hAnsi="Times New Roman" w:cs="Times New Roman"/>
          <w:iCs/>
          <w:sz w:val="12"/>
          <w:szCs w:val="12"/>
        </w:rPr>
      </w:pPr>
      <w:proofErr w:type="gramStart"/>
      <w:r w:rsidRPr="00F25AF1">
        <w:rPr>
          <w:rFonts w:ascii="Times New Roman" w:eastAsia="Calibri" w:hAnsi="Times New Roman" w:cs="Times New Roman"/>
          <w:iCs/>
          <w:sz w:val="12"/>
          <w:szCs w:val="12"/>
        </w:rPr>
        <w:t>Контроль за</w:t>
      </w:r>
      <w:proofErr w:type="gramEnd"/>
      <w:r w:rsidRPr="00F25AF1">
        <w:rPr>
          <w:rFonts w:ascii="Times New Roman" w:eastAsia="Calibri" w:hAnsi="Times New Roman" w:cs="Times New Roman"/>
          <w:iCs/>
          <w:sz w:val="12"/>
          <w:szCs w:val="12"/>
        </w:rPr>
        <w:t xml:space="preserve"> реализацией мероприятий и целевым использованием бюджетных средств осуществляет Администрация сельского поселения Кандабулак  муниципального района Сергиевский и  Контрольно-ревизионное управление муниципального района Сергиевский.</w:t>
      </w:r>
    </w:p>
    <w:p w:rsidR="004628A3" w:rsidRDefault="004628A3" w:rsidP="000F6E33">
      <w:pPr>
        <w:spacing w:after="0" w:line="240" w:lineRule="auto"/>
        <w:rPr>
          <w:rFonts w:ascii="Times New Roman" w:eastAsia="Calibri" w:hAnsi="Times New Roman" w:cs="Times New Roman"/>
          <w:iCs/>
          <w:sz w:val="12"/>
          <w:szCs w:val="12"/>
        </w:rPr>
      </w:pPr>
    </w:p>
    <w:p w:rsidR="009F65FA" w:rsidRPr="00BA5E60"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9F65FA">
        <w:rPr>
          <w:rFonts w:ascii="Times New Roman" w:eastAsia="Calibri" w:hAnsi="Times New Roman" w:cs="Times New Roman"/>
          <w:iCs/>
          <w:sz w:val="12"/>
          <w:szCs w:val="12"/>
        </w:rPr>
        <w:t>Сергиевск</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F25AF1" w:rsidRDefault="009F65FA" w:rsidP="009F65FA">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33</w:t>
      </w:r>
    </w:p>
    <w:p w:rsidR="009F65FA" w:rsidRDefault="009F65FA" w:rsidP="009F65FA">
      <w:pPr>
        <w:spacing w:after="0" w:line="240" w:lineRule="auto"/>
        <w:jc w:val="center"/>
        <w:rPr>
          <w:rFonts w:ascii="Times New Roman" w:eastAsia="Calibri" w:hAnsi="Times New Roman" w:cs="Times New Roman"/>
          <w:iCs/>
          <w:sz w:val="12"/>
          <w:szCs w:val="12"/>
        </w:rPr>
      </w:pPr>
      <w:r w:rsidRPr="009F65FA">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Сергиевск муниципального района Сергиевский № 69 от 29.12.2018г</w:t>
      </w:r>
      <w:proofErr w:type="gramStart"/>
      <w:r w:rsidRPr="009F65FA">
        <w:rPr>
          <w:rFonts w:ascii="Times New Roman" w:eastAsia="Calibri" w:hAnsi="Times New Roman" w:cs="Times New Roman"/>
          <w:iCs/>
          <w:sz w:val="12"/>
          <w:szCs w:val="12"/>
        </w:rPr>
        <w:t>.«</w:t>
      </w:r>
      <w:proofErr w:type="gramEnd"/>
      <w:r w:rsidRPr="009F65FA">
        <w:rPr>
          <w:rFonts w:ascii="Times New Roman" w:eastAsia="Calibri" w:hAnsi="Times New Roman" w:cs="Times New Roman"/>
          <w:iCs/>
          <w:sz w:val="12"/>
          <w:szCs w:val="12"/>
        </w:rPr>
        <w:t>Об утверждении муниципальной программы «Благоустройство территории сельского поселения Сергиевск муниципального района Сергиевский» на 2019-2021гг.»</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ПОСТАНОВЛЯЕТ:</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Сергиевск муниципа</w:t>
      </w:r>
      <w:r>
        <w:rPr>
          <w:rFonts w:ascii="Times New Roman" w:eastAsia="Calibri" w:hAnsi="Times New Roman" w:cs="Times New Roman"/>
          <w:iCs/>
          <w:sz w:val="12"/>
          <w:szCs w:val="12"/>
        </w:rPr>
        <w:t xml:space="preserve">льного района Сергиевский №69от </w:t>
      </w:r>
      <w:r w:rsidRPr="00016414">
        <w:rPr>
          <w:rFonts w:ascii="Times New Roman" w:eastAsia="Calibri" w:hAnsi="Times New Roman" w:cs="Times New Roman"/>
          <w:iCs/>
          <w:sz w:val="12"/>
          <w:szCs w:val="12"/>
        </w:rPr>
        <w:t>29.12.2018г. «Об утверждении муниципальной Программы «Благоустройство территории сельского поселения Сергиевск муниципального района Сергиевский» на 2019-2021гг.» (далее - Программа) следующего содержания:</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Планируемый общий объем финансирования Программы составит:  44127,56117 тыс. рублей (прогноз), в том числе:</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 за счет средств местного бюджета – 43542,57526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lastRenderedPageBreak/>
        <w:t>2019 год 12249,06358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2020 год 12697,83470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2021 год 18595,67698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 за счет внебюджетных средств – 469,90191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2019 год 410,72002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2020 год 59,18189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2021 год 0,00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 за счет средств областного бюджета – 115,08400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2019 год 115,08400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2020 год 0,00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2021 год 0,00 тыс. рублей.</w:t>
      </w:r>
    </w:p>
    <w:p w:rsid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2728"/>
        <w:gridCol w:w="1529"/>
        <w:gridCol w:w="1419"/>
        <w:gridCol w:w="1506"/>
      </w:tblGrid>
      <w:tr w:rsidR="00016414" w:rsidRPr="00016414" w:rsidTr="00016414">
        <w:trPr>
          <w:cantSplit/>
          <w:trHeight w:val="368"/>
        </w:trPr>
        <w:tc>
          <w:tcPr>
            <w:tcW w:w="354" w:type="pct"/>
            <w:vMerge w:val="restart"/>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r w:rsidRPr="00016414">
              <w:rPr>
                <w:rFonts w:ascii="Times New Roman" w:hAnsi="Times New Roman" w:cs="Times New Roman"/>
                <w:sz w:val="12"/>
                <w:szCs w:val="12"/>
              </w:rPr>
              <w:t>Наименование бюджета</w:t>
            </w:r>
          </w:p>
        </w:tc>
        <w:tc>
          <w:tcPr>
            <w:tcW w:w="1765" w:type="pct"/>
            <w:vMerge w:val="restart"/>
            <w:vAlign w:val="center"/>
            <w:hideMark/>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Наименование мероприятий</w:t>
            </w:r>
          </w:p>
        </w:tc>
        <w:tc>
          <w:tcPr>
            <w:tcW w:w="2881" w:type="pct"/>
            <w:gridSpan w:val="3"/>
            <w:vAlign w:val="center"/>
            <w:hideMark/>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Сельское поселение Сергиевск</w:t>
            </w:r>
          </w:p>
        </w:tc>
      </w:tr>
      <w:tr w:rsidR="00016414" w:rsidRPr="00016414" w:rsidTr="00016414">
        <w:trPr>
          <w:cantSplit/>
          <w:trHeight w:val="558"/>
        </w:trPr>
        <w:tc>
          <w:tcPr>
            <w:tcW w:w="354" w:type="pct"/>
            <w:vMerge/>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p>
        </w:tc>
        <w:tc>
          <w:tcPr>
            <w:tcW w:w="1765" w:type="pct"/>
            <w:vMerge/>
            <w:vAlign w:val="center"/>
            <w:hideMark/>
          </w:tcPr>
          <w:p w:rsidR="00016414" w:rsidRPr="00016414" w:rsidRDefault="00016414" w:rsidP="00016414">
            <w:pPr>
              <w:snapToGrid w:val="0"/>
              <w:spacing w:after="0" w:line="240" w:lineRule="auto"/>
              <w:jc w:val="center"/>
              <w:rPr>
                <w:rFonts w:ascii="Times New Roman" w:hAnsi="Times New Roman" w:cs="Times New Roman"/>
                <w:sz w:val="12"/>
                <w:szCs w:val="12"/>
              </w:rPr>
            </w:pPr>
          </w:p>
        </w:tc>
        <w:tc>
          <w:tcPr>
            <w:tcW w:w="989" w:type="pct"/>
            <w:vAlign w:val="center"/>
            <w:hideMark/>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 xml:space="preserve">Затраты на 2019 год, </w:t>
            </w:r>
            <w:proofErr w:type="spellStart"/>
            <w:r w:rsidRPr="00016414">
              <w:rPr>
                <w:rFonts w:ascii="Times New Roman" w:hAnsi="Times New Roman" w:cs="Times New Roman"/>
                <w:sz w:val="12"/>
                <w:szCs w:val="12"/>
              </w:rPr>
              <w:t>тыс</w:t>
            </w:r>
            <w:proofErr w:type="gramStart"/>
            <w:r w:rsidRPr="00016414">
              <w:rPr>
                <w:rFonts w:ascii="Times New Roman" w:hAnsi="Times New Roman" w:cs="Times New Roman"/>
                <w:sz w:val="12"/>
                <w:szCs w:val="12"/>
              </w:rPr>
              <w:t>.р</w:t>
            </w:r>
            <w:proofErr w:type="gramEnd"/>
            <w:r w:rsidRPr="00016414">
              <w:rPr>
                <w:rFonts w:ascii="Times New Roman" w:hAnsi="Times New Roman" w:cs="Times New Roman"/>
                <w:sz w:val="12"/>
                <w:szCs w:val="12"/>
              </w:rPr>
              <w:t>ублей</w:t>
            </w:r>
            <w:proofErr w:type="spellEnd"/>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 xml:space="preserve">Затраты на 2020 год, </w:t>
            </w:r>
            <w:proofErr w:type="spellStart"/>
            <w:r w:rsidRPr="00016414">
              <w:rPr>
                <w:rFonts w:ascii="Times New Roman" w:hAnsi="Times New Roman" w:cs="Times New Roman"/>
                <w:sz w:val="12"/>
                <w:szCs w:val="12"/>
              </w:rPr>
              <w:t>тыс</w:t>
            </w:r>
            <w:proofErr w:type="gramStart"/>
            <w:r w:rsidRPr="00016414">
              <w:rPr>
                <w:rFonts w:ascii="Times New Roman" w:hAnsi="Times New Roman" w:cs="Times New Roman"/>
                <w:sz w:val="12"/>
                <w:szCs w:val="12"/>
              </w:rPr>
              <w:t>.р</w:t>
            </w:r>
            <w:proofErr w:type="gramEnd"/>
            <w:r w:rsidRPr="00016414">
              <w:rPr>
                <w:rFonts w:ascii="Times New Roman" w:hAnsi="Times New Roman" w:cs="Times New Roman"/>
                <w:sz w:val="12"/>
                <w:szCs w:val="12"/>
              </w:rPr>
              <w:t>ублей</w:t>
            </w:r>
            <w:proofErr w:type="spellEnd"/>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 xml:space="preserve">Затраты на 2021 год, </w:t>
            </w:r>
            <w:proofErr w:type="spellStart"/>
            <w:r w:rsidRPr="00016414">
              <w:rPr>
                <w:rFonts w:ascii="Times New Roman" w:hAnsi="Times New Roman" w:cs="Times New Roman"/>
                <w:sz w:val="12"/>
                <w:szCs w:val="12"/>
              </w:rPr>
              <w:t>тыс</w:t>
            </w:r>
            <w:proofErr w:type="gramStart"/>
            <w:r w:rsidRPr="00016414">
              <w:rPr>
                <w:rFonts w:ascii="Times New Roman" w:hAnsi="Times New Roman" w:cs="Times New Roman"/>
                <w:sz w:val="12"/>
                <w:szCs w:val="12"/>
              </w:rPr>
              <w:t>.р</w:t>
            </w:r>
            <w:proofErr w:type="gramEnd"/>
            <w:r w:rsidRPr="00016414">
              <w:rPr>
                <w:rFonts w:ascii="Times New Roman" w:hAnsi="Times New Roman" w:cs="Times New Roman"/>
                <w:sz w:val="12"/>
                <w:szCs w:val="12"/>
              </w:rPr>
              <w:t>ублей</w:t>
            </w:r>
            <w:proofErr w:type="spellEnd"/>
          </w:p>
        </w:tc>
      </w:tr>
      <w:tr w:rsidR="00016414" w:rsidRPr="00016414" w:rsidTr="00016414">
        <w:trPr>
          <w:cantSplit/>
          <w:trHeight w:val="70"/>
        </w:trPr>
        <w:tc>
          <w:tcPr>
            <w:tcW w:w="354" w:type="pct"/>
            <w:vMerge w:val="restart"/>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r w:rsidRPr="00016414">
              <w:rPr>
                <w:rFonts w:ascii="Times New Roman" w:hAnsi="Times New Roman" w:cs="Times New Roman"/>
                <w:sz w:val="12"/>
                <w:szCs w:val="12"/>
              </w:rPr>
              <w:t>Местный бюджет</w:t>
            </w:r>
          </w:p>
        </w:tc>
        <w:tc>
          <w:tcPr>
            <w:tcW w:w="1765" w:type="pct"/>
            <w:vAlign w:val="center"/>
            <w:hideMark/>
          </w:tcPr>
          <w:p w:rsidR="00016414" w:rsidRPr="00016414" w:rsidRDefault="00016414" w:rsidP="00016414">
            <w:pPr>
              <w:snapToGrid w:val="0"/>
              <w:spacing w:after="0" w:line="240" w:lineRule="auto"/>
              <w:rPr>
                <w:rFonts w:ascii="Times New Roman" w:hAnsi="Times New Roman" w:cs="Times New Roman"/>
                <w:sz w:val="12"/>
                <w:szCs w:val="12"/>
              </w:rPr>
            </w:pPr>
            <w:r w:rsidRPr="00016414">
              <w:rPr>
                <w:rFonts w:ascii="Times New Roman" w:hAnsi="Times New Roman" w:cs="Times New Roman"/>
                <w:sz w:val="12"/>
                <w:szCs w:val="12"/>
              </w:rPr>
              <w:t>Уличное освещение</w:t>
            </w:r>
          </w:p>
        </w:tc>
        <w:tc>
          <w:tcPr>
            <w:tcW w:w="989"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8363,74355</w:t>
            </w:r>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8903,29164</w:t>
            </w:r>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10211,10204</w:t>
            </w:r>
          </w:p>
        </w:tc>
      </w:tr>
      <w:tr w:rsidR="00016414" w:rsidRPr="00016414" w:rsidTr="00016414">
        <w:trPr>
          <w:cantSplit/>
          <w:trHeight w:val="70"/>
        </w:trPr>
        <w:tc>
          <w:tcPr>
            <w:tcW w:w="354" w:type="pct"/>
            <w:vMerge/>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016414" w:rsidRPr="00016414" w:rsidRDefault="00016414" w:rsidP="00016414">
            <w:pPr>
              <w:snapToGrid w:val="0"/>
              <w:spacing w:after="0" w:line="240" w:lineRule="auto"/>
              <w:rPr>
                <w:rFonts w:ascii="Times New Roman" w:hAnsi="Times New Roman" w:cs="Times New Roman"/>
                <w:sz w:val="12"/>
                <w:szCs w:val="12"/>
              </w:rPr>
            </w:pPr>
            <w:r w:rsidRPr="00016414">
              <w:rPr>
                <w:rFonts w:ascii="Times New Roman" w:hAnsi="Times New Roman" w:cs="Times New Roman"/>
                <w:sz w:val="12"/>
                <w:szCs w:val="12"/>
              </w:rPr>
              <w:t>Трудоустройство безработных, несовершеннолетних (сезонно)</w:t>
            </w:r>
          </w:p>
        </w:tc>
        <w:tc>
          <w:tcPr>
            <w:tcW w:w="989"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326,69287</w:t>
            </w:r>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355,00000</w:t>
            </w:r>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600,00000</w:t>
            </w:r>
          </w:p>
        </w:tc>
      </w:tr>
      <w:tr w:rsidR="00016414" w:rsidRPr="00016414" w:rsidTr="00016414">
        <w:trPr>
          <w:cantSplit/>
          <w:trHeight w:val="70"/>
        </w:trPr>
        <w:tc>
          <w:tcPr>
            <w:tcW w:w="354" w:type="pct"/>
            <w:vMerge/>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016414" w:rsidRPr="00016414" w:rsidRDefault="00016414" w:rsidP="00016414">
            <w:pPr>
              <w:snapToGrid w:val="0"/>
              <w:spacing w:after="0" w:line="240" w:lineRule="auto"/>
              <w:rPr>
                <w:rFonts w:ascii="Times New Roman" w:hAnsi="Times New Roman" w:cs="Times New Roman"/>
                <w:sz w:val="12"/>
                <w:szCs w:val="12"/>
              </w:rPr>
            </w:pPr>
            <w:r w:rsidRPr="00016414">
              <w:rPr>
                <w:rFonts w:ascii="Times New Roman" w:hAnsi="Times New Roman" w:cs="Times New Roman"/>
                <w:sz w:val="12"/>
                <w:szCs w:val="12"/>
              </w:rPr>
              <w:t>Улучшение санитарно-эпидемиологического состояния территории</w:t>
            </w:r>
          </w:p>
        </w:tc>
        <w:tc>
          <w:tcPr>
            <w:tcW w:w="989"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63,24834</w:t>
            </w:r>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36,32526</w:t>
            </w:r>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36,20760</w:t>
            </w:r>
          </w:p>
        </w:tc>
      </w:tr>
      <w:tr w:rsidR="00016414" w:rsidRPr="00016414" w:rsidTr="00016414">
        <w:trPr>
          <w:cantSplit/>
          <w:trHeight w:val="70"/>
        </w:trPr>
        <w:tc>
          <w:tcPr>
            <w:tcW w:w="354" w:type="pct"/>
            <w:vMerge/>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016414" w:rsidRPr="00016414" w:rsidRDefault="00016414" w:rsidP="00016414">
            <w:pPr>
              <w:snapToGrid w:val="0"/>
              <w:spacing w:after="0" w:line="240" w:lineRule="auto"/>
              <w:rPr>
                <w:rFonts w:ascii="Times New Roman" w:hAnsi="Times New Roman" w:cs="Times New Roman"/>
                <w:sz w:val="12"/>
                <w:szCs w:val="12"/>
              </w:rPr>
            </w:pPr>
            <w:r w:rsidRPr="00016414">
              <w:rPr>
                <w:rFonts w:ascii="Times New Roman" w:hAnsi="Times New Roman" w:cs="Times New Roman"/>
                <w:sz w:val="12"/>
                <w:szCs w:val="12"/>
              </w:rPr>
              <w:t>Бак,</w:t>
            </w:r>
            <w:r>
              <w:rPr>
                <w:rFonts w:ascii="Times New Roman" w:hAnsi="Times New Roman" w:cs="Times New Roman"/>
                <w:sz w:val="12"/>
                <w:szCs w:val="12"/>
              </w:rPr>
              <w:t xml:space="preserve"> </w:t>
            </w:r>
            <w:r w:rsidRPr="00016414">
              <w:rPr>
                <w:rFonts w:ascii="Times New Roman" w:hAnsi="Times New Roman" w:cs="Times New Roman"/>
                <w:sz w:val="12"/>
                <w:szCs w:val="12"/>
              </w:rPr>
              <w:t>анализ воды</w:t>
            </w:r>
          </w:p>
        </w:tc>
        <w:tc>
          <w:tcPr>
            <w:tcW w:w="989"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0,00</w:t>
            </w:r>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8,00000</w:t>
            </w:r>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8,00000</w:t>
            </w:r>
          </w:p>
        </w:tc>
      </w:tr>
      <w:tr w:rsidR="00016414" w:rsidRPr="00016414" w:rsidTr="00016414">
        <w:trPr>
          <w:cantSplit/>
          <w:trHeight w:val="70"/>
        </w:trPr>
        <w:tc>
          <w:tcPr>
            <w:tcW w:w="354" w:type="pct"/>
            <w:vMerge/>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016414" w:rsidRPr="00016414" w:rsidRDefault="00016414" w:rsidP="00016414">
            <w:pPr>
              <w:snapToGrid w:val="0"/>
              <w:spacing w:after="0" w:line="240" w:lineRule="auto"/>
              <w:rPr>
                <w:rFonts w:ascii="Times New Roman" w:hAnsi="Times New Roman" w:cs="Times New Roman"/>
                <w:sz w:val="12"/>
                <w:szCs w:val="12"/>
              </w:rPr>
            </w:pPr>
            <w:r w:rsidRPr="00016414">
              <w:rPr>
                <w:rFonts w:ascii="Times New Roman" w:hAnsi="Times New Roman" w:cs="Times New Roman"/>
                <w:sz w:val="12"/>
                <w:szCs w:val="12"/>
              </w:rPr>
              <w:t>Прочие мероприятия</w:t>
            </w:r>
          </w:p>
        </w:tc>
        <w:tc>
          <w:tcPr>
            <w:tcW w:w="989"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3495,37882</w:t>
            </w:r>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3395,21780</w:t>
            </w:r>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7776,57494</w:t>
            </w:r>
          </w:p>
        </w:tc>
      </w:tr>
      <w:tr w:rsidR="00016414" w:rsidRPr="00016414" w:rsidTr="00016414">
        <w:trPr>
          <w:cantSplit/>
          <w:trHeight w:val="70"/>
        </w:trPr>
        <w:tc>
          <w:tcPr>
            <w:tcW w:w="354" w:type="pct"/>
            <w:vMerge/>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ИТОГО</w:t>
            </w:r>
          </w:p>
        </w:tc>
        <w:tc>
          <w:tcPr>
            <w:tcW w:w="989" w:type="pct"/>
            <w:vAlign w:val="center"/>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12249,06358</w:t>
            </w:r>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12697,83470</w:t>
            </w:r>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18595,67698</w:t>
            </w:r>
          </w:p>
        </w:tc>
      </w:tr>
      <w:tr w:rsidR="00016414" w:rsidRPr="00016414" w:rsidTr="00016414">
        <w:trPr>
          <w:cantSplit/>
          <w:trHeight w:val="512"/>
        </w:trPr>
        <w:tc>
          <w:tcPr>
            <w:tcW w:w="354" w:type="pct"/>
            <w:vMerge w:val="restart"/>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r w:rsidRPr="00016414">
              <w:rPr>
                <w:rFonts w:ascii="Times New Roman" w:hAnsi="Times New Roman" w:cs="Times New Roman"/>
                <w:sz w:val="12"/>
                <w:szCs w:val="12"/>
              </w:rPr>
              <w:t>Внебюджетные средства</w:t>
            </w:r>
          </w:p>
        </w:tc>
        <w:tc>
          <w:tcPr>
            <w:tcW w:w="1765" w:type="pct"/>
            <w:hideMark/>
          </w:tcPr>
          <w:p w:rsidR="00016414" w:rsidRPr="00016414" w:rsidRDefault="00016414" w:rsidP="00016414">
            <w:pPr>
              <w:spacing w:after="0" w:line="240" w:lineRule="auto"/>
              <w:rPr>
                <w:rFonts w:ascii="Times New Roman" w:hAnsi="Times New Roman" w:cs="Times New Roman"/>
                <w:sz w:val="12"/>
                <w:szCs w:val="12"/>
              </w:rPr>
            </w:pPr>
            <w:r w:rsidRPr="00016414">
              <w:rPr>
                <w:rFonts w:ascii="Times New Roman" w:hAnsi="Times New Roman" w:cs="Times New Roman"/>
                <w:sz w:val="12"/>
                <w:szCs w:val="12"/>
              </w:rPr>
              <w:t>Обустройство игровой и спортивной площадки оз. Банное</w:t>
            </w:r>
          </w:p>
        </w:tc>
        <w:tc>
          <w:tcPr>
            <w:tcW w:w="989" w:type="pct"/>
            <w:vAlign w:val="center"/>
          </w:tcPr>
          <w:p w:rsidR="00016414" w:rsidRPr="00016414" w:rsidRDefault="00016414" w:rsidP="00016414">
            <w:pPr>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150,00000</w:t>
            </w:r>
          </w:p>
        </w:tc>
        <w:tc>
          <w:tcPr>
            <w:tcW w:w="918" w:type="pct"/>
            <w:vAlign w:val="center"/>
          </w:tcPr>
          <w:p w:rsidR="00016414" w:rsidRPr="00016414" w:rsidRDefault="00016414" w:rsidP="00016414">
            <w:pPr>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0,00</w:t>
            </w:r>
          </w:p>
        </w:tc>
        <w:tc>
          <w:tcPr>
            <w:tcW w:w="974" w:type="pct"/>
            <w:vAlign w:val="center"/>
          </w:tcPr>
          <w:p w:rsidR="00016414" w:rsidRPr="00016414" w:rsidRDefault="00016414" w:rsidP="00016414">
            <w:pPr>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0,00</w:t>
            </w:r>
          </w:p>
        </w:tc>
      </w:tr>
      <w:tr w:rsidR="00016414" w:rsidRPr="00016414" w:rsidTr="00016414">
        <w:trPr>
          <w:cantSplit/>
          <w:trHeight w:val="249"/>
        </w:trPr>
        <w:tc>
          <w:tcPr>
            <w:tcW w:w="354" w:type="pct"/>
            <w:vMerge/>
            <w:textDirection w:val="btLr"/>
            <w:vAlign w:val="center"/>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p>
        </w:tc>
        <w:tc>
          <w:tcPr>
            <w:tcW w:w="1765" w:type="pct"/>
          </w:tcPr>
          <w:p w:rsidR="00016414" w:rsidRPr="00016414" w:rsidRDefault="00016414" w:rsidP="00016414">
            <w:pPr>
              <w:spacing w:after="0" w:line="240" w:lineRule="auto"/>
              <w:rPr>
                <w:rFonts w:ascii="Times New Roman" w:hAnsi="Times New Roman" w:cs="Times New Roman"/>
                <w:sz w:val="12"/>
                <w:szCs w:val="12"/>
              </w:rPr>
            </w:pPr>
            <w:r w:rsidRPr="00016414">
              <w:rPr>
                <w:rFonts w:ascii="Times New Roman" w:hAnsi="Times New Roman" w:cs="Times New Roman"/>
                <w:sz w:val="12"/>
                <w:szCs w:val="12"/>
              </w:rPr>
              <w:t>Прочие мероприятия</w:t>
            </w:r>
          </w:p>
        </w:tc>
        <w:tc>
          <w:tcPr>
            <w:tcW w:w="989" w:type="pct"/>
            <w:vAlign w:val="center"/>
          </w:tcPr>
          <w:p w:rsidR="00016414" w:rsidRPr="00016414" w:rsidRDefault="00016414" w:rsidP="00016414">
            <w:pPr>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260,72002</w:t>
            </w:r>
          </w:p>
        </w:tc>
        <w:tc>
          <w:tcPr>
            <w:tcW w:w="918" w:type="pct"/>
            <w:vAlign w:val="center"/>
          </w:tcPr>
          <w:p w:rsidR="00016414" w:rsidRPr="00016414" w:rsidRDefault="00016414" w:rsidP="00016414">
            <w:pPr>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59,18189</w:t>
            </w:r>
          </w:p>
        </w:tc>
        <w:tc>
          <w:tcPr>
            <w:tcW w:w="974" w:type="pct"/>
            <w:vAlign w:val="center"/>
          </w:tcPr>
          <w:p w:rsidR="00016414" w:rsidRPr="00016414" w:rsidRDefault="00016414" w:rsidP="00016414">
            <w:pPr>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0,00</w:t>
            </w:r>
          </w:p>
        </w:tc>
      </w:tr>
      <w:tr w:rsidR="00016414" w:rsidRPr="00016414" w:rsidTr="00016414">
        <w:trPr>
          <w:cantSplit/>
          <w:trHeight w:val="139"/>
        </w:trPr>
        <w:tc>
          <w:tcPr>
            <w:tcW w:w="354" w:type="pct"/>
            <w:vMerge/>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ИТОГО</w:t>
            </w:r>
          </w:p>
        </w:tc>
        <w:tc>
          <w:tcPr>
            <w:tcW w:w="989" w:type="pct"/>
            <w:vAlign w:val="center"/>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410,72002</w:t>
            </w:r>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59,18189</w:t>
            </w:r>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0,00</w:t>
            </w:r>
          </w:p>
        </w:tc>
      </w:tr>
      <w:tr w:rsidR="00016414" w:rsidRPr="00016414" w:rsidTr="00016414">
        <w:trPr>
          <w:cantSplit/>
          <w:trHeight w:val="412"/>
        </w:trPr>
        <w:tc>
          <w:tcPr>
            <w:tcW w:w="354" w:type="pct"/>
            <w:vMerge w:val="restart"/>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r w:rsidRPr="00016414">
              <w:rPr>
                <w:rFonts w:ascii="Times New Roman" w:hAnsi="Times New Roman" w:cs="Times New Roman"/>
                <w:sz w:val="12"/>
                <w:szCs w:val="12"/>
              </w:rPr>
              <w:t>Областной бюджет</w:t>
            </w:r>
          </w:p>
        </w:tc>
        <w:tc>
          <w:tcPr>
            <w:tcW w:w="1765" w:type="pct"/>
            <w:vAlign w:val="center"/>
            <w:hideMark/>
          </w:tcPr>
          <w:p w:rsidR="00016414" w:rsidRPr="00016414" w:rsidRDefault="00016414" w:rsidP="00016414">
            <w:pPr>
              <w:snapToGrid w:val="0"/>
              <w:spacing w:after="0" w:line="240" w:lineRule="auto"/>
              <w:rPr>
                <w:rFonts w:ascii="Times New Roman" w:hAnsi="Times New Roman" w:cs="Times New Roman"/>
                <w:sz w:val="12"/>
                <w:szCs w:val="12"/>
              </w:rPr>
            </w:pPr>
            <w:r w:rsidRPr="00016414">
              <w:rPr>
                <w:rFonts w:ascii="Times New Roman" w:hAnsi="Times New Roman" w:cs="Times New Roman"/>
                <w:sz w:val="12"/>
                <w:szCs w:val="12"/>
              </w:rPr>
              <w:t>Субсидия на иные цели поселения</w:t>
            </w:r>
          </w:p>
        </w:tc>
        <w:tc>
          <w:tcPr>
            <w:tcW w:w="989"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42,08500</w:t>
            </w:r>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0,00</w:t>
            </w:r>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0,00</w:t>
            </w:r>
          </w:p>
        </w:tc>
      </w:tr>
      <w:tr w:rsidR="00016414" w:rsidRPr="00016414" w:rsidTr="00016414">
        <w:trPr>
          <w:cantSplit/>
          <w:trHeight w:val="404"/>
        </w:trPr>
        <w:tc>
          <w:tcPr>
            <w:tcW w:w="354" w:type="pct"/>
            <w:vMerge/>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016414" w:rsidRPr="00016414" w:rsidRDefault="00016414" w:rsidP="00016414">
            <w:pPr>
              <w:snapToGrid w:val="0"/>
              <w:spacing w:after="0" w:line="240" w:lineRule="auto"/>
              <w:rPr>
                <w:rFonts w:ascii="Times New Roman" w:hAnsi="Times New Roman" w:cs="Times New Roman"/>
                <w:sz w:val="12"/>
                <w:szCs w:val="12"/>
              </w:rPr>
            </w:pPr>
            <w:r w:rsidRPr="00016414">
              <w:rPr>
                <w:rFonts w:ascii="Times New Roman" w:hAnsi="Times New Roman" w:cs="Times New Roman"/>
                <w:sz w:val="12"/>
                <w:szCs w:val="12"/>
              </w:rPr>
              <w:t>Прочие мероприятия</w:t>
            </w:r>
          </w:p>
        </w:tc>
        <w:tc>
          <w:tcPr>
            <w:tcW w:w="989"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72,99900</w:t>
            </w:r>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0,00</w:t>
            </w:r>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sz w:val="12"/>
                <w:szCs w:val="12"/>
              </w:rPr>
            </w:pPr>
            <w:r w:rsidRPr="00016414">
              <w:rPr>
                <w:rFonts w:ascii="Times New Roman" w:hAnsi="Times New Roman" w:cs="Times New Roman"/>
                <w:sz w:val="12"/>
                <w:szCs w:val="12"/>
              </w:rPr>
              <w:t>0,00</w:t>
            </w:r>
          </w:p>
        </w:tc>
      </w:tr>
      <w:tr w:rsidR="00016414" w:rsidRPr="00016414" w:rsidTr="00016414">
        <w:trPr>
          <w:cantSplit/>
          <w:trHeight w:val="281"/>
        </w:trPr>
        <w:tc>
          <w:tcPr>
            <w:tcW w:w="354" w:type="pct"/>
            <w:vMerge/>
            <w:textDirection w:val="btLr"/>
            <w:vAlign w:val="center"/>
            <w:hideMark/>
          </w:tcPr>
          <w:p w:rsidR="00016414" w:rsidRPr="00016414" w:rsidRDefault="00016414" w:rsidP="00016414">
            <w:pPr>
              <w:snapToGrid w:val="0"/>
              <w:spacing w:after="0" w:line="240" w:lineRule="auto"/>
              <w:ind w:left="113" w:right="113"/>
              <w:jc w:val="center"/>
              <w:rPr>
                <w:rFonts w:ascii="Times New Roman" w:hAnsi="Times New Roman" w:cs="Times New Roman"/>
                <w:sz w:val="12"/>
                <w:szCs w:val="12"/>
              </w:rPr>
            </w:pPr>
          </w:p>
        </w:tc>
        <w:tc>
          <w:tcPr>
            <w:tcW w:w="1765" w:type="pct"/>
            <w:vAlign w:val="center"/>
            <w:hideMark/>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ИТОГО</w:t>
            </w:r>
          </w:p>
        </w:tc>
        <w:tc>
          <w:tcPr>
            <w:tcW w:w="989" w:type="pct"/>
            <w:vAlign w:val="center"/>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115,08400</w:t>
            </w:r>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0,00</w:t>
            </w:r>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0,00</w:t>
            </w:r>
          </w:p>
        </w:tc>
      </w:tr>
      <w:tr w:rsidR="00016414" w:rsidRPr="00016414" w:rsidTr="00016414">
        <w:trPr>
          <w:cantSplit/>
          <w:trHeight w:val="70"/>
        </w:trPr>
        <w:tc>
          <w:tcPr>
            <w:tcW w:w="2119" w:type="pct"/>
            <w:gridSpan w:val="2"/>
            <w:vAlign w:val="center"/>
            <w:hideMark/>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 xml:space="preserve">            ВСЕГО</w:t>
            </w:r>
          </w:p>
        </w:tc>
        <w:tc>
          <w:tcPr>
            <w:tcW w:w="989" w:type="pct"/>
            <w:vAlign w:val="center"/>
            <w:hideMark/>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12774,86760</w:t>
            </w:r>
          </w:p>
        </w:tc>
        <w:tc>
          <w:tcPr>
            <w:tcW w:w="918" w:type="pct"/>
            <w:vAlign w:val="center"/>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12757,01659</w:t>
            </w:r>
          </w:p>
        </w:tc>
        <w:tc>
          <w:tcPr>
            <w:tcW w:w="974" w:type="pct"/>
            <w:vAlign w:val="center"/>
          </w:tcPr>
          <w:p w:rsidR="00016414" w:rsidRPr="00016414" w:rsidRDefault="00016414" w:rsidP="00016414">
            <w:pPr>
              <w:snapToGrid w:val="0"/>
              <w:spacing w:after="0" w:line="240" w:lineRule="auto"/>
              <w:jc w:val="center"/>
              <w:rPr>
                <w:rFonts w:ascii="Times New Roman" w:hAnsi="Times New Roman" w:cs="Times New Roman"/>
                <w:b/>
                <w:sz w:val="12"/>
                <w:szCs w:val="12"/>
              </w:rPr>
            </w:pPr>
            <w:r w:rsidRPr="00016414">
              <w:rPr>
                <w:rFonts w:ascii="Times New Roman" w:hAnsi="Times New Roman" w:cs="Times New Roman"/>
                <w:b/>
                <w:sz w:val="12"/>
                <w:szCs w:val="12"/>
              </w:rPr>
              <w:t>18595,67698</w:t>
            </w:r>
          </w:p>
        </w:tc>
      </w:tr>
    </w:tbl>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1.3.В разделе программы «Обоснование ресурсного обеспечения Программы» абзац 2 изложить в следующей редакции:</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Общий объем финансирования на реализацию Программы составляет 44127,56117 тыс. рублей, в том числе по годам:</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2019 год – 12774,86760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2020 год – 12757,01659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2021 год – 18595,67698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2.Опубликовать настоящее Постановление в газете «Сергиевский вестник».</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016414" w:rsidRPr="00016414" w:rsidRDefault="00016414" w:rsidP="00016414">
      <w:pPr>
        <w:spacing w:after="0" w:line="240" w:lineRule="auto"/>
        <w:ind w:firstLine="284"/>
        <w:jc w:val="right"/>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 xml:space="preserve">Глава сельского поселения Сергиевск </w:t>
      </w:r>
    </w:p>
    <w:p w:rsidR="00016414" w:rsidRDefault="00016414" w:rsidP="00016414">
      <w:pPr>
        <w:spacing w:after="0" w:line="240" w:lineRule="auto"/>
        <w:ind w:firstLine="284"/>
        <w:jc w:val="right"/>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 xml:space="preserve">муниципального района Сергиевский </w:t>
      </w:r>
    </w:p>
    <w:p w:rsidR="004628A3" w:rsidRDefault="00016414" w:rsidP="000F6E33">
      <w:pPr>
        <w:spacing w:after="0" w:line="240" w:lineRule="auto"/>
        <w:ind w:firstLine="284"/>
        <w:jc w:val="right"/>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 xml:space="preserve">                                М.М. </w:t>
      </w:r>
      <w:proofErr w:type="spellStart"/>
      <w:r w:rsidRPr="00016414">
        <w:rPr>
          <w:rFonts w:ascii="Times New Roman" w:eastAsia="Calibri" w:hAnsi="Times New Roman" w:cs="Times New Roman"/>
          <w:iCs/>
          <w:sz w:val="12"/>
          <w:szCs w:val="12"/>
        </w:rPr>
        <w:t>Арчибасов</w:t>
      </w:r>
      <w:proofErr w:type="spellEnd"/>
    </w:p>
    <w:p w:rsidR="009F65FA" w:rsidRPr="00BA5E60"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9F65FA">
        <w:rPr>
          <w:rFonts w:ascii="Times New Roman" w:eastAsia="Calibri" w:hAnsi="Times New Roman" w:cs="Times New Roman"/>
          <w:iCs/>
          <w:sz w:val="12"/>
          <w:szCs w:val="12"/>
        </w:rPr>
        <w:t>Сергиевск</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9F65FA" w:rsidRDefault="009F65FA" w:rsidP="009F65FA">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34</w:t>
      </w:r>
    </w:p>
    <w:p w:rsidR="003F7B20" w:rsidRDefault="00016414" w:rsidP="003F7B20">
      <w:pPr>
        <w:spacing w:after="0" w:line="240" w:lineRule="auto"/>
        <w:jc w:val="center"/>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Сергиевск муниципального района Сергиевский № 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2019-2021гг.»</w:t>
      </w:r>
    </w:p>
    <w:p w:rsidR="00016414" w:rsidRPr="00016414" w:rsidRDefault="00016414" w:rsidP="003F7B20">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w:t>
      </w:r>
      <w:r>
        <w:rPr>
          <w:rFonts w:ascii="Times New Roman" w:eastAsia="Calibri" w:hAnsi="Times New Roman" w:cs="Times New Roman"/>
          <w:iCs/>
          <w:sz w:val="12"/>
          <w:szCs w:val="12"/>
        </w:rPr>
        <w:t>ниципального района Сергиевский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ПОСТАНОВЛЯЕТ:</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Сергиевск муниципального района Сергиевский № 74 от 29.12.2018г.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2019-2021гг.» (далее - Программа) следующего содержания:</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1.1.В Паспорте Программы позицию «Объемы, источники финансирования программы» изложить в следующей редакции:</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Общий объем финансирования Программы составляет 2824,65005 тыс. рублей, в том числе из местного бюджета –  2824,65005 тыс. рублей.</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2019г. – 1649,44108 тыс. руб.</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2020г. – 1175,20942 тыс. руб.</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 xml:space="preserve">2021г. - 0,00000 тыс. руб.      </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lastRenderedPageBreak/>
        <w:t>1.2. В разделе программы пункт 2 «Цели и задачи программы, сроки и этапы реализации программы» абзац 3 изложить в следующей редакции:</w:t>
      </w:r>
    </w:p>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Общий объем финансирования Программы составляет 2824,65005 тыс. рублей.</w:t>
      </w:r>
    </w:p>
    <w:p w:rsid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4"/>
        <w:gridCol w:w="2838"/>
        <w:gridCol w:w="988"/>
        <w:gridCol w:w="1091"/>
        <w:gridCol w:w="1194"/>
        <w:gridCol w:w="1228"/>
      </w:tblGrid>
      <w:tr w:rsidR="00016414" w:rsidRPr="00016414" w:rsidTr="00016414">
        <w:trPr>
          <w:trHeight w:val="25"/>
        </w:trPr>
        <w:tc>
          <w:tcPr>
            <w:tcW w:w="303"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b/>
                <w:sz w:val="12"/>
                <w:szCs w:val="12"/>
                <w:lang w:eastAsia="ru-RU"/>
              </w:rPr>
            </w:pPr>
            <w:r w:rsidRPr="00016414">
              <w:rPr>
                <w:rFonts w:ascii="Times New Roman" w:eastAsia="Times New Roman" w:hAnsi="Times New Roman" w:cs="Times New Roman"/>
                <w:b/>
                <w:sz w:val="12"/>
                <w:szCs w:val="12"/>
                <w:lang w:eastAsia="ru-RU"/>
              </w:rPr>
              <w:t xml:space="preserve">№ </w:t>
            </w:r>
            <w:proofErr w:type="gramStart"/>
            <w:r w:rsidRPr="00016414">
              <w:rPr>
                <w:rFonts w:ascii="Times New Roman" w:eastAsia="Times New Roman" w:hAnsi="Times New Roman" w:cs="Times New Roman"/>
                <w:b/>
                <w:sz w:val="12"/>
                <w:szCs w:val="12"/>
                <w:lang w:eastAsia="ru-RU"/>
              </w:rPr>
              <w:t>п</w:t>
            </w:r>
            <w:proofErr w:type="gramEnd"/>
            <w:r w:rsidRPr="00016414">
              <w:rPr>
                <w:rFonts w:ascii="Times New Roman" w:eastAsia="Times New Roman" w:hAnsi="Times New Roman" w:cs="Times New Roman"/>
                <w:b/>
                <w:sz w:val="12"/>
                <w:szCs w:val="12"/>
                <w:lang w:eastAsia="ru-RU"/>
              </w:rPr>
              <w:t>/п</w:t>
            </w:r>
          </w:p>
        </w:tc>
        <w:tc>
          <w:tcPr>
            <w:tcW w:w="1816"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b/>
                <w:sz w:val="12"/>
                <w:szCs w:val="12"/>
                <w:lang w:eastAsia="ru-RU"/>
              </w:rPr>
            </w:pPr>
            <w:r w:rsidRPr="00016414">
              <w:rPr>
                <w:rFonts w:ascii="Times New Roman" w:eastAsia="Times New Roman" w:hAnsi="Times New Roman" w:cs="Times New Roman"/>
                <w:b/>
                <w:sz w:val="12"/>
                <w:szCs w:val="12"/>
                <w:lang w:eastAsia="ru-RU"/>
              </w:rPr>
              <w:t>Наименование мероприятия</w:t>
            </w:r>
          </w:p>
        </w:tc>
        <w:tc>
          <w:tcPr>
            <w:tcW w:w="632"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b/>
                <w:sz w:val="12"/>
                <w:szCs w:val="12"/>
                <w:lang w:eastAsia="ru-RU"/>
              </w:rPr>
            </w:pPr>
            <w:r w:rsidRPr="00016414">
              <w:rPr>
                <w:rFonts w:ascii="Times New Roman" w:eastAsia="Times New Roman" w:hAnsi="Times New Roman" w:cs="Times New Roman"/>
                <w:b/>
                <w:sz w:val="12"/>
                <w:szCs w:val="12"/>
                <w:lang w:eastAsia="ru-RU"/>
              </w:rPr>
              <w:t>2019год, тыс. рублей</w:t>
            </w:r>
          </w:p>
        </w:tc>
        <w:tc>
          <w:tcPr>
            <w:tcW w:w="698"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b/>
                <w:sz w:val="12"/>
                <w:szCs w:val="12"/>
                <w:lang w:eastAsia="ru-RU"/>
              </w:rPr>
            </w:pPr>
            <w:r w:rsidRPr="00016414">
              <w:rPr>
                <w:rFonts w:ascii="Times New Roman" w:eastAsia="Times New Roman" w:hAnsi="Times New Roman" w:cs="Times New Roman"/>
                <w:b/>
                <w:sz w:val="12"/>
                <w:szCs w:val="12"/>
                <w:lang w:eastAsia="ru-RU"/>
              </w:rPr>
              <w:t>2020 год, тыс. рублей</w:t>
            </w:r>
          </w:p>
        </w:tc>
        <w:tc>
          <w:tcPr>
            <w:tcW w:w="764"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b/>
                <w:sz w:val="12"/>
                <w:szCs w:val="12"/>
                <w:lang w:eastAsia="ru-RU"/>
              </w:rPr>
            </w:pPr>
            <w:r w:rsidRPr="00016414">
              <w:rPr>
                <w:rFonts w:ascii="Times New Roman" w:eastAsia="Times New Roman" w:hAnsi="Times New Roman" w:cs="Times New Roman"/>
                <w:b/>
                <w:sz w:val="12"/>
                <w:szCs w:val="12"/>
                <w:lang w:eastAsia="ru-RU"/>
              </w:rPr>
              <w:t>2021 год, тыс. рублей</w:t>
            </w:r>
          </w:p>
        </w:tc>
        <w:tc>
          <w:tcPr>
            <w:tcW w:w="786"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b/>
                <w:sz w:val="12"/>
                <w:szCs w:val="12"/>
                <w:lang w:eastAsia="ru-RU"/>
              </w:rPr>
            </w:pPr>
            <w:r w:rsidRPr="00016414">
              <w:rPr>
                <w:rFonts w:ascii="Times New Roman" w:eastAsia="Times New Roman" w:hAnsi="Times New Roman" w:cs="Times New Roman"/>
                <w:b/>
                <w:sz w:val="12"/>
                <w:szCs w:val="12"/>
                <w:lang w:eastAsia="ru-RU"/>
              </w:rPr>
              <w:t>Источник финансирования</w:t>
            </w:r>
          </w:p>
        </w:tc>
      </w:tr>
      <w:tr w:rsidR="00016414" w:rsidRPr="00016414" w:rsidTr="00016414">
        <w:trPr>
          <w:trHeight w:val="25"/>
        </w:trPr>
        <w:tc>
          <w:tcPr>
            <w:tcW w:w="303"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1.</w:t>
            </w:r>
          </w:p>
        </w:tc>
        <w:tc>
          <w:tcPr>
            <w:tcW w:w="1816"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both"/>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 xml:space="preserve">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16414">
              <w:rPr>
                <w:rFonts w:ascii="Times New Roman" w:eastAsia="Times New Roman" w:hAnsi="Times New Roman" w:cs="Times New Roman"/>
                <w:sz w:val="12"/>
                <w:szCs w:val="12"/>
                <w:lang w:eastAsia="ru-RU"/>
              </w:rPr>
              <w:t>контроля за</w:t>
            </w:r>
            <w:proofErr w:type="gramEnd"/>
            <w:r w:rsidRPr="00016414">
              <w:rPr>
                <w:rFonts w:ascii="Times New Roman" w:eastAsia="Times New Roman" w:hAnsi="Times New Roman" w:cs="Times New Roman"/>
                <w:sz w:val="12"/>
                <w:szCs w:val="12"/>
                <w:lang w:eastAsia="ru-RU"/>
              </w:rPr>
              <w:t xml:space="preserve"> использованием земель поселения</w:t>
            </w:r>
          </w:p>
        </w:tc>
        <w:tc>
          <w:tcPr>
            <w:tcW w:w="632"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textAlignment w:val="baseline"/>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409,30247</w:t>
            </w:r>
          </w:p>
        </w:tc>
        <w:tc>
          <w:tcPr>
            <w:tcW w:w="698"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274,46385</w:t>
            </w:r>
          </w:p>
        </w:tc>
        <w:tc>
          <w:tcPr>
            <w:tcW w:w="764"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textAlignment w:val="baseline"/>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0,00000</w:t>
            </w:r>
          </w:p>
          <w:p w:rsidR="00016414" w:rsidRPr="00016414" w:rsidRDefault="00016414" w:rsidP="00016414">
            <w:pPr>
              <w:spacing w:after="0" w:line="240" w:lineRule="auto"/>
              <w:jc w:val="center"/>
              <w:textAlignment w:val="baseline"/>
              <w:rPr>
                <w:rFonts w:ascii="Times New Roman" w:eastAsia="Times New Roman" w:hAnsi="Times New Roman" w:cs="Times New Roman"/>
                <w:sz w:val="12"/>
                <w:szCs w:val="12"/>
                <w:lang w:eastAsia="ru-RU"/>
              </w:rPr>
            </w:pPr>
          </w:p>
        </w:tc>
        <w:tc>
          <w:tcPr>
            <w:tcW w:w="786" w:type="pct"/>
            <w:tcBorders>
              <w:top w:val="single" w:sz="4" w:space="0" w:color="auto"/>
              <w:left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Бюджет поселения</w:t>
            </w:r>
          </w:p>
        </w:tc>
      </w:tr>
      <w:tr w:rsidR="00016414" w:rsidRPr="00016414" w:rsidTr="00016414">
        <w:trPr>
          <w:trHeight w:val="25"/>
        </w:trPr>
        <w:tc>
          <w:tcPr>
            <w:tcW w:w="303"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2.</w:t>
            </w:r>
          </w:p>
        </w:tc>
        <w:tc>
          <w:tcPr>
            <w:tcW w:w="1816"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both"/>
              <w:rPr>
                <w:rFonts w:ascii="Times New Roman" w:hAnsi="Times New Roman" w:cs="Times New Roman"/>
                <w:sz w:val="12"/>
                <w:szCs w:val="12"/>
              </w:rPr>
            </w:pPr>
            <w:proofErr w:type="gramStart"/>
            <w:r w:rsidRPr="00016414">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w:t>
            </w:r>
            <w:proofErr w:type="gramEnd"/>
            <w:r w:rsidRPr="00016414">
              <w:rPr>
                <w:rFonts w:ascii="Times New Roman" w:hAnsi="Times New Roman" w:cs="Times New Roman"/>
                <w:sz w:val="12"/>
                <w:szCs w:val="12"/>
              </w:rPr>
              <w:t xml:space="preserve"> пользования, передача имущества в залог и обременение его другими способами</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textAlignment w:val="baseline"/>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535,99150</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575,06725</w:t>
            </w:r>
          </w:p>
        </w:tc>
        <w:tc>
          <w:tcPr>
            <w:tcW w:w="764"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0,00000</w:t>
            </w:r>
          </w:p>
          <w:p w:rsidR="00016414" w:rsidRPr="00016414" w:rsidRDefault="00016414" w:rsidP="00016414">
            <w:pPr>
              <w:spacing w:after="0" w:line="240" w:lineRule="auto"/>
              <w:jc w:val="center"/>
              <w:textAlignment w:val="baseline"/>
              <w:rPr>
                <w:rFonts w:ascii="Times New Roman" w:eastAsia="Times New Roman" w:hAnsi="Times New Roman" w:cs="Times New Roman"/>
                <w:sz w:val="12"/>
                <w:szCs w:val="12"/>
                <w:lang w:eastAsia="ru-RU"/>
              </w:rPr>
            </w:pPr>
          </w:p>
        </w:tc>
        <w:tc>
          <w:tcPr>
            <w:tcW w:w="786"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Бюджет поселения</w:t>
            </w:r>
          </w:p>
        </w:tc>
      </w:tr>
      <w:tr w:rsidR="00016414" w:rsidRPr="00016414" w:rsidTr="00016414">
        <w:trPr>
          <w:trHeight w:val="25"/>
        </w:trPr>
        <w:tc>
          <w:tcPr>
            <w:tcW w:w="303"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3.</w:t>
            </w:r>
          </w:p>
        </w:tc>
        <w:tc>
          <w:tcPr>
            <w:tcW w:w="1816"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both"/>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704,14711</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161,00000</w:t>
            </w:r>
          </w:p>
        </w:tc>
        <w:tc>
          <w:tcPr>
            <w:tcW w:w="764"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Бюджет поселения</w:t>
            </w:r>
          </w:p>
        </w:tc>
      </w:tr>
      <w:tr w:rsidR="00016414" w:rsidRPr="00016414" w:rsidTr="00016414">
        <w:trPr>
          <w:trHeight w:val="25"/>
        </w:trPr>
        <w:tc>
          <w:tcPr>
            <w:tcW w:w="303"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4.</w:t>
            </w:r>
          </w:p>
        </w:tc>
        <w:tc>
          <w:tcPr>
            <w:tcW w:w="1816"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both"/>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0,00000</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164,67832</w:t>
            </w:r>
          </w:p>
        </w:tc>
        <w:tc>
          <w:tcPr>
            <w:tcW w:w="764"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r w:rsidRPr="00016414">
              <w:rPr>
                <w:rFonts w:ascii="Times New Roman" w:eastAsia="Times New Roman" w:hAnsi="Times New Roman" w:cs="Times New Roman"/>
                <w:sz w:val="12"/>
                <w:szCs w:val="12"/>
                <w:lang w:eastAsia="ru-RU"/>
              </w:rPr>
              <w:t xml:space="preserve">Бюджет поселения </w:t>
            </w:r>
          </w:p>
        </w:tc>
      </w:tr>
      <w:tr w:rsidR="00016414" w:rsidRPr="00016414" w:rsidTr="00016414">
        <w:trPr>
          <w:trHeight w:val="25"/>
        </w:trPr>
        <w:tc>
          <w:tcPr>
            <w:tcW w:w="303"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p>
        </w:tc>
        <w:tc>
          <w:tcPr>
            <w:tcW w:w="1816"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rPr>
                <w:rFonts w:ascii="Times New Roman" w:hAnsi="Times New Roman" w:cs="Times New Roman"/>
                <w:b/>
                <w:sz w:val="12"/>
                <w:szCs w:val="12"/>
              </w:rPr>
            </w:pPr>
            <w:r w:rsidRPr="00016414">
              <w:rPr>
                <w:rFonts w:ascii="Times New Roman" w:eastAsia="Times New Roman" w:hAnsi="Times New Roman" w:cs="Times New Roman"/>
                <w:b/>
                <w:sz w:val="12"/>
                <w:szCs w:val="12"/>
                <w:lang w:eastAsia="ru-RU"/>
              </w:rPr>
              <w:t>Итого по программе:</w:t>
            </w:r>
          </w:p>
        </w:tc>
        <w:tc>
          <w:tcPr>
            <w:tcW w:w="632"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rPr>
                <w:rFonts w:ascii="Times New Roman" w:eastAsia="Times New Roman" w:hAnsi="Times New Roman" w:cs="Times New Roman"/>
                <w:b/>
                <w:sz w:val="12"/>
                <w:szCs w:val="12"/>
                <w:lang w:eastAsia="ru-RU"/>
              </w:rPr>
            </w:pPr>
            <w:r w:rsidRPr="00016414">
              <w:rPr>
                <w:rFonts w:ascii="Times New Roman" w:eastAsia="Times New Roman" w:hAnsi="Times New Roman" w:cs="Times New Roman"/>
                <w:b/>
                <w:sz w:val="12"/>
                <w:szCs w:val="12"/>
                <w:lang w:eastAsia="ru-RU"/>
              </w:rPr>
              <w:t>1649,44108</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tcPr>
          <w:p w:rsidR="00016414" w:rsidRPr="00016414" w:rsidRDefault="00016414" w:rsidP="00016414">
            <w:pPr>
              <w:spacing w:after="0" w:line="240" w:lineRule="auto"/>
              <w:jc w:val="center"/>
              <w:rPr>
                <w:rFonts w:ascii="Times New Roman" w:eastAsia="Times New Roman" w:hAnsi="Times New Roman" w:cs="Times New Roman"/>
                <w:b/>
                <w:sz w:val="12"/>
                <w:szCs w:val="12"/>
                <w:lang w:eastAsia="ru-RU"/>
              </w:rPr>
            </w:pPr>
            <w:r w:rsidRPr="00016414">
              <w:rPr>
                <w:rFonts w:ascii="Times New Roman" w:eastAsia="Times New Roman" w:hAnsi="Times New Roman" w:cs="Times New Roman"/>
                <w:b/>
                <w:sz w:val="12"/>
                <w:szCs w:val="12"/>
                <w:lang w:eastAsia="ru-RU"/>
              </w:rPr>
              <w:t>1175,20942</w:t>
            </w:r>
          </w:p>
        </w:tc>
        <w:tc>
          <w:tcPr>
            <w:tcW w:w="764"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b/>
                <w:sz w:val="12"/>
                <w:szCs w:val="12"/>
                <w:lang w:eastAsia="ru-RU"/>
              </w:rPr>
            </w:pPr>
            <w:r w:rsidRPr="00016414">
              <w:rPr>
                <w:rFonts w:ascii="Times New Roman" w:eastAsia="Times New Roman" w:hAnsi="Times New Roman" w:cs="Times New Roman"/>
                <w:b/>
                <w:sz w:val="12"/>
                <w:szCs w:val="12"/>
                <w:lang w:eastAsia="ru-RU"/>
              </w:rPr>
              <w:t>0,00000</w:t>
            </w:r>
          </w:p>
        </w:tc>
        <w:tc>
          <w:tcPr>
            <w:tcW w:w="786" w:type="pct"/>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hideMark/>
          </w:tcPr>
          <w:p w:rsidR="00016414" w:rsidRPr="00016414" w:rsidRDefault="00016414" w:rsidP="00016414">
            <w:pPr>
              <w:spacing w:after="0" w:line="240" w:lineRule="auto"/>
              <w:jc w:val="center"/>
              <w:rPr>
                <w:rFonts w:ascii="Times New Roman" w:eastAsia="Times New Roman" w:hAnsi="Times New Roman" w:cs="Times New Roman"/>
                <w:sz w:val="12"/>
                <w:szCs w:val="12"/>
                <w:lang w:eastAsia="ru-RU"/>
              </w:rPr>
            </w:pPr>
          </w:p>
        </w:tc>
      </w:tr>
    </w:tbl>
    <w:p w:rsidR="00016414" w:rsidRPr="00016414" w:rsidRDefault="00016414" w:rsidP="00016414">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2.Опубликовать настоящее Постановление в газете «Сергиевский вестник».</w:t>
      </w:r>
    </w:p>
    <w:p w:rsidR="00016414" w:rsidRPr="00016414" w:rsidRDefault="00016414" w:rsidP="003F7B20">
      <w:pPr>
        <w:spacing w:after="0" w:line="240" w:lineRule="auto"/>
        <w:ind w:firstLine="284"/>
        <w:jc w:val="both"/>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3.Настоящее Постановление вступает в силу со дня е</w:t>
      </w:r>
      <w:r w:rsidR="003F7B20">
        <w:rPr>
          <w:rFonts w:ascii="Times New Roman" w:eastAsia="Calibri" w:hAnsi="Times New Roman" w:cs="Times New Roman"/>
          <w:iCs/>
          <w:sz w:val="12"/>
          <w:szCs w:val="12"/>
        </w:rPr>
        <w:t>го официального опубликования.</w:t>
      </w:r>
      <w:r w:rsidR="003F7B20">
        <w:rPr>
          <w:rFonts w:ascii="Times New Roman" w:eastAsia="Calibri" w:hAnsi="Times New Roman" w:cs="Times New Roman"/>
          <w:iCs/>
          <w:sz w:val="12"/>
          <w:szCs w:val="12"/>
        </w:rPr>
        <w:tab/>
      </w:r>
    </w:p>
    <w:p w:rsidR="00016414" w:rsidRPr="00016414" w:rsidRDefault="00016414" w:rsidP="003F7B20">
      <w:pPr>
        <w:spacing w:after="0" w:line="240" w:lineRule="auto"/>
        <w:ind w:firstLine="284"/>
        <w:jc w:val="right"/>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 xml:space="preserve">Глава сельского поселения Сергиевск </w:t>
      </w:r>
    </w:p>
    <w:p w:rsidR="003F7B20" w:rsidRDefault="00016414" w:rsidP="003F7B20">
      <w:pPr>
        <w:spacing w:after="0" w:line="240" w:lineRule="auto"/>
        <w:ind w:firstLine="284"/>
        <w:jc w:val="right"/>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муниципального района Сергиевский</w:t>
      </w:r>
    </w:p>
    <w:p w:rsidR="004628A3" w:rsidRDefault="00016414" w:rsidP="0095444C">
      <w:pPr>
        <w:spacing w:after="0" w:line="240" w:lineRule="auto"/>
        <w:ind w:firstLine="284"/>
        <w:jc w:val="right"/>
        <w:rPr>
          <w:rFonts w:ascii="Times New Roman" w:eastAsia="Calibri" w:hAnsi="Times New Roman" w:cs="Times New Roman"/>
          <w:iCs/>
          <w:sz w:val="12"/>
          <w:szCs w:val="12"/>
        </w:rPr>
      </w:pPr>
      <w:r w:rsidRPr="00016414">
        <w:rPr>
          <w:rFonts w:ascii="Times New Roman" w:eastAsia="Calibri" w:hAnsi="Times New Roman" w:cs="Times New Roman"/>
          <w:iCs/>
          <w:sz w:val="12"/>
          <w:szCs w:val="12"/>
        </w:rPr>
        <w:t xml:space="preserve">                  </w:t>
      </w:r>
      <w:r w:rsidR="003F7B20">
        <w:rPr>
          <w:rFonts w:ascii="Times New Roman" w:eastAsia="Calibri" w:hAnsi="Times New Roman" w:cs="Times New Roman"/>
          <w:iCs/>
          <w:sz w:val="12"/>
          <w:szCs w:val="12"/>
        </w:rPr>
        <w:t xml:space="preserve">                М.М. </w:t>
      </w:r>
      <w:proofErr w:type="spellStart"/>
      <w:r w:rsidR="003F7B20">
        <w:rPr>
          <w:rFonts w:ascii="Times New Roman" w:eastAsia="Calibri" w:hAnsi="Times New Roman" w:cs="Times New Roman"/>
          <w:iCs/>
          <w:sz w:val="12"/>
          <w:szCs w:val="12"/>
        </w:rPr>
        <w:t>Арчибасов</w:t>
      </w:r>
      <w:proofErr w:type="spellEnd"/>
      <w:r w:rsidR="003F7B20">
        <w:rPr>
          <w:rFonts w:ascii="Times New Roman" w:eastAsia="Calibri" w:hAnsi="Times New Roman" w:cs="Times New Roman"/>
          <w:iCs/>
          <w:sz w:val="12"/>
          <w:szCs w:val="12"/>
        </w:rPr>
        <w:t xml:space="preserve"> </w:t>
      </w:r>
    </w:p>
    <w:p w:rsidR="009F65FA" w:rsidRPr="00BA5E60"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9F65FA">
        <w:rPr>
          <w:rFonts w:ascii="Times New Roman" w:eastAsia="Calibri" w:hAnsi="Times New Roman" w:cs="Times New Roman"/>
          <w:iCs/>
          <w:sz w:val="12"/>
          <w:szCs w:val="12"/>
        </w:rPr>
        <w:t>Сергиевск</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9F65FA" w:rsidRDefault="009F65FA" w:rsidP="009F65FA">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35</w:t>
      </w:r>
    </w:p>
    <w:p w:rsidR="003F7B20" w:rsidRDefault="003F7B20" w:rsidP="003F7B20">
      <w:pPr>
        <w:spacing w:after="0" w:line="240" w:lineRule="auto"/>
        <w:jc w:val="center"/>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Сергиевск муниципального района Сергиевский №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w:t>
      </w:r>
    </w:p>
    <w:p w:rsid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w:t>
      </w:r>
      <w:r>
        <w:rPr>
          <w:rFonts w:ascii="Times New Roman" w:eastAsia="Calibri" w:hAnsi="Times New Roman" w:cs="Times New Roman"/>
          <w:iCs/>
          <w:sz w:val="12"/>
          <w:szCs w:val="12"/>
        </w:rPr>
        <w:t xml:space="preserve">ципального района Сергиевский  </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ПОСТАНОВЛЯЕТ:</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Сергиевск муниципального района Сергиевский № 71 от 29.12.2018г.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2019-2021гг. (далее - Программа) следующего содержания:</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Общий объем финансирования программы в 2019-2021 годах:</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всего – 13676,83080 тыс. рублей, из них</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за счет средств местного бюджета – 13618,34568 тыс. рублей:</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2019 год – 6604,40952 тыс. рублей;</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2020 год – 7013,93616 тыс. рублей;</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2021 год – 0,00 тыс. рублей.</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за счет внебюджетных средств – 58,48512 тыс. рублей:</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2019 год – 50,74256 тыс. рублей;</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2020 год – 7,74256 тыс. рублей;</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2021 год – 0,00 тыс. рублей.</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lastRenderedPageBreak/>
        <w:t>1.2. Приложение №1 к Программе изложить в редакции согласно приложению №1 к настоящему Постановлению.</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2.Опубликовать настоящее Постановление в газете «Сергиевский вестник».</w:t>
      </w:r>
    </w:p>
    <w:p w:rsidR="003F7B20" w:rsidRPr="003F7B20" w:rsidRDefault="003F7B20" w:rsidP="003F7B20">
      <w:pPr>
        <w:spacing w:after="0" w:line="240" w:lineRule="auto"/>
        <w:ind w:firstLine="284"/>
        <w:jc w:val="both"/>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3F7B20" w:rsidRPr="003F7B20" w:rsidRDefault="003F7B20" w:rsidP="003F7B20">
      <w:pPr>
        <w:spacing w:after="0" w:line="240" w:lineRule="auto"/>
        <w:ind w:firstLine="284"/>
        <w:jc w:val="right"/>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 xml:space="preserve">Глава сельского поселения Сергиевск  </w:t>
      </w:r>
    </w:p>
    <w:p w:rsidR="003F7B20" w:rsidRDefault="003F7B20" w:rsidP="003F7B20">
      <w:pPr>
        <w:spacing w:after="0" w:line="240" w:lineRule="auto"/>
        <w:ind w:firstLine="284"/>
        <w:jc w:val="right"/>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 xml:space="preserve">муниципального района Сергиевский  </w:t>
      </w:r>
    </w:p>
    <w:p w:rsidR="003F7B20" w:rsidRDefault="003F7B20" w:rsidP="003F7B20">
      <w:pPr>
        <w:spacing w:after="0" w:line="240" w:lineRule="auto"/>
        <w:ind w:firstLine="284"/>
        <w:jc w:val="right"/>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 xml:space="preserve">                                  М.М. </w:t>
      </w:r>
      <w:proofErr w:type="spellStart"/>
      <w:r w:rsidRPr="003F7B20">
        <w:rPr>
          <w:rFonts w:ascii="Times New Roman" w:eastAsia="Calibri" w:hAnsi="Times New Roman" w:cs="Times New Roman"/>
          <w:iCs/>
          <w:sz w:val="12"/>
          <w:szCs w:val="12"/>
        </w:rPr>
        <w:t>Арчибасов</w:t>
      </w:r>
      <w:proofErr w:type="spellEnd"/>
      <w:r w:rsidRPr="003F7B20">
        <w:rPr>
          <w:rFonts w:ascii="Times New Roman" w:eastAsia="Calibri" w:hAnsi="Times New Roman" w:cs="Times New Roman"/>
          <w:iCs/>
          <w:sz w:val="12"/>
          <w:szCs w:val="12"/>
        </w:rPr>
        <w:t xml:space="preserve"> </w:t>
      </w:r>
    </w:p>
    <w:p w:rsidR="003F7B20" w:rsidRPr="003F7B20" w:rsidRDefault="003F7B20" w:rsidP="003F7B20">
      <w:pPr>
        <w:spacing w:after="0" w:line="240" w:lineRule="auto"/>
        <w:ind w:firstLine="284"/>
        <w:jc w:val="right"/>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Приложение №1</w:t>
      </w:r>
    </w:p>
    <w:p w:rsidR="003F7B20" w:rsidRPr="003F7B20" w:rsidRDefault="003F7B20" w:rsidP="003F7B20">
      <w:pPr>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к муниципальной программе</w:t>
      </w:r>
    </w:p>
    <w:p w:rsidR="003F7B20" w:rsidRDefault="003F7B20" w:rsidP="003F7B20">
      <w:pPr>
        <w:spacing w:after="0" w:line="240" w:lineRule="auto"/>
        <w:ind w:firstLine="284"/>
        <w:jc w:val="center"/>
        <w:rPr>
          <w:rFonts w:ascii="Times New Roman" w:eastAsia="Calibri" w:hAnsi="Times New Roman" w:cs="Times New Roman"/>
          <w:iCs/>
          <w:sz w:val="12"/>
          <w:szCs w:val="12"/>
        </w:rPr>
      </w:pPr>
      <w:r w:rsidRPr="003F7B20">
        <w:rPr>
          <w:rFonts w:ascii="Times New Roman" w:eastAsia="Calibri" w:hAnsi="Times New Roman" w:cs="Times New Roman"/>
          <w:iCs/>
          <w:sz w:val="12"/>
          <w:szCs w:val="12"/>
        </w:rPr>
        <w:t>Перечень мероприятий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2019-2021 годы</w:t>
      </w:r>
    </w:p>
    <w:tbl>
      <w:tblPr>
        <w:tblW w:w="5000" w:type="pct"/>
        <w:tblLook w:val="04A0" w:firstRow="1" w:lastRow="0" w:firstColumn="1" w:lastColumn="0" w:noHBand="0" w:noVBand="1"/>
      </w:tblPr>
      <w:tblGrid>
        <w:gridCol w:w="378"/>
        <w:gridCol w:w="1536"/>
        <w:gridCol w:w="1070"/>
        <w:gridCol w:w="800"/>
        <w:gridCol w:w="786"/>
        <w:gridCol w:w="786"/>
        <w:gridCol w:w="456"/>
        <w:gridCol w:w="846"/>
        <w:gridCol w:w="1071"/>
      </w:tblGrid>
      <w:tr w:rsidR="003F7B20" w:rsidTr="003F7B20">
        <w:trPr>
          <w:trHeight w:val="70"/>
          <w:tblHeader/>
        </w:trPr>
        <w:tc>
          <w:tcPr>
            <w:tcW w:w="233" w:type="pct"/>
            <w:vMerge w:val="restar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 xml:space="preserve">№ </w:t>
            </w:r>
            <w:proofErr w:type="gramStart"/>
            <w:r w:rsidRPr="003F7B20">
              <w:rPr>
                <w:rFonts w:ascii="Times New Roman" w:hAnsi="Times New Roman" w:cs="Times New Roman"/>
                <w:sz w:val="12"/>
                <w:szCs w:val="12"/>
              </w:rPr>
              <w:t>п</w:t>
            </w:r>
            <w:proofErr w:type="gramEnd"/>
            <w:r w:rsidRPr="003F7B20">
              <w:rPr>
                <w:rFonts w:ascii="Times New Roman" w:hAnsi="Times New Roman" w:cs="Times New Roman"/>
                <w:sz w:val="12"/>
                <w:szCs w:val="12"/>
              </w:rPr>
              <w:t>/п</w:t>
            </w:r>
          </w:p>
        </w:tc>
        <w:tc>
          <w:tcPr>
            <w:tcW w:w="1404" w:type="pct"/>
            <w:vMerge w:val="restar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Наименование мероприятия</w:t>
            </w:r>
          </w:p>
        </w:tc>
        <w:tc>
          <w:tcPr>
            <w:tcW w:w="727" w:type="pct"/>
            <w:vMerge w:val="restar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Ответственные исполнители (соисполнители)</w:t>
            </w:r>
          </w:p>
        </w:tc>
        <w:tc>
          <w:tcPr>
            <w:tcW w:w="363" w:type="pct"/>
            <w:vMerge w:val="restar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Срок реализации</w:t>
            </w:r>
          </w:p>
        </w:tc>
        <w:tc>
          <w:tcPr>
            <w:tcW w:w="1728" w:type="pct"/>
            <w:gridSpan w:val="4"/>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Объем финансирования по годам, тыс. рублей</w:t>
            </w:r>
          </w:p>
        </w:tc>
        <w:tc>
          <w:tcPr>
            <w:tcW w:w="545" w:type="pct"/>
            <w:vMerge w:val="restar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Источники финансирования</w:t>
            </w:r>
          </w:p>
        </w:tc>
      </w:tr>
      <w:tr w:rsidR="003F7B20" w:rsidTr="003F7B20">
        <w:trPr>
          <w:trHeight w:val="70"/>
          <w:tblHeader/>
        </w:trPr>
        <w:tc>
          <w:tcPr>
            <w:tcW w:w="233" w:type="pct"/>
            <w:vMerge/>
            <w:tcBorders>
              <w:top w:val="single" w:sz="4" w:space="0" w:color="auto"/>
              <w:left w:val="single" w:sz="4" w:space="0" w:color="auto"/>
              <w:bottom w:val="single" w:sz="4" w:space="0" w:color="auto"/>
              <w:right w:val="single" w:sz="4" w:space="0" w:color="auto"/>
            </w:tcBorders>
            <w:vAlign w:val="center"/>
            <w:hideMark/>
          </w:tcPr>
          <w:p w:rsidR="003F7B20" w:rsidRPr="003F7B20" w:rsidRDefault="003F7B20" w:rsidP="003F7B20">
            <w:pPr>
              <w:spacing w:after="0" w:line="240" w:lineRule="auto"/>
              <w:rPr>
                <w:rFonts w:ascii="Times New Roman" w:hAnsi="Times New Roman" w:cs="Times New Roman"/>
                <w:sz w:val="12"/>
                <w:szCs w:val="12"/>
              </w:rPr>
            </w:pPr>
          </w:p>
        </w:tc>
        <w:tc>
          <w:tcPr>
            <w:tcW w:w="1404" w:type="pct"/>
            <w:vMerge/>
            <w:tcBorders>
              <w:top w:val="single" w:sz="4" w:space="0" w:color="auto"/>
              <w:left w:val="single" w:sz="4" w:space="0" w:color="auto"/>
              <w:bottom w:val="single" w:sz="4" w:space="0" w:color="auto"/>
              <w:right w:val="single" w:sz="4" w:space="0" w:color="auto"/>
            </w:tcBorders>
            <w:vAlign w:val="center"/>
            <w:hideMark/>
          </w:tcPr>
          <w:p w:rsidR="003F7B20" w:rsidRPr="003F7B20" w:rsidRDefault="003F7B20" w:rsidP="003F7B20">
            <w:pPr>
              <w:spacing w:after="0" w:line="240" w:lineRule="auto"/>
              <w:rPr>
                <w:rFonts w:ascii="Times New Roman" w:hAnsi="Times New Roman" w:cs="Times New Roman"/>
                <w:sz w:val="12"/>
                <w:szCs w:val="12"/>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3F7B20" w:rsidRPr="003F7B20" w:rsidRDefault="003F7B20" w:rsidP="003F7B20">
            <w:pPr>
              <w:spacing w:after="0" w:line="240" w:lineRule="auto"/>
              <w:rPr>
                <w:rFonts w:ascii="Times New Roman" w:hAnsi="Times New Roman" w:cs="Times New Roman"/>
                <w:sz w:val="12"/>
                <w:szCs w:val="12"/>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3F7B20" w:rsidRPr="003F7B20" w:rsidRDefault="003F7B20" w:rsidP="003F7B20">
            <w:pPr>
              <w:spacing w:after="0" w:line="240" w:lineRule="auto"/>
              <w:rPr>
                <w:rFonts w:ascii="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jc w:val="center"/>
              <w:rPr>
                <w:rFonts w:ascii="Times New Roman" w:hAnsi="Times New Roman" w:cs="Times New Roman"/>
                <w:sz w:val="12"/>
                <w:szCs w:val="12"/>
              </w:rPr>
            </w:pPr>
            <w:r w:rsidRPr="003F7B20">
              <w:rPr>
                <w:rFonts w:ascii="Times New Roman" w:hAnsi="Times New Roman" w:cs="Times New Roman"/>
                <w:sz w:val="12"/>
                <w:szCs w:val="12"/>
              </w:rPr>
              <w:t>2019</w:t>
            </w:r>
          </w:p>
        </w:tc>
        <w:tc>
          <w:tcPr>
            <w:tcW w:w="459"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2020</w:t>
            </w:r>
          </w:p>
        </w:tc>
        <w:tc>
          <w:tcPr>
            <w:tcW w:w="227"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2021</w:t>
            </w:r>
          </w:p>
        </w:tc>
        <w:tc>
          <w:tcPr>
            <w:tcW w:w="542"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Всего</w:t>
            </w: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3F7B20" w:rsidRPr="003F7B20" w:rsidRDefault="003F7B20" w:rsidP="003F7B20">
            <w:pPr>
              <w:spacing w:after="0" w:line="240" w:lineRule="auto"/>
              <w:rPr>
                <w:rFonts w:ascii="Times New Roman" w:hAnsi="Times New Roman" w:cs="Times New Roman"/>
                <w:sz w:val="12"/>
                <w:szCs w:val="12"/>
              </w:rPr>
            </w:pPr>
          </w:p>
        </w:tc>
      </w:tr>
      <w:tr w:rsidR="003F7B20" w:rsidTr="003F7B20">
        <w:trPr>
          <w:trHeight w:val="70"/>
          <w:tblHeader/>
        </w:trPr>
        <w:tc>
          <w:tcPr>
            <w:tcW w:w="233" w:type="pct"/>
            <w:vMerge w:val="restart"/>
            <w:tcBorders>
              <w:top w:val="single" w:sz="4" w:space="0" w:color="auto"/>
              <w:left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1</w:t>
            </w:r>
          </w:p>
        </w:tc>
        <w:tc>
          <w:tcPr>
            <w:tcW w:w="1404" w:type="pct"/>
            <w:vMerge w:val="restart"/>
            <w:tcBorders>
              <w:top w:val="single" w:sz="4" w:space="0" w:color="auto"/>
              <w:left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27" w:type="pct"/>
            <w:vMerge w:val="restart"/>
            <w:tcBorders>
              <w:top w:val="single" w:sz="4" w:space="0" w:color="auto"/>
              <w:left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Администрация сельского поселения Сергиевск</w:t>
            </w:r>
          </w:p>
        </w:tc>
        <w:tc>
          <w:tcPr>
            <w:tcW w:w="363" w:type="pct"/>
            <w:vMerge w:val="restart"/>
            <w:tcBorders>
              <w:top w:val="single" w:sz="4" w:space="0" w:color="auto"/>
              <w:left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2019-2021</w:t>
            </w:r>
          </w:p>
        </w:tc>
        <w:tc>
          <w:tcPr>
            <w:tcW w:w="500"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jc w:val="center"/>
              <w:rPr>
                <w:rFonts w:ascii="Times New Roman" w:hAnsi="Times New Roman" w:cs="Times New Roman"/>
                <w:sz w:val="12"/>
                <w:szCs w:val="12"/>
              </w:rPr>
            </w:pPr>
            <w:r w:rsidRPr="003F7B20">
              <w:rPr>
                <w:rFonts w:ascii="Times New Roman" w:hAnsi="Times New Roman" w:cs="Times New Roman"/>
                <w:sz w:val="12"/>
                <w:szCs w:val="12"/>
              </w:rPr>
              <w:t>120,00000</w:t>
            </w:r>
          </w:p>
        </w:tc>
        <w:tc>
          <w:tcPr>
            <w:tcW w:w="459"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250,00000</w:t>
            </w:r>
          </w:p>
        </w:tc>
        <w:tc>
          <w:tcPr>
            <w:tcW w:w="227"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0</w:t>
            </w:r>
          </w:p>
        </w:tc>
        <w:tc>
          <w:tcPr>
            <w:tcW w:w="542"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jc w:val="center"/>
              <w:rPr>
                <w:rFonts w:ascii="Times New Roman" w:hAnsi="Times New Roman" w:cs="Times New Roman"/>
                <w:b/>
                <w:sz w:val="12"/>
                <w:szCs w:val="12"/>
              </w:rPr>
            </w:pPr>
            <w:r w:rsidRPr="003F7B20">
              <w:rPr>
                <w:rFonts w:ascii="Times New Roman" w:hAnsi="Times New Roman" w:cs="Times New Roman"/>
                <w:b/>
                <w:sz w:val="12"/>
                <w:szCs w:val="12"/>
              </w:rPr>
              <w:t>370,00000</w:t>
            </w:r>
          </w:p>
        </w:tc>
        <w:tc>
          <w:tcPr>
            <w:tcW w:w="545"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Бюджет поселения</w:t>
            </w:r>
          </w:p>
        </w:tc>
      </w:tr>
      <w:tr w:rsidR="003F7B20" w:rsidTr="003F7B20">
        <w:trPr>
          <w:trHeight w:val="70"/>
          <w:tblHeader/>
        </w:trPr>
        <w:tc>
          <w:tcPr>
            <w:tcW w:w="233" w:type="pct"/>
            <w:vMerge/>
            <w:tcBorders>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p>
        </w:tc>
        <w:tc>
          <w:tcPr>
            <w:tcW w:w="1404" w:type="pct"/>
            <w:vMerge/>
            <w:tcBorders>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p>
        </w:tc>
        <w:tc>
          <w:tcPr>
            <w:tcW w:w="727" w:type="pct"/>
            <w:vMerge/>
            <w:tcBorders>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p>
        </w:tc>
        <w:tc>
          <w:tcPr>
            <w:tcW w:w="363" w:type="pct"/>
            <w:vMerge/>
            <w:tcBorders>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p>
        </w:tc>
        <w:tc>
          <w:tcPr>
            <w:tcW w:w="500"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jc w:val="center"/>
              <w:rPr>
                <w:rFonts w:ascii="Times New Roman" w:hAnsi="Times New Roman" w:cs="Times New Roman"/>
                <w:sz w:val="12"/>
                <w:szCs w:val="12"/>
              </w:rPr>
            </w:pPr>
            <w:r w:rsidRPr="003F7B20">
              <w:rPr>
                <w:rFonts w:ascii="Times New Roman" w:hAnsi="Times New Roman" w:cs="Times New Roman"/>
                <w:sz w:val="12"/>
                <w:szCs w:val="12"/>
              </w:rPr>
              <w:t>50,74256</w:t>
            </w:r>
          </w:p>
        </w:tc>
        <w:tc>
          <w:tcPr>
            <w:tcW w:w="459"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7,74256</w:t>
            </w:r>
          </w:p>
        </w:tc>
        <w:tc>
          <w:tcPr>
            <w:tcW w:w="227"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0</w:t>
            </w:r>
          </w:p>
        </w:tc>
        <w:tc>
          <w:tcPr>
            <w:tcW w:w="542"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jc w:val="center"/>
              <w:rPr>
                <w:rFonts w:ascii="Times New Roman" w:hAnsi="Times New Roman" w:cs="Times New Roman"/>
                <w:b/>
                <w:sz w:val="12"/>
                <w:szCs w:val="12"/>
              </w:rPr>
            </w:pPr>
            <w:r w:rsidRPr="003F7B20">
              <w:rPr>
                <w:rFonts w:ascii="Times New Roman" w:hAnsi="Times New Roman" w:cs="Times New Roman"/>
                <w:b/>
                <w:sz w:val="12"/>
                <w:szCs w:val="12"/>
              </w:rPr>
              <w:t>58,48512</w:t>
            </w:r>
          </w:p>
        </w:tc>
        <w:tc>
          <w:tcPr>
            <w:tcW w:w="545"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Внебюджетные средства</w:t>
            </w:r>
          </w:p>
        </w:tc>
      </w:tr>
      <w:tr w:rsidR="003F7B20" w:rsidTr="0086630F">
        <w:trPr>
          <w:trHeight w:val="70"/>
          <w:tblHeader/>
        </w:trPr>
        <w:tc>
          <w:tcPr>
            <w:tcW w:w="233"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2</w:t>
            </w:r>
          </w:p>
        </w:tc>
        <w:tc>
          <w:tcPr>
            <w:tcW w:w="1404"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27"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Администрация сельского поселения Сергиевск</w:t>
            </w:r>
          </w:p>
        </w:tc>
        <w:tc>
          <w:tcPr>
            <w:tcW w:w="363"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2019-2021</w:t>
            </w:r>
          </w:p>
        </w:tc>
        <w:tc>
          <w:tcPr>
            <w:tcW w:w="500"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jc w:val="center"/>
              <w:rPr>
                <w:rFonts w:ascii="Times New Roman" w:hAnsi="Times New Roman" w:cs="Times New Roman"/>
                <w:sz w:val="12"/>
                <w:szCs w:val="12"/>
              </w:rPr>
            </w:pPr>
            <w:r w:rsidRPr="003F7B20">
              <w:rPr>
                <w:rFonts w:ascii="Times New Roman" w:hAnsi="Times New Roman" w:cs="Times New Roman"/>
                <w:sz w:val="12"/>
                <w:szCs w:val="12"/>
              </w:rPr>
              <w:t>4626,98190</w:t>
            </w:r>
          </w:p>
        </w:tc>
        <w:tc>
          <w:tcPr>
            <w:tcW w:w="459"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4823,09365</w:t>
            </w:r>
          </w:p>
        </w:tc>
        <w:tc>
          <w:tcPr>
            <w:tcW w:w="227"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0</w:t>
            </w:r>
          </w:p>
        </w:tc>
        <w:tc>
          <w:tcPr>
            <w:tcW w:w="542"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jc w:val="center"/>
              <w:rPr>
                <w:rFonts w:ascii="Times New Roman" w:hAnsi="Times New Roman" w:cs="Times New Roman"/>
                <w:b/>
                <w:sz w:val="12"/>
                <w:szCs w:val="12"/>
              </w:rPr>
            </w:pPr>
            <w:r w:rsidRPr="003F7B20">
              <w:rPr>
                <w:rFonts w:ascii="Times New Roman" w:hAnsi="Times New Roman" w:cs="Times New Roman"/>
                <w:b/>
                <w:sz w:val="12"/>
                <w:szCs w:val="12"/>
              </w:rPr>
              <w:t>9450,07555</w:t>
            </w:r>
          </w:p>
        </w:tc>
        <w:tc>
          <w:tcPr>
            <w:tcW w:w="545"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Бюджет поселения</w:t>
            </w:r>
          </w:p>
        </w:tc>
      </w:tr>
      <w:tr w:rsidR="003F7B20" w:rsidTr="003F7B20">
        <w:trPr>
          <w:trHeight w:val="945"/>
          <w:tblHeader/>
        </w:trPr>
        <w:tc>
          <w:tcPr>
            <w:tcW w:w="233"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3</w:t>
            </w:r>
          </w:p>
        </w:tc>
        <w:tc>
          <w:tcPr>
            <w:tcW w:w="1404"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27"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Администрация сельского поселения Сергиевск</w:t>
            </w:r>
          </w:p>
        </w:tc>
        <w:tc>
          <w:tcPr>
            <w:tcW w:w="363"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2019-2021</w:t>
            </w:r>
          </w:p>
        </w:tc>
        <w:tc>
          <w:tcPr>
            <w:tcW w:w="500"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jc w:val="center"/>
              <w:rPr>
                <w:rFonts w:ascii="Times New Roman" w:hAnsi="Times New Roman" w:cs="Times New Roman"/>
                <w:sz w:val="12"/>
                <w:szCs w:val="12"/>
              </w:rPr>
            </w:pPr>
            <w:r w:rsidRPr="003F7B20">
              <w:rPr>
                <w:rFonts w:ascii="Times New Roman" w:hAnsi="Times New Roman" w:cs="Times New Roman"/>
                <w:sz w:val="12"/>
                <w:szCs w:val="12"/>
              </w:rPr>
              <w:t>1703,93920</w:t>
            </w:r>
          </w:p>
        </w:tc>
        <w:tc>
          <w:tcPr>
            <w:tcW w:w="459"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1776,16420</w:t>
            </w:r>
          </w:p>
        </w:tc>
        <w:tc>
          <w:tcPr>
            <w:tcW w:w="227"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0</w:t>
            </w:r>
          </w:p>
        </w:tc>
        <w:tc>
          <w:tcPr>
            <w:tcW w:w="542"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jc w:val="center"/>
              <w:rPr>
                <w:rFonts w:ascii="Times New Roman" w:hAnsi="Times New Roman" w:cs="Times New Roman"/>
                <w:b/>
                <w:sz w:val="12"/>
                <w:szCs w:val="12"/>
              </w:rPr>
            </w:pPr>
            <w:r w:rsidRPr="003F7B20">
              <w:rPr>
                <w:rFonts w:ascii="Times New Roman" w:hAnsi="Times New Roman" w:cs="Times New Roman"/>
                <w:b/>
                <w:sz w:val="12"/>
                <w:szCs w:val="12"/>
              </w:rPr>
              <w:t>3480,10340</w:t>
            </w:r>
          </w:p>
        </w:tc>
        <w:tc>
          <w:tcPr>
            <w:tcW w:w="545"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Бюджет поселения</w:t>
            </w:r>
          </w:p>
        </w:tc>
      </w:tr>
      <w:tr w:rsidR="003F7B20" w:rsidTr="0086630F">
        <w:trPr>
          <w:trHeight w:val="70"/>
          <w:tblHeader/>
        </w:trPr>
        <w:tc>
          <w:tcPr>
            <w:tcW w:w="233"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4</w:t>
            </w:r>
          </w:p>
        </w:tc>
        <w:tc>
          <w:tcPr>
            <w:tcW w:w="1404"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727"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Администрация Сельского поселения Сергиевск</w:t>
            </w:r>
          </w:p>
        </w:tc>
        <w:tc>
          <w:tcPr>
            <w:tcW w:w="363"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2019-2021</w:t>
            </w:r>
          </w:p>
        </w:tc>
        <w:tc>
          <w:tcPr>
            <w:tcW w:w="500"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jc w:val="center"/>
              <w:rPr>
                <w:rFonts w:ascii="Times New Roman" w:hAnsi="Times New Roman" w:cs="Times New Roman"/>
                <w:sz w:val="12"/>
                <w:szCs w:val="12"/>
              </w:rPr>
            </w:pPr>
            <w:r w:rsidRPr="003F7B20">
              <w:rPr>
                <w:rFonts w:ascii="Times New Roman" w:hAnsi="Times New Roman" w:cs="Times New Roman"/>
                <w:sz w:val="12"/>
                <w:szCs w:val="12"/>
              </w:rPr>
              <w:t>153,48842</w:t>
            </w:r>
          </w:p>
        </w:tc>
        <w:tc>
          <w:tcPr>
            <w:tcW w:w="459"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164,67831</w:t>
            </w:r>
          </w:p>
        </w:tc>
        <w:tc>
          <w:tcPr>
            <w:tcW w:w="227"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0</w:t>
            </w:r>
          </w:p>
        </w:tc>
        <w:tc>
          <w:tcPr>
            <w:tcW w:w="542"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jc w:val="center"/>
              <w:rPr>
                <w:rFonts w:ascii="Times New Roman" w:hAnsi="Times New Roman" w:cs="Times New Roman"/>
                <w:b/>
                <w:sz w:val="12"/>
                <w:szCs w:val="12"/>
              </w:rPr>
            </w:pPr>
            <w:r w:rsidRPr="003F7B20">
              <w:rPr>
                <w:rFonts w:ascii="Times New Roman" w:hAnsi="Times New Roman" w:cs="Times New Roman"/>
                <w:b/>
                <w:sz w:val="12"/>
                <w:szCs w:val="12"/>
              </w:rPr>
              <w:t>318,16673</w:t>
            </w:r>
          </w:p>
        </w:tc>
        <w:tc>
          <w:tcPr>
            <w:tcW w:w="545" w:type="pct"/>
            <w:tcBorders>
              <w:top w:val="single" w:sz="4" w:space="0" w:color="auto"/>
              <w:left w:val="single" w:sz="4" w:space="0" w:color="auto"/>
              <w:bottom w:val="single" w:sz="4" w:space="0" w:color="auto"/>
              <w:right w:val="single" w:sz="4" w:space="0" w:color="auto"/>
            </w:tcBorders>
            <w:hideMark/>
          </w:tcPr>
          <w:p w:rsidR="003F7B20" w:rsidRPr="003F7B20" w:rsidRDefault="003F7B20" w:rsidP="003F7B20">
            <w:pPr>
              <w:spacing w:after="0" w:line="240" w:lineRule="auto"/>
              <w:rPr>
                <w:rFonts w:ascii="Times New Roman" w:hAnsi="Times New Roman" w:cs="Times New Roman"/>
                <w:sz w:val="12"/>
                <w:szCs w:val="12"/>
              </w:rPr>
            </w:pPr>
            <w:r w:rsidRPr="003F7B20">
              <w:rPr>
                <w:rFonts w:ascii="Times New Roman" w:hAnsi="Times New Roman" w:cs="Times New Roman"/>
                <w:sz w:val="12"/>
                <w:szCs w:val="12"/>
              </w:rPr>
              <w:t>Бюджет поселения</w:t>
            </w:r>
          </w:p>
        </w:tc>
      </w:tr>
      <w:tr w:rsidR="003F7B20" w:rsidTr="0086630F">
        <w:trPr>
          <w:trHeight w:val="70"/>
          <w:tblHeader/>
        </w:trPr>
        <w:tc>
          <w:tcPr>
            <w:tcW w:w="233" w:type="pct"/>
            <w:tcBorders>
              <w:top w:val="single" w:sz="4" w:space="0" w:color="auto"/>
              <w:left w:val="single" w:sz="4" w:space="0" w:color="auto"/>
              <w:bottom w:val="single" w:sz="4" w:space="0" w:color="auto"/>
              <w:right w:val="single" w:sz="4" w:space="0" w:color="auto"/>
            </w:tcBorders>
            <w:vAlign w:val="center"/>
          </w:tcPr>
          <w:p w:rsidR="003F7B20" w:rsidRPr="003F7B20" w:rsidRDefault="003F7B20" w:rsidP="003F7B20">
            <w:pPr>
              <w:spacing w:after="0" w:line="240" w:lineRule="auto"/>
              <w:rPr>
                <w:rFonts w:ascii="Times New Roman" w:hAnsi="Times New Roman" w:cs="Times New Roman"/>
                <w:sz w:val="12"/>
                <w:szCs w:val="12"/>
              </w:rPr>
            </w:pPr>
          </w:p>
        </w:tc>
        <w:tc>
          <w:tcPr>
            <w:tcW w:w="1404" w:type="pct"/>
            <w:tcBorders>
              <w:top w:val="single" w:sz="4" w:space="0" w:color="auto"/>
              <w:left w:val="single" w:sz="4" w:space="0" w:color="auto"/>
              <w:bottom w:val="single" w:sz="4" w:space="0" w:color="auto"/>
              <w:right w:val="single" w:sz="4" w:space="0" w:color="auto"/>
            </w:tcBorders>
            <w:vAlign w:val="center"/>
            <w:hideMark/>
          </w:tcPr>
          <w:p w:rsidR="003F7B20" w:rsidRPr="003F7B20" w:rsidRDefault="003F7B20" w:rsidP="003F7B20">
            <w:pPr>
              <w:spacing w:after="0" w:line="240" w:lineRule="auto"/>
              <w:rPr>
                <w:rFonts w:ascii="Times New Roman" w:hAnsi="Times New Roman" w:cs="Times New Roman"/>
                <w:b/>
                <w:sz w:val="12"/>
                <w:szCs w:val="12"/>
              </w:rPr>
            </w:pPr>
            <w:r w:rsidRPr="003F7B20">
              <w:rPr>
                <w:rFonts w:ascii="Times New Roman" w:hAnsi="Times New Roman" w:cs="Times New Roman"/>
                <w:b/>
                <w:sz w:val="12"/>
                <w:szCs w:val="12"/>
              </w:rPr>
              <w:t>ИТОГО</w:t>
            </w:r>
          </w:p>
        </w:tc>
        <w:tc>
          <w:tcPr>
            <w:tcW w:w="727" w:type="pct"/>
            <w:tcBorders>
              <w:top w:val="single" w:sz="4" w:space="0" w:color="auto"/>
              <w:left w:val="single" w:sz="4" w:space="0" w:color="auto"/>
              <w:bottom w:val="single" w:sz="4" w:space="0" w:color="auto"/>
              <w:right w:val="single" w:sz="4" w:space="0" w:color="auto"/>
            </w:tcBorders>
            <w:vAlign w:val="center"/>
          </w:tcPr>
          <w:p w:rsidR="003F7B20" w:rsidRPr="003F7B20" w:rsidRDefault="003F7B20" w:rsidP="003F7B20">
            <w:pPr>
              <w:spacing w:after="0" w:line="240" w:lineRule="auto"/>
              <w:rPr>
                <w:rFonts w:ascii="Times New Roman" w:hAnsi="Times New Roman" w:cs="Times New Roman"/>
                <w:b/>
                <w:sz w:val="12"/>
                <w:szCs w:val="12"/>
              </w:rPr>
            </w:pPr>
          </w:p>
        </w:tc>
        <w:tc>
          <w:tcPr>
            <w:tcW w:w="363" w:type="pct"/>
            <w:tcBorders>
              <w:top w:val="single" w:sz="4" w:space="0" w:color="auto"/>
              <w:left w:val="single" w:sz="4" w:space="0" w:color="auto"/>
              <w:bottom w:val="single" w:sz="4" w:space="0" w:color="auto"/>
              <w:right w:val="single" w:sz="4" w:space="0" w:color="auto"/>
            </w:tcBorders>
            <w:vAlign w:val="center"/>
          </w:tcPr>
          <w:p w:rsidR="003F7B20" w:rsidRPr="003F7B20" w:rsidRDefault="003F7B20" w:rsidP="003F7B20">
            <w:pPr>
              <w:spacing w:after="0" w:line="240" w:lineRule="auto"/>
              <w:rPr>
                <w:rFonts w:ascii="Times New Roman" w:hAnsi="Times New Roman" w:cs="Times New Roman"/>
                <w:b/>
                <w:sz w:val="12"/>
                <w:szCs w:val="12"/>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3F7B20" w:rsidRPr="003F7B20" w:rsidRDefault="003F7B20" w:rsidP="003F7B20">
            <w:pPr>
              <w:spacing w:after="0" w:line="240" w:lineRule="auto"/>
              <w:jc w:val="center"/>
              <w:rPr>
                <w:rFonts w:ascii="Times New Roman" w:hAnsi="Times New Roman" w:cs="Times New Roman"/>
                <w:b/>
                <w:sz w:val="12"/>
                <w:szCs w:val="12"/>
              </w:rPr>
            </w:pPr>
            <w:r w:rsidRPr="003F7B20">
              <w:rPr>
                <w:rFonts w:ascii="Times New Roman" w:hAnsi="Times New Roman" w:cs="Times New Roman"/>
                <w:b/>
                <w:sz w:val="12"/>
                <w:szCs w:val="12"/>
              </w:rPr>
              <w:t>6655,15208</w:t>
            </w:r>
          </w:p>
        </w:tc>
        <w:tc>
          <w:tcPr>
            <w:tcW w:w="459" w:type="pct"/>
            <w:tcBorders>
              <w:top w:val="single" w:sz="4" w:space="0" w:color="auto"/>
              <w:left w:val="single" w:sz="4" w:space="0" w:color="auto"/>
              <w:bottom w:val="single" w:sz="4" w:space="0" w:color="auto"/>
              <w:right w:val="single" w:sz="4" w:space="0" w:color="auto"/>
            </w:tcBorders>
            <w:vAlign w:val="center"/>
            <w:hideMark/>
          </w:tcPr>
          <w:p w:rsidR="003F7B20" w:rsidRPr="003F7B20" w:rsidRDefault="003F7B20" w:rsidP="003F7B20">
            <w:pPr>
              <w:spacing w:after="0" w:line="240" w:lineRule="auto"/>
              <w:rPr>
                <w:rFonts w:ascii="Times New Roman" w:hAnsi="Times New Roman" w:cs="Times New Roman"/>
                <w:b/>
                <w:sz w:val="12"/>
                <w:szCs w:val="12"/>
              </w:rPr>
            </w:pPr>
            <w:r w:rsidRPr="003F7B20">
              <w:rPr>
                <w:rFonts w:ascii="Times New Roman" w:hAnsi="Times New Roman" w:cs="Times New Roman"/>
                <w:b/>
                <w:sz w:val="12"/>
                <w:szCs w:val="12"/>
              </w:rPr>
              <w:t>7021,67872</w:t>
            </w:r>
          </w:p>
        </w:tc>
        <w:tc>
          <w:tcPr>
            <w:tcW w:w="227" w:type="pct"/>
            <w:tcBorders>
              <w:top w:val="single" w:sz="4" w:space="0" w:color="auto"/>
              <w:left w:val="single" w:sz="4" w:space="0" w:color="auto"/>
              <w:bottom w:val="single" w:sz="4" w:space="0" w:color="auto"/>
              <w:right w:val="single" w:sz="4" w:space="0" w:color="auto"/>
            </w:tcBorders>
            <w:vAlign w:val="center"/>
            <w:hideMark/>
          </w:tcPr>
          <w:p w:rsidR="003F7B20" w:rsidRPr="003F7B20" w:rsidRDefault="003F7B20" w:rsidP="003F7B20">
            <w:pPr>
              <w:spacing w:after="0" w:line="240" w:lineRule="auto"/>
              <w:rPr>
                <w:rFonts w:ascii="Times New Roman" w:hAnsi="Times New Roman" w:cs="Times New Roman"/>
                <w:b/>
                <w:sz w:val="12"/>
                <w:szCs w:val="12"/>
              </w:rPr>
            </w:pPr>
            <w:r w:rsidRPr="003F7B20">
              <w:rPr>
                <w:rFonts w:ascii="Times New Roman" w:hAnsi="Times New Roman" w:cs="Times New Roman"/>
                <w:b/>
                <w:sz w:val="12"/>
                <w:szCs w:val="12"/>
              </w:rPr>
              <w:t>0</w:t>
            </w:r>
          </w:p>
        </w:tc>
        <w:tc>
          <w:tcPr>
            <w:tcW w:w="542" w:type="pct"/>
            <w:tcBorders>
              <w:top w:val="single" w:sz="4" w:space="0" w:color="auto"/>
              <w:left w:val="single" w:sz="4" w:space="0" w:color="auto"/>
              <w:bottom w:val="single" w:sz="4" w:space="0" w:color="auto"/>
              <w:right w:val="single" w:sz="4" w:space="0" w:color="auto"/>
            </w:tcBorders>
            <w:vAlign w:val="center"/>
            <w:hideMark/>
          </w:tcPr>
          <w:p w:rsidR="003F7B20" w:rsidRPr="003F7B20" w:rsidRDefault="003F7B20" w:rsidP="003F7B20">
            <w:pPr>
              <w:spacing w:after="0" w:line="240" w:lineRule="auto"/>
              <w:jc w:val="center"/>
              <w:rPr>
                <w:rFonts w:ascii="Times New Roman" w:hAnsi="Times New Roman" w:cs="Times New Roman"/>
                <w:b/>
                <w:sz w:val="12"/>
                <w:szCs w:val="12"/>
              </w:rPr>
            </w:pPr>
            <w:r w:rsidRPr="003F7B20">
              <w:rPr>
                <w:rFonts w:ascii="Times New Roman" w:hAnsi="Times New Roman" w:cs="Times New Roman"/>
                <w:b/>
                <w:sz w:val="12"/>
                <w:szCs w:val="12"/>
              </w:rPr>
              <w:t>13676,83080</w:t>
            </w:r>
          </w:p>
        </w:tc>
        <w:tc>
          <w:tcPr>
            <w:tcW w:w="545" w:type="pct"/>
            <w:tcBorders>
              <w:top w:val="single" w:sz="4" w:space="0" w:color="auto"/>
              <w:left w:val="single" w:sz="4" w:space="0" w:color="auto"/>
              <w:bottom w:val="single" w:sz="4" w:space="0" w:color="auto"/>
              <w:right w:val="single" w:sz="4" w:space="0" w:color="auto"/>
            </w:tcBorders>
          </w:tcPr>
          <w:p w:rsidR="003F7B20" w:rsidRPr="003F7B20" w:rsidRDefault="003F7B20" w:rsidP="003F7B20">
            <w:pPr>
              <w:spacing w:after="0" w:line="240" w:lineRule="auto"/>
              <w:rPr>
                <w:rFonts w:ascii="Times New Roman" w:hAnsi="Times New Roman" w:cs="Times New Roman"/>
                <w:sz w:val="12"/>
                <w:szCs w:val="12"/>
              </w:rPr>
            </w:pPr>
          </w:p>
        </w:tc>
      </w:tr>
    </w:tbl>
    <w:p w:rsidR="004628A3" w:rsidRDefault="004628A3" w:rsidP="0095444C">
      <w:pPr>
        <w:spacing w:after="0" w:line="240" w:lineRule="auto"/>
        <w:rPr>
          <w:rFonts w:ascii="Times New Roman" w:eastAsia="Calibri" w:hAnsi="Times New Roman" w:cs="Times New Roman"/>
          <w:iCs/>
          <w:sz w:val="12"/>
          <w:szCs w:val="12"/>
        </w:rPr>
      </w:pPr>
    </w:p>
    <w:p w:rsidR="009F65FA" w:rsidRPr="00BA5E60"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9F65FA">
        <w:rPr>
          <w:rFonts w:ascii="Times New Roman" w:eastAsia="Calibri" w:hAnsi="Times New Roman" w:cs="Times New Roman"/>
          <w:iCs/>
          <w:sz w:val="12"/>
          <w:szCs w:val="12"/>
        </w:rPr>
        <w:t>Сергиевск</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9F65FA" w:rsidRDefault="009F65FA" w:rsidP="009F65FA">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36</w:t>
      </w:r>
    </w:p>
    <w:p w:rsidR="0086630F" w:rsidRDefault="0086630F" w:rsidP="0086630F">
      <w:pPr>
        <w:spacing w:after="0" w:line="240" w:lineRule="auto"/>
        <w:jc w:val="center"/>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Сергиевск муниципального района Сергиевский №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ПОСТАНОВЛЯЕТ:</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Сергиевск муниципального района Сергиевский № 70  от 29.12.2018г.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2019-2021гг. (далее - Программа) следующего содержания:</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3173,23638 тыс. рублей, в том числе по годам:</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2019 год – 1408,13210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2020 год – 265,10428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2021 год – 1500,00000 тыс. руб., из них:</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средств местного бюджета –2689,71345 тыс. рублей:</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2019 год – 924,60917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2020 год – 265,10428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2021 год – 1500,00000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средств областного бюджета – 444,90000 тыс. рублей:</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2019 год – 444,90000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2020 год – 0,00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2021 год – 0,00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внебюджетных средств – 38,62293 тыс. рублей:</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2019 год – 38,62293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lastRenderedPageBreak/>
        <w:t>2020 год – 0,00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2021 год – 0,00 тыс. руб.</w:t>
      </w:r>
    </w:p>
    <w:p w:rsid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441"/>
        <w:gridCol w:w="2314"/>
        <w:gridCol w:w="1156"/>
        <w:gridCol w:w="1042"/>
        <w:gridCol w:w="1156"/>
        <w:gridCol w:w="1620"/>
      </w:tblGrid>
      <w:tr w:rsidR="0086630F" w:rsidRPr="0086630F" w:rsidTr="0086630F">
        <w:tc>
          <w:tcPr>
            <w:tcW w:w="285" w:type="pct"/>
            <w:vMerge w:val="restar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 xml:space="preserve">№ </w:t>
            </w:r>
            <w:proofErr w:type="gramStart"/>
            <w:r w:rsidRPr="0086630F">
              <w:rPr>
                <w:rFonts w:ascii="Times New Roman" w:hAnsi="Times New Roman" w:cs="Times New Roman"/>
                <w:sz w:val="12"/>
                <w:szCs w:val="12"/>
              </w:rPr>
              <w:t>п</w:t>
            </w:r>
            <w:proofErr w:type="gramEnd"/>
            <w:r w:rsidRPr="0086630F">
              <w:rPr>
                <w:rFonts w:ascii="Times New Roman" w:hAnsi="Times New Roman" w:cs="Times New Roman"/>
                <w:sz w:val="12"/>
                <w:szCs w:val="12"/>
              </w:rPr>
              <w:t>/п</w:t>
            </w:r>
          </w:p>
        </w:tc>
        <w:tc>
          <w:tcPr>
            <w:tcW w:w="1497" w:type="pct"/>
            <w:vMerge w:val="restar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Наименование мероприятия</w:t>
            </w:r>
          </w:p>
        </w:tc>
        <w:tc>
          <w:tcPr>
            <w:tcW w:w="2170" w:type="pct"/>
            <w:gridSpan w:val="3"/>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Планируемый объем финансирования, тыс. рублей</w:t>
            </w:r>
          </w:p>
        </w:tc>
        <w:tc>
          <w:tcPr>
            <w:tcW w:w="1048" w:type="pct"/>
            <w:tcBorders>
              <w:top w:val="single" w:sz="4" w:space="0" w:color="000000"/>
              <w:left w:val="single" w:sz="4" w:space="0" w:color="000000"/>
              <w:bottom w:val="single" w:sz="4" w:space="0" w:color="000000"/>
              <w:right w:val="single" w:sz="4" w:space="0" w:color="000000"/>
            </w:tcBorders>
            <w:hideMark/>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Исполнитель мероприятия</w:t>
            </w:r>
          </w:p>
        </w:tc>
      </w:tr>
      <w:tr w:rsidR="0086630F" w:rsidRPr="0086630F" w:rsidTr="0086630F">
        <w:tc>
          <w:tcPr>
            <w:tcW w:w="285" w:type="pct"/>
            <w:vMerge/>
            <w:tcBorders>
              <w:top w:val="single" w:sz="4" w:space="0" w:color="000000"/>
              <w:left w:val="single" w:sz="4" w:space="0" w:color="000000"/>
              <w:bottom w:val="single" w:sz="4" w:space="0" w:color="000000"/>
              <w:right w:val="nil"/>
            </w:tcBorders>
            <w:vAlign w:val="center"/>
            <w:hideMark/>
          </w:tcPr>
          <w:p w:rsidR="0086630F" w:rsidRPr="0086630F" w:rsidRDefault="0086630F" w:rsidP="0086630F">
            <w:pPr>
              <w:spacing w:after="0" w:line="240" w:lineRule="auto"/>
              <w:rPr>
                <w:rFonts w:ascii="Times New Roman" w:hAnsi="Times New Roman" w:cs="Times New Roman"/>
                <w:sz w:val="12"/>
                <w:szCs w:val="12"/>
              </w:rPr>
            </w:pPr>
          </w:p>
        </w:tc>
        <w:tc>
          <w:tcPr>
            <w:tcW w:w="1497" w:type="pct"/>
            <w:vMerge/>
            <w:tcBorders>
              <w:top w:val="single" w:sz="4" w:space="0" w:color="000000"/>
              <w:left w:val="single" w:sz="4" w:space="0" w:color="000000"/>
              <w:bottom w:val="single" w:sz="4" w:space="0" w:color="000000"/>
              <w:right w:val="nil"/>
            </w:tcBorders>
            <w:vAlign w:val="center"/>
            <w:hideMark/>
          </w:tcPr>
          <w:p w:rsidR="0086630F" w:rsidRPr="0086630F" w:rsidRDefault="0086630F" w:rsidP="0086630F">
            <w:pPr>
              <w:spacing w:after="0" w:line="240" w:lineRule="auto"/>
              <w:rPr>
                <w:rFonts w:ascii="Times New Roman" w:hAnsi="Times New Roman" w:cs="Times New Roman"/>
                <w:sz w:val="12"/>
                <w:szCs w:val="12"/>
              </w:rPr>
            </w:pP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2019</w:t>
            </w:r>
          </w:p>
        </w:tc>
        <w:tc>
          <w:tcPr>
            <w:tcW w:w="674"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2020</w:t>
            </w: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2021</w:t>
            </w:r>
          </w:p>
        </w:tc>
        <w:tc>
          <w:tcPr>
            <w:tcW w:w="1048" w:type="pct"/>
            <w:tcBorders>
              <w:top w:val="single" w:sz="4" w:space="0" w:color="000000"/>
              <w:left w:val="single" w:sz="4" w:space="0" w:color="000000"/>
              <w:bottom w:val="single" w:sz="4" w:space="0" w:color="000000"/>
              <w:right w:val="single" w:sz="4" w:space="0" w:color="000000"/>
            </w:tcBorders>
          </w:tcPr>
          <w:p w:rsidR="0086630F" w:rsidRPr="0086630F" w:rsidRDefault="0086630F" w:rsidP="0086630F">
            <w:pPr>
              <w:snapToGrid w:val="0"/>
              <w:spacing w:after="0" w:line="240" w:lineRule="auto"/>
              <w:rPr>
                <w:rFonts w:ascii="Times New Roman" w:hAnsi="Times New Roman" w:cs="Times New Roman"/>
                <w:sz w:val="12"/>
                <w:szCs w:val="12"/>
              </w:rPr>
            </w:pPr>
          </w:p>
        </w:tc>
      </w:tr>
      <w:tr w:rsidR="0086630F" w:rsidRPr="0086630F" w:rsidTr="0086630F">
        <w:tc>
          <w:tcPr>
            <w:tcW w:w="285"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1</w:t>
            </w:r>
          </w:p>
        </w:tc>
        <w:tc>
          <w:tcPr>
            <w:tcW w:w="1497" w:type="pct"/>
            <w:tcBorders>
              <w:top w:val="single" w:sz="4" w:space="0" w:color="000000"/>
              <w:left w:val="single" w:sz="4" w:space="0" w:color="000000"/>
              <w:bottom w:val="single" w:sz="4" w:space="0" w:color="000000"/>
              <w:right w:val="nil"/>
            </w:tcBorders>
            <w:hideMark/>
          </w:tcPr>
          <w:p w:rsidR="0086630F" w:rsidRPr="0086630F" w:rsidRDefault="0086630F" w:rsidP="0086630F">
            <w:pPr>
              <w:spacing w:after="0" w:line="240" w:lineRule="auto"/>
              <w:rPr>
                <w:rFonts w:ascii="Times New Roman" w:hAnsi="Times New Roman" w:cs="Times New Roman"/>
                <w:sz w:val="12"/>
                <w:szCs w:val="12"/>
              </w:rPr>
            </w:pPr>
            <w:r w:rsidRPr="0086630F">
              <w:rPr>
                <w:rFonts w:ascii="Times New Roman" w:hAnsi="Times New Roman" w:cs="Times New Roman"/>
                <w:sz w:val="12"/>
                <w:szCs w:val="12"/>
              </w:rPr>
              <w:t>Техническое обслуживание газового оборудования перед началом отопительного сезона</w:t>
            </w: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73,27240</w:t>
            </w:r>
          </w:p>
        </w:tc>
        <w:tc>
          <w:tcPr>
            <w:tcW w:w="674"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92,29200</w:t>
            </w: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1048" w:type="pct"/>
            <w:tcBorders>
              <w:top w:val="single" w:sz="4" w:space="0" w:color="000000"/>
              <w:left w:val="single" w:sz="4" w:space="0" w:color="000000"/>
              <w:bottom w:val="single" w:sz="4" w:space="0" w:color="000000"/>
              <w:right w:val="single" w:sz="4" w:space="0" w:color="000000"/>
            </w:tcBorders>
            <w:hideMark/>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Администрация сельского поселения Сергиевск</w:t>
            </w:r>
          </w:p>
        </w:tc>
      </w:tr>
      <w:tr w:rsidR="0086630F" w:rsidRPr="0086630F" w:rsidTr="0086630F">
        <w:tc>
          <w:tcPr>
            <w:tcW w:w="285"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2</w:t>
            </w:r>
          </w:p>
        </w:tc>
        <w:tc>
          <w:tcPr>
            <w:tcW w:w="1497" w:type="pct"/>
            <w:tcBorders>
              <w:top w:val="single" w:sz="4" w:space="0" w:color="000000"/>
              <w:left w:val="single" w:sz="4" w:space="0" w:color="000000"/>
              <w:bottom w:val="single" w:sz="4" w:space="0" w:color="000000"/>
              <w:right w:val="nil"/>
            </w:tcBorders>
            <w:hideMark/>
          </w:tcPr>
          <w:p w:rsidR="0086630F" w:rsidRPr="0086630F" w:rsidRDefault="0086630F" w:rsidP="0086630F">
            <w:pPr>
              <w:spacing w:after="0" w:line="240" w:lineRule="auto"/>
              <w:rPr>
                <w:rFonts w:ascii="Times New Roman" w:hAnsi="Times New Roman" w:cs="Times New Roman"/>
                <w:sz w:val="12"/>
                <w:szCs w:val="12"/>
              </w:rPr>
            </w:pPr>
            <w:r w:rsidRPr="0086630F">
              <w:rPr>
                <w:rFonts w:ascii="Times New Roman" w:hAnsi="Times New Roman" w:cs="Times New Roman"/>
                <w:sz w:val="12"/>
                <w:szCs w:val="12"/>
              </w:rPr>
              <w:t>Техническое обслуживание инженерных коммуникаций (поселения с центральным отоплением)</w:t>
            </w: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120,70428</w:t>
            </w:r>
          </w:p>
        </w:tc>
        <w:tc>
          <w:tcPr>
            <w:tcW w:w="674"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65,92528</w:t>
            </w: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1048" w:type="pct"/>
            <w:tcBorders>
              <w:top w:val="single" w:sz="4" w:space="0" w:color="000000"/>
              <w:left w:val="single" w:sz="4" w:space="0" w:color="000000"/>
              <w:bottom w:val="single" w:sz="4" w:space="0" w:color="000000"/>
              <w:right w:val="single" w:sz="4" w:space="0" w:color="000000"/>
            </w:tcBorders>
            <w:hideMark/>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Администрация сельского поселения Сергиевск</w:t>
            </w:r>
          </w:p>
        </w:tc>
      </w:tr>
      <w:tr w:rsidR="0086630F" w:rsidRPr="0086630F" w:rsidTr="0086630F">
        <w:trPr>
          <w:trHeight w:val="70"/>
        </w:trPr>
        <w:tc>
          <w:tcPr>
            <w:tcW w:w="285"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3</w:t>
            </w:r>
          </w:p>
        </w:tc>
        <w:tc>
          <w:tcPr>
            <w:tcW w:w="1497"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Ремонт и укрепление материально-технической базы учреждений</w:t>
            </w: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530,46736</w:t>
            </w:r>
          </w:p>
        </w:tc>
        <w:tc>
          <w:tcPr>
            <w:tcW w:w="674"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39,00000</w:t>
            </w: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1048" w:type="pct"/>
            <w:tcBorders>
              <w:top w:val="single" w:sz="4" w:space="0" w:color="000000"/>
              <w:left w:val="single" w:sz="4" w:space="0" w:color="000000"/>
              <w:bottom w:val="single" w:sz="4" w:space="0" w:color="000000"/>
              <w:right w:val="single" w:sz="4" w:space="0" w:color="000000"/>
            </w:tcBorders>
            <w:hideMark/>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Администрация сельского поселения Сергиевск</w:t>
            </w:r>
          </w:p>
        </w:tc>
      </w:tr>
      <w:tr w:rsidR="0086630F" w:rsidRPr="0086630F" w:rsidTr="0086630F">
        <w:trPr>
          <w:trHeight w:val="70"/>
        </w:trPr>
        <w:tc>
          <w:tcPr>
            <w:tcW w:w="285"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4</w:t>
            </w:r>
          </w:p>
        </w:tc>
        <w:tc>
          <w:tcPr>
            <w:tcW w:w="1497"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ТО пожарной сигнализации</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10,00000</w:t>
            </w:r>
          </w:p>
        </w:tc>
        <w:tc>
          <w:tcPr>
            <w:tcW w:w="674"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10,50000</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1048" w:type="pct"/>
            <w:tcBorders>
              <w:top w:val="single" w:sz="4" w:space="0" w:color="000000"/>
              <w:left w:val="single" w:sz="4" w:space="0" w:color="000000"/>
              <w:bottom w:val="single" w:sz="4" w:space="0" w:color="000000"/>
              <w:right w:val="single" w:sz="4" w:space="0" w:color="000000"/>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Администрация сельского поселения Сергиевск</w:t>
            </w:r>
          </w:p>
        </w:tc>
      </w:tr>
      <w:tr w:rsidR="0086630F" w:rsidRPr="0086630F" w:rsidTr="0086630F">
        <w:trPr>
          <w:trHeight w:val="70"/>
        </w:trPr>
        <w:tc>
          <w:tcPr>
            <w:tcW w:w="285"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5</w:t>
            </w:r>
          </w:p>
        </w:tc>
        <w:tc>
          <w:tcPr>
            <w:tcW w:w="1497"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ТО систем видеонаблюдения</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92,00000</w:t>
            </w:r>
          </w:p>
        </w:tc>
        <w:tc>
          <w:tcPr>
            <w:tcW w:w="674"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1048" w:type="pct"/>
            <w:tcBorders>
              <w:top w:val="single" w:sz="4" w:space="0" w:color="000000"/>
              <w:left w:val="single" w:sz="4" w:space="0" w:color="000000"/>
              <w:bottom w:val="single" w:sz="4" w:space="0" w:color="000000"/>
              <w:right w:val="single" w:sz="4" w:space="0" w:color="000000"/>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Администрация сельского поселения Сергиевск</w:t>
            </w:r>
          </w:p>
        </w:tc>
      </w:tr>
      <w:tr w:rsidR="0086630F" w:rsidRPr="0086630F" w:rsidTr="0086630F">
        <w:trPr>
          <w:trHeight w:val="70"/>
        </w:trPr>
        <w:tc>
          <w:tcPr>
            <w:tcW w:w="285"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6</w:t>
            </w:r>
          </w:p>
        </w:tc>
        <w:tc>
          <w:tcPr>
            <w:tcW w:w="1497"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ТО электросетей</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674"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57,38700</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1048" w:type="pct"/>
            <w:tcBorders>
              <w:top w:val="single" w:sz="4" w:space="0" w:color="000000"/>
              <w:left w:val="single" w:sz="4" w:space="0" w:color="000000"/>
              <w:bottom w:val="single" w:sz="4" w:space="0" w:color="000000"/>
              <w:right w:val="single" w:sz="4" w:space="0" w:color="000000"/>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Администрация сельского поселения Сергиевск</w:t>
            </w:r>
          </w:p>
        </w:tc>
      </w:tr>
      <w:tr w:rsidR="0086630F" w:rsidRPr="0086630F" w:rsidTr="0086630F">
        <w:trPr>
          <w:trHeight w:val="70"/>
        </w:trPr>
        <w:tc>
          <w:tcPr>
            <w:tcW w:w="285"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7</w:t>
            </w:r>
          </w:p>
        </w:tc>
        <w:tc>
          <w:tcPr>
            <w:tcW w:w="1497"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Прочие мероприятия</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98,16513</w:t>
            </w:r>
          </w:p>
        </w:tc>
        <w:tc>
          <w:tcPr>
            <w:tcW w:w="674"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1500,00000</w:t>
            </w:r>
          </w:p>
        </w:tc>
        <w:tc>
          <w:tcPr>
            <w:tcW w:w="1048" w:type="pct"/>
            <w:tcBorders>
              <w:top w:val="single" w:sz="4" w:space="0" w:color="000000"/>
              <w:left w:val="single" w:sz="4" w:space="0" w:color="000000"/>
              <w:bottom w:val="single" w:sz="4" w:space="0" w:color="000000"/>
              <w:right w:val="single" w:sz="4" w:space="0" w:color="000000"/>
            </w:tcBorders>
          </w:tcPr>
          <w:p w:rsidR="0086630F" w:rsidRPr="0086630F" w:rsidRDefault="0086630F" w:rsidP="0086630F">
            <w:pPr>
              <w:snapToGrid w:val="0"/>
              <w:spacing w:after="0" w:line="240" w:lineRule="auto"/>
              <w:rPr>
                <w:rFonts w:ascii="Times New Roman" w:hAnsi="Times New Roman" w:cs="Times New Roman"/>
                <w:sz w:val="12"/>
                <w:szCs w:val="12"/>
              </w:rPr>
            </w:pPr>
            <w:r w:rsidRPr="0086630F">
              <w:rPr>
                <w:rFonts w:ascii="Times New Roman" w:hAnsi="Times New Roman" w:cs="Times New Roman"/>
                <w:sz w:val="12"/>
                <w:szCs w:val="12"/>
              </w:rPr>
              <w:t>Администрация сельского поселения Сергиевск</w:t>
            </w:r>
          </w:p>
        </w:tc>
      </w:tr>
      <w:tr w:rsidR="0086630F" w:rsidRPr="0086630F" w:rsidTr="0086630F">
        <w:trPr>
          <w:trHeight w:val="70"/>
        </w:trPr>
        <w:tc>
          <w:tcPr>
            <w:tcW w:w="1782" w:type="pct"/>
            <w:gridSpan w:val="2"/>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b/>
                <w:sz w:val="12"/>
                <w:szCs w:val="12"/>
              </w:rPr>
            </w:pPr>
            <w:r w:rsidRPr="0086630F">
              <w:rPr>
                <w:rFonts w:ascii="Times New Roman" w:hAnsi="Times New Roman" w:cs="Times New Roman"/>
                <w:b/>
                <w:sz w:val="12"/>
                <w:szCs w:val="12"/>
              </w:rPr>
              <w:t>Всего за счет средств местного бюджета:</w:t>
            </w: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924,60917</w:t>
            </w:r>
          </w:p>
        </w:tc>
        <w:tc>
          <w:tcPr>
            <w:tcW w:w="674"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265,10428</w:t>
            </w: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1500,00000</w:t>
            </w:r>
          </w:p>
        </w:tc>
        <w:tc>
          <w:tcPr>
            <w:tcW w:w="1048" w:type="pct"/>
            <w:tcBorders>
              <w:top w:val="single" w:sz="4" w:space="0" w:color="000000"/>
              <w:left w:val="single" w:sz="4" w:space="0" w:color="000000"/>
              <w:bottom w:val="single" w:sz="4" w:space="0" w:color="000000"/>
              <w:right w:val="single" w:sz="4" w:space="0" w:color="000000"/>
            </w:tcBorders>
          </w:tcPr>
          <w:p w:rsidR="0086630F" w:rsidRPr="0086630F" w:rsidRDefault="0086630F" w:rsidP="0086630F">
            <w:pPr>
              <w:snapToGrid w:val="0"/>
              <w:spacing w:after="0" w:line="240" w:lineRule="auto"/>
              <w:rPr>
                <w:rFonts w:ascii="Times New Roman" w:hAnsi="Times New Roman" w:cs="Times New Roman"/>
                <w:sz w:val="12"/>
                <w:szCs w:val="12"/>
              </w:rPr>
            </w:pPr>
          </w:p>
        </w:tc>
      </w:tr>
      <w:tr w:rsidR="0086630F" w:rsidRPr="0086630F" w:rsidTr="0086630F">
        <w:trPr>
          <w:trHeight w:val="70"/>
        </w:trPr>
        <w:tc>
          <w:tcPr>
            <w:tcW w:w="1782" w:type="pct"/>
            <w:gridSpan w:val="2"/>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b/>
                <w:sz w:val="12"/>
                <w:szCs w:val="12"/>
              </w:rPr>
            </w:pPr>
            <w:r w:rsidRPr="0086630F">
              <w:rPr>
                <w:rFonts w:ascii="Times New Roman" w:hAnsi="Times New Roman" w:cs="Times New Roman"/>
                <w:b/>
                <w:sz w:val="12"/>
                <w:szCs w:val="12"/>
              </w:rPr>
              <w:t>Всего за счет средств областного бюджета:</w:t>
            </w: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444,90000</w:t>
            </w:r>
          </w:p>
        </w:tc>
        <w:tc>
          <w:tcPr>
            <w:tcW w:w="674"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0,00</w:t>
            </w:r>
          </w:p>
        </w:tc>
        <w:tc>
          <w:tcPr>
            <w:tcW w:w="748" w:type="pct"/>
            <w:tcBorders>
              <w:top w:val="single" w:sz="4" w:space="0" w:color="000000"/>
              <w:left w:val="single" w:sz="4" w:space="0" w:color="000000"/>
              <w:bottom w:val="single" w:sz="4" w:space="0" w:color="000000"/>
              <w:right w:val="nil"/>
            </w:tcBorders>
            <w:hideMark/>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0,00</w:t>
            </w:r>
          </w:p>
        </w:tc>
        <w:tc>
          <w:tcPr>
            <w:tcW w:w="1048" w:type="pct"/>
            <w:tcBorders>
              <w:top w:val="single" w:sz="4" w:space="0" w:color="000000"/>
              <w:left w:val="single" w:sz="4" w:space="0" w:color="000000"/>
              <w:bottom w:val="single" w:sz="4" w:space="0" w:color="000000"/>
              <w:right w:val="single" w:sz="4" w:space="0" w:color="000000"/>
            </w:tcBorders>
          </w:tcPr>
          <w:p w:rsidR="0086630F" w:rsidRPr="0086630F" w:rsidRDefault="0086630F" w:rsidP="0086630F">
            <w:pPr>
              <w:snapToGrid w:val="0"/>
              <w:spacing w:after="0" w:line="240" w:lineRule="auto"/>
              <w:rPr>
                <w:rFonts w:ascii="Times New Roman" w:hAnsi="Times New Roman" w:cs="Times New Roman"/>
                <w:sz w:val="12"/>
                <w:szCs w:val="12"/>
              </w:rPr>
            </w:pPr>
          </w:p>
        </w:tc>
      </w:tr>
      <w:tr w:rsidR="0086630F" w:rsidRPr="0086630F" w:rsidTr="0086630F">
        <w:trPr>
          <w:trHeight w:val="70"/>
        </w:trPr>
        <w:tc>
          <w:tcPr>
            <w:tcW w:w="1782" w:type="pct"/>
            <w:gridSpan w:val="2"/>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b/>
                <w:sz w:val="12"/>
                <w:szCs w:val="12"/>
              </w:rPr>
            </w:pPr>
            <w:r w:rsidRPr="0086630F">
              <w:rPr>
                <w:rFonts w:ascii="Times New Roman" w:hAnsi="Times New Roman" w:cs="Times New Roman"/>
                <w:b/>
                <w:sz w:val="12"/>
                <w:szCs w:val="12"/>
              </w:rPr>
              <w:t>Всего за счет внебюджетных средств:</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38,62293</w:t>
            </w:r>
          </w:p>
        </w:tc>
        <w:tc>
          <w:tcPr>
            <w:tcW w:w="674"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0,00</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0,00</w:t>
            </w:r>
          </w:p>
        </w:tc>
        <w:tc>
          <w:tcPr>
            <w:tcW w:w="1048" w:type="pct"/>
            <w:tcBorders>
              <w:top w:val="single" w:sz="4" w:space="0" w:color="000000"/>
              <w:left w:val="single" w:sz="4" w:space="0" w:color="000000"/>
              <w:bottom w:val="single" w:sz="4" w:space="0" w:color="000000"/>
              <w:right w:val="single" w:sz="4" w:space="0" w:color="000000"/>
            </w:tcBorders>
          </w:tcPr>
          <w:p w:rsidR="0086630F" w:rsidRPr="0086630F" w:rsidRDefault="0086630F" w:rsidP="0086630F">
            <w:pPr>
              <w:snapToGrid w:val="0"/>
              <w:spacing w:after="0" w:line="240" w:lineRule="auto"/>
              <w:rPr>
                <w:rFonts w:ascii="Times New Roman" w:hAnsi="Times New Roman" w:cs="Times New Roman"/>
                <w:sz w:val="12"/>
                <w:szCs w:val="12"/>
              </w:rPr>
            </w:pPr>
          </w:p>
        </w:tc>
      </w:tr>
      <w:tr w:rsidR="0086630F" w:rsidRPr="0086630F" w:rsidTr="0086630F">
        <w:trPr>
          <w:trHeight w:val="70"/>
        </w:trPr>
        <w:tc>
          <w:tcPr>
            <w:tcW w:w="1782" w:type="pct"/>
            <w:gridSpan w:val="2"/>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rPr>
                <w:rFonts w:ascii="Times New Roman" w:hAnsi="Times New Roman" w:cs="Times New Roman"/>
                <w:b/>
                <w:sz w:val="12"/>
                <w:szCs w:val="12"/>
              </w:rPr>
            </w:pPr>
            <w:r w:rsidRPr="0086630F">
              <w:rPr>
                <w:rFonts w:ascii="Times New Roman" w:hAnsi="Times New Roman" w:cs="Times New Roman"/>
                <w:b/>
                <w:sz w:val="12"/>
                <w:szCs w:val="12"/>
              </w:rPr>
              <w:t>ИТОГО:</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1408,13210</w:t>
            </w:r>
          </w:p>
        </w:tc>
        <w:tc>
          <w:tcPr>
            <w:tcW w:w="674"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265,10428</w:t>
            </w:r>
          </w:p>
        </w:tc>
        <w:tc>
          <w:tcPr>
            <w:tcW w:w="748" w:type="pct"/>
            <w:tcBorders>
              <w:top w:val="single" w:sz="4" w:space="0" w:color="000000"/>
              <w:left w:val="single" w:sz="4" w:space="0" w:color="000000"/>
              <w:bottom w:val="single" w:sz="4" w:space="0" w:color="000000"/>
              <w:right w:val="nil"/>
            </w:tcBorders>
          </w:tcPr>
          <w:p w:rsidR="0086630F" w:rsidRPr="0086630F" w:rsidRDefault="0086630F" w:rsidP="0086630F">
            <w:pPr>
              <w:snapToGrid w:val="0"/>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1500,00000</w:t>
            </w:r>
          </w:p>
        </w:tc>
        <w:tc>
          <w:tcPr>
            <w:tcW w:w="1048" w:type="pct"/>
            <w:tcBorders>
              <w:top w:val="single" w:sz="4" w:space="0" w:color="000000"/>
              <w:left w:val="single" w:sz="4" w:space="0" w:color="000000"/>
              <w:bottom w:val="single" w:sz="4" w:space="0" w:color="000000"/>
              <w:right w:val="single" w:sz="4" w:space="0" w:color="000000"/>
            </w:tcBorders>
          </w:tcPr>
          <w:p w:rsidR="0086630F" w:rsidRPr="0086630F" w:rsidRDefault="0086630F" w:rsidP="0086630F">
            <w:pPr>
              <w:snapToGrid w:val="0"/>
              <w:spacing w:after="0" w:line="240" w:lineRule="auto"/>
              <w:rPr>
                <w:rFonts w:ascii="Times New Roman" w:hAnsi="Times New Roman" w:cs="Times New Roman"/>
                <w:sz w:val="12"/>
                <w:szCs w:val="12"/>
              </w:rPr>
            </w:pPr>
          </w:p>
        </w:tc>
      </w:tr>
    </w:tbl>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xml:space="preserve">1.3.В разделе программы 5 «Обоснование ресурсного обеспечения Программы» изложить в следующей редакции: </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Объем   финансирования, необходимый для реализации  мероприятий  Программы  составит  3173,23638 тыс. рублей, в том числе по годам:</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на 2019 год – 1408,13210 тыс. рублей;</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на 2020 год – 265,10428 тыс. рублей;</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на 2021 год – 1500,00000 тыс. рублей</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2.Опубликовать настоящее Постановление в газете «Сергиевский вестник».</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3.Настоящее Постановление вступает в силу со дня е</w:t>
      </w:r>
      <w:r>
        <w:rPr>
          <w:rFonts w:ascii="Times New Roman" w:eastAsia="Calibri" w:hAnsi="Times New Roman" w:cs="Times New Roman"/>
          <w:iCs/>
          <w:sz w:val="12"/>
          <w:szCs w:val="12"/>
        </w:rPr>
        <w:t>го официального опубликования.</w:t>
      </w:r>
      <w:r>
        <w:rPr>
          <w:rFonts w:ascii="Times New Roman" w:eastAsia="Calibri" w:hAnsi="Times New Roman" w:cs="Times New Roman"/>
          <w:iCs/>
          <w:sz w:val="12"/>
          <w:szCs w:val="12"/>
        </w:rPr>
        <w:tab/>
      </w:r>
    </w:p>
    <w:p w:rsidR="0086630F" w:rsidRPr="0086630F" w:rsidRDefault="0086630F" w:rsidP="0086630F">
      <w:pPr>
        <w:spacing w:after="0" w:line="240" w:lineRule="auto"/>
        <w:ind w:firstLine="284"/>
        <w:jc w:val="right"/>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xml:space="preserve">Глава сельского поселения Сергиевск </w:t>
      </w:r>
    </w:p>
    <w:p w:rsidR="0086630F" w:rsidRDefault="0086630F" w:rsidP="0086630F">
      <w:pPr>
        <w:spacing w:after="0" w:line="240" w:lineRule="auto"/>
        <w:ind w:firstLine="284"/>
        <w:jc w:val="right"/>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xml:space="preserve">муниципального района Сергиевский </w:t>
      </w:r>
    </w:p>
    <w:p w:rsidR="0086630F" w:rsidRDefault="0086630F" w:rsidP="0086630F">
      <w:pPr>
        <w:spacing w:after="0" w:line="240" w:lineRule="auto"/>
        <w:ind w:firstLine="284"/>
        <w:jc w:val="right"/>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w:t>
      </w:r>
      <w:proofErr w:type="spellStart"/>
      <w:r>
        <w:rPr>
          <w:rFonts w:ascii="Times New Roman" w:eastAsia="Calibri" w:hAnsi="Times New Roman" w:cs="Times New Roman"/>
          <w:iCs/>
          <w:sz w:val="12"/>
          <w:szCs w:val="12"/>
        </w:rPr>
        <w:t>Арчибасов</w:t>
      </w:r>
      <w:proofErr w:type="spellEnd"/>
      <w:r>
        <w:rPr>
          <w:rFonts w:ascii="Times New Roman" w:eastAsia="Calibri" w:hAnsi="Times New Roman" w:cs="Times New Roman"/>
          <w:iCs/>
          <w:sz w:val="12"/>
          <w:szCs w:val="12"/>
        </w:rPr>
        <w:t xml:space="preserve"> М.М.</w:t>
      </w:r>
    </w:p>
    <w:p w:rsidR="009F65FA" w:rsidRPr="00BA5E60"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9F65FA">
        <w:rPr>
          <w:rFonts w:ascii="Times New Roman" w:eastAsia="Calibri" w:hAnsi="Times New Roman" w:cs="Times New Roman"/>
          <w:iCs/>
          <w:sz w:val="12"/>
          <w:szCs w:val="12"/>
        </w:rPr>
        <w:t>Сергиевск</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9F65FA" w:rsidRDefault="009F65FA" w:rsidP="009F65FA">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37</w:t>
      </w:r>
    </w:p>
    <w:p w:rsidR="0086630F" w:rsidRDefault="0086630F" w:rsidP="0086630F">
      <w:pPr>
        <w:spacing w:after="0" w:line="240" w:lineRule="auto"/>
        <w:jc w:val="center"/>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Сергиевск муниципального района Сергиевский № 73 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ПОСТАНОВЛЯЕТ:</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Сергиевск муниципального района Сергиевский №73от 29.12.2018г.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2019-2021гг</w:t>
      </w:r>
      <w:proofErr w:type="gramStart"/>
      <w:r w:rsidRPr="0086630F">
        <w:rPr>
          <w:rFonts w:ascii="Times New Roman" w:eastAsia="Calibri" w:hAnsi="Times New Roman" w:cs="Times New Roman"/>
          <w:iCs/>
          <w:sz w:val="12"/>
          <w:szCs w:val="12"/>
        </w:rPr>
        <w:t>.(</w:t>
      </w:r>
      <w:proofErr w:type="gramEnd"/>
      <w:r w:rsidRPr="0086630F">
        <w:rPr>
          <w:rFonts w:ascii="Times New Roman" w:eastAsia="Calibri" w:hAnsi="Times New Roman" w:cs="Times New Roman"/>
          <w:iCs/>
          <w:sz w:val="12"/>
          <w:szCs w:val="12"/>
        </w:rPr>
        <w:t>далее - Программа) следующего содержания:</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1.1.В Паспорте Программы позицию «Объемы и источники финансирования Программы» изложить в следующей редакции:</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Общий объем финансирования Программы составляет 22066,83644  тыс. руб.,  в том числе:</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средств местного бюджета – 18841,21448 тыс. рублей:</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2019 год – 6605,98186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2020 год –7125,10471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2021 год – 5110,12791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средств областного бюджета – 3217,74759 тыс. рублей:</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2019 год – 1263,01360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2020 год – 1954,73399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2021 год – 0,00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за счет внебюджетных средств – 7,87437 тыс. рублей:</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 xml:space="preserve">2019 год – 7,87437 тыс. руб., </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2020 год – 0,00 тыс. руб.,</w:t>
      </w:r>
    </w:p>
    <w:p w:rsidR="0086630F" w:rsidRP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2021 год – 0,00 тыс. руб.</w:t>
      </w:r>
    </w:p>
    <w:p w:rsidR="0086630F" w:rsidRDefault="0086630F" w:rsidP="0086630F">
      <w:pPr>
        <w:spacing w:after="0" w:line="240" w:lineRule="auto"/>
        <w:ind w:firstLine="284"/>
        <w:jc w:val="both"/>
        <w:rPr>
          <w:rFonts w:ascii="Times New Roman" w:eastAsia="Calibri" w:hAnsi="Times New Roman" w:cs="Times New Roman"/>
          <w:iCs/>
          <w:sz w:val="12"/>
          <w:szCs w:val="12"/>
        </w:rPr>
      </w:pPr>
      <w:r w:rsidRPr="0086630F">
        <w:rPr>
          <w:rFonts w:ascii="Times New Roman" w:eastAsia="Calibri" w:hAnsi="Times New Roman" w:cs="Times New Roman"/>
          <w:iCs/>
          <w:sz w:val="12"/>
          <w:szCs w:val="12"/>
        </w:rPr>
        <w:t>1.2.Раздел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378"/>
        <w:gridCol w:w="4932"/>
        <w:gridCol w:w="846"/>
        <w:gridCol w:w="786"/>
        <w:gridCol w:w="787"/>
      </w:tblGrid>
      <w:tr w:rsidR="0086630F" w:rsidRPr="0086630F" w:rsidTr="00790178">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 xml:space="preserve">№ </w:t>
            </w:r>
            <w:proofErr w:type="gramStart"/>
            <w:r w:rsidRPr="0086630F">
              <w:rPr>
                <w:rFonts w:ascii="Times New Roman" w:hAnsi="Times New Roman" w:cs="Times New Roman"/>
                <w:sz w:val="12"/>
                <w:szCs w:val="12"/>
              </w:rPr>
              <w:t>п</w:t>
            </w:r>
            <w:proofErr w:type="gramEnd"/>
            <w:r w:rsidRPr="0086630F">
              <w:rPr>
                <w:rFonts w:ascii="Times New Roman" w:hAnsi="Times New Roman" w:cs="Times New Roman"/>
                <w:sz w:val="12"/>
                <w:szCs w:val="12"/>
              </w:rPr>
              <w:t>/п</w:t>
            </w:r>
          </w:p>
        </w:tc>
        <w:tc>
          <w:tcPr>
            <w:tcW w:w="3191" w:type="pct"/>
            <w:vMerge w:val="restar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both"/>
              <w:rPr>
                <w:rFonts w:ascii="Times New Roman" w:hAnsi="Times New Roman" w:cs="Times New Roman"/>
                <w:sz w:val="12"/>
                <w:szCs w:val="12"/>
              </w:rPr>
            </w:pPr>
            <w:r w:rsidRPr="0086630F">
              <w:rPr>
                <w:rFonts w:ascii="Times New Roman" w:hAnsi="Times New Roman" w:cs="Times New Roman"/>
                <w:sz w:val="12"/>
                <w:szCs w:val="12"/>
              </w:rPr>
              <w:t>Наименование мероприятия</w:t>
            </w:r>
          </w:p>
        </w:tc>
        <w:tc>
          <w:tcPr>
            <w:tcW w:w="1564" w:type="pct"/>
            <w:gridSpan w:val="3"/>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Годы реализации</w:t>
            </w:r>
          </w:p>
        </w:tc>
      </w:tr>
      <w:tr w:rsidR="0086630F" w:rsidRPr="0086630F" w:rsidTr="00790178">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p>
        </w:tc>
        <w:tc>
          <w:tcPr>
            <w:tcW w:w="3191" w:type="pct"/>
            <w:vMerge/>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sz w:val="12"/>
                <w:szCs w:val="12"/>
              </w:rPr>
            </w:pP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2019 г. в тыс. руб.</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 xml:space="preserve">2020 г. в </w:t>
            </w:r>
            <w:proofErr w:type="spellStart"/>
            <w:r w:rsidRPr="0086630F">
              <w:rPr>
                <w:rFonts w:ascii="Times New Roman" w:hAnsi="Times New Roman" w:cs="Times New Roman"/>
                <w:sz w:val="12"/>
                <w:szCs w:val="12"/>
              </w:rPr>
              <w:t>тыс</w:t>
            </w:r>
            <w:proofErr w:type="gramStart"/>
            <w:r w:rsidRPr="0086630F">
              <w:rPr>
                <w:rFonts w:ascii="Times New Roman" w:hAnsi="Times New Roman" w:cs="Times New Roman"/>
                <w:sz w:val="12"/>
                <w:szCs w:val="12"/>
              </w:rPr>
              <w:t>.р</w:t>
            </w:r>
            <w:proofErr w:type="gramEnd"/>
            <w:r w:rsidRPr="0086630F">
              <w:rPr>
                <w:rFonts w:ascii="Times New Roman" w:hAnsi="Times New Roman" w:cs="Times New Roman"/>
                <w:sz w:val="12"/>
                <w:szCs w:val="12"/>
              </w:rPr>
              <w:t>уб</w:t>
            </w:r>
            <w:proofErr w:type="spellEnd"/>
            <w:r w:rsidRPr="0086630F">
              <w:rPr>
                <w:rFonts w:ascii="Times New Roman" w:hAnsi="Times New Roman" w:cs="Times New Roman"/>
                <w:sz w:val="12"/>
                <w:szCs w:val="12"/>
              </w:rPr>
              <w:t>.</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 xml:space="preserve">2021 г. в </w:t>
            </w:r>
            <w:proofErr w:type="spellStart"/>
            <w:r w:rsidRPr="0086630F">
              <w:rPr>
                <w:rFonts w:ascii="Times New Roman" w:hAnsi="Times New Roman" w:cs="Times New Roman"/>
                <w:sz w:val="12"/>
                <w:szCs w:val="12"/>
              </w:rPr>
              <w:t>тыс</w:t>
            </w:r>
            <w:proofErr w:type="gramStart"/>
            <w:r w:rsidRPr="0086630F">
              <w:rPr>
                <w:rFonts w:ascii="Times New Roman" w:hAnsi="Times New Roman" w:cs="Times New Roman"/>
                <w:sz w:val="12"/>
                <w:szCs w:val="12"/>
              </w:rPr>
              <w:t>.р</w:t>
            </w:r>
            <w:proofErr w:type="gramEnd"/>
            <w:r w:rsidRPr="0086630F">
              <w:rPr>
                <w:rFonts w:ascii="Times New Roman" w:hAnsi="Times New Roman" w:cs="Times New Roman"/>
                <w:sz w:val="12"/>
                <w:szCs w:val="12"/>
              </w:rPr>
              <w:t>уб</w:t>
            </w:r>
            <w:proofErr w:type="spellEnd"/>
            <w:r w:rsidRPr="0086630F">
              <w:rPr>
                <w:rFonts w:ascii="Times New Roman" w:hAnsi="Times New Roman" w:cs="Times New Roman"/>
                <w:sz w:val="12"/>
                <w:szCs w:val="12"/>
              </w:rPr>
              <w:t>.</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sz w:val="12"/>
                <w:szCs w:val="12"/>
              </w:rPr>
            </w:pPr>
            <w:r w:rsidRPr="0086630F">
              <w:rPr>
                <w:rFonts w:ascii="Times New Roman" w:hAnsi="Times New Roman" w:cs="Times New Roman"/>
                <w:sz w:val="12"/>
                <w:szCs w:val="12"/>
              </w:rPr>
              <w:t>Функционирование высшего должностного лица муниципального образования</w:t>
            </w:r>
          </w:p>
        </w:tc>
        <w:tc>
          <w:tcPr>
            <w:tcW w:w="547"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868,99030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864,64778</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864,64778</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2</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sz w:val="12"/>
                <w:szCs w:val="12"/>
              </w:rPr>
            </w:pPr>
            <w:r w:rsidRPr="0086630F">
              <w:rPr>
                <w:rFonts w:ascii="Times New Roman" w:hAnsi="Times New Roman" w:cs="Times New Roman"/>
                <w:sz w:val="12"/>
                <w:szCs w:val="12"/>
              </w:rPr>
              <w:t>Функционирование местных администраций</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4315,91217</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2988,83306</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5619,98013</w:t>
            </w:r>
          </w:p>
        </w:tc>
      </w:tr>
      <w:tr w:rsidR="0086630F" w:rsidRPr="0086630F" w:rsidTr="00790178">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3</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sz w:val="12"/>
                <w:szCs w:val="12"/>
              </w:rPr>
            </w:pPr>
            <w:r w:rsidRPr="0086630F">
              <w:rPr>
                <w:rFonts w:ascii="Times New Roman" w:hAnsi="Times New Roman" w:cs="Times New Roman"/>
                <w:sz w:val="12"/>
                <w:szCs w:val="12"/>
              </w:rPr>
              <w:t>Укрепление материально-технической базы администрации</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4</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color w:val="333333"/>
                <w:sz w:val="12"/>
                <w:szCs w:val="12"/>
              </w:rPr>
            </w:pPr>
            <w:r w:rsidRPr="0086630F">
              <w:rPr>
                <w:rFonts w:ascii="Times New Roman" w:hAnsi="Times New Roman" w:cs="Times New Roman"/>
                <w:sz w:val="12"/>
                <w:szCs w:val="12"/>
              </w:rPr>
              <w:t>Создание условий для развития малого и среднего предпринимательства*</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139,54919</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150,79552</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5</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color w:val="333333"/>
                <w:sz w:val="12"/>
                <w:szCs w:val="12"/>
              </w:rPr>
            </w:pPr>
            <w:r w:rsidRPr="0086630F">
              <w:rPr>
                <w:rFonts w:ascii="Times New Roman" w:hAnsi="Times New Roman" w:cs="Times New Roman"/>
                <w:sz w:val="12"/>
                <w:szCs w:val="12"/>
              </w:rPr>
              <w:t>Осуществление полномочий по определению поставщико</w:t>
            </w:r>
            <w:proofErr w:type="gramStart"/>
            <w:r w:rsidRPr="0086630F">
              <w:rPr>
                <w:rFonts w:ascii="Times New Roman" w:hAnsi="Times New Roman" w:cs="Times New Roman"/>
                <w:sz w:val="12"/>
                <w:szCs w:val="12"/>
              </w:rPr>
              <w:t>в(</w:t>
            </w:r>
            <w:proofErr w:type="gramEnd"/>
            <w:r w:rsidRPr="0086630F">
              <w:rPr>
                <w:rFonts w:ascii="Times New Roman" w:hAnsi="Times New Roman" w:cs="Times New Roman"/>
                <w:sz w:val="12"/>
                <w:szCs w:val="12"/>
              </w:rPr>
              <w:t xml:space="preserve">подрядчиков, исполнителей) </w:t>
            </w:r>
            <w:r w:rsidRPr="0086630F">
              <w:rPr>
                <w:rFonts w:ascii="Times New Roman" w:hAnsi="Times New Roman" w:cs="Times New Roman"/>
                <w:sz w:val="12"/>
                <w:szCs w:val="12"/>
              </w:rPr>
              <w:lastRenderedPageBreak/>
              <w:t>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547"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p>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lastRenderedPageBreak/>
              <w:t>43,61062</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lastRenderedPageBreak/>
              <w:t>47,42006</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lastRenderedPageBreak/>
              <w:t>6</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color w:val="333333"/>
                <w:sz w:val="12"/>
                <w:szCs w:val="12"/>
              </w:rPr>
            </w:pPr>
            <w:r w:rsidRPr="0086630F">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153,48842</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164,67831</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7</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sz w:val="12"/>
                <w:szCs w:val="12"/>
              </w:rPr>
            </w:pPr>
            <w:r w:rsidRPr="0086630F">
              <w:rPr>
                <w:rFonts w:ascii="Times New Roman"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86630F">
              <w:rPr>
                <w:rFonts w:ascii="Times New Roman" w:hAnsi="Times New Roman" w:cs="Times New Roman"/>
                <w:sz w:val="12"/>
                <w:szCs w:val="12"/>
              </w:rPr>
              <w:t>контроля за</w:t>
            </w:r>
            <w:proofErr w:type="gramEnd"/>
            <w:r w:rsidRPr="0086630F">
              <w:rPr>
                <w:rFonts w:ascii="Times New Roman" w:hAnsi="Times New Roman" w:cs="Times New Roman"/>
                <w:sz w:val="12"/>
                <w:szCs w:val="12"/>
              </w:rPr>
              <w:t xml:space="preserve"> его исполнением, составление отчета об исполнении бюджета поселения*</w:t>
            </w:r>
          </w:p>
        </w:tc>
        <w:tc>
          <w:tcPr>
            <w:tcW w:w="547"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p>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803,98725</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862,60088</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8</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sz w:val="12"/>
                <w:szCs w:val="12"/>
              </w:rPr>
            </w:pPr>
            <w:r w:rsidRPr="0086630F">
              <w:rPr>
                <w:rFonts w:ascii="Times New Roman" w:hAnsi="Times New Roman" w:cs="Times New Roman"/>
                <w:sz w:val="12"/>
                <w:szCs w:val="12"/>
              </w:rPr>
              <w:t>Осуществление внешнего муниципального контроля*</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38,22695</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40,31487</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9</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sz w:val="12"/>
                <w:szCs w:val="12"/>
              </w:rPr>
            </w:pPr>
            <w:r w:rsidRPr="0086630F">
              <w:rPr>
                <w:rFonts w:ascii="Times New Roman" w:hAnsi="Times New Roman" w:cs="Times New Roman"/>
                <w:sz w:val="12"/>
                <w:szCs w:val="12"/>
              </w:rPr>
              <w:t>Информационное обеспечение населения сельского поселения</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694,50000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694,50000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1374,50000</w:t>
            </w:r>
          </w:p>
        </w:tc>
      </w:tr>
      <w:tr w:rsidR="0086630F" w:rsidRPr="0086630F" w:rsidTr="00790178">
        <w:trPr>
          <w:trHeight w:val="435"/>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10</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color w:val="333333"/>
                <w:sz w:val="12"/>
                <w:szCs w:val="12"/>
              </w:rPr>
            </w:pPr>
            <w:r w:rsidRPr="0086630F">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306,97685</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164,67832</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417"/>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11</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color w:val="333333"/>
                <w:sz w:val="12"/>
                <w:szCs w:val="12"/>
              </w:rPr>
            </w:pPr>
            <w:r w:rsidRPr="0086630F">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255,81404</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274,46385</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417"/>
        </w:trPr>
        <w:tc>
          <w:tcPr>
            <w:tcW w:w="245"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12</w:t>
            </w:r>
          </w:p>
        </w:tc>
        <w:tc>
          <w:tcPr>
            <w:tcW w:w="3191"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both"/>
              <w:rPr>
                <w:rFonts w:ascii="Times New Roman" w:hAnsi="Times New Roman" w:cs="Times New Roman"/>
                <w:sz w:val="12"/>
                <w:szCs w:val="12"/>
              </w:rPr>
            </w:pPr>
            <w:r w:rsidRPr="0086630F">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547"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164,67831</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39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13</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sz w:val="12"/>
                <w:szCs w:val="12"/>
              </w:rPr>
            </w:pPr>
            <w:r w:rsidRPr="0086630F">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255,81404</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274,46385</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14</w:t>
            </w:r>
          </w:p>
        </w:tc>
        <w:tc>
          <w:tcPr>
            <w:tcW w:w="3191"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both"/>
              <w:rPr>
                <w:rFonts w:ascii="Times New Roman" w:hAnsi="Times New Roman" w:cs="Times New Roman"/>
                <w:sz w:val="12"/>
                <w:szCs w:val="12"/>
              </w:rPr>
            </w:pPr>
            <w:r w:rsidRPr="0086630F">
              <w:rPr>
                <w:rFonts w:ascii="Times New Roman" w:hAnsi="Times New Roman" w:cs="Times New Roman"/>
                <w:sz w:val="12"/>
                <w:szCs w:val="12"/>
              </w:rPr>
              <w:t>Внесение изменений в правила землепользования и застройки</w:t>
            </w:r>
          </w:p>
        </w:tc>
        <w:tc>
          <w:tcPr>
            <w:tcW w:w="547"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2068,06389</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15</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sz w:val="12"/>
                <w:szCs w:val="12"/>
              </w:rPr>
            </w:pPr>
            <w:r w:rsidRPr="0086630F">
              <w:rPr>
                <w:rFonts w:ascii="Times New Roman" w:hAnsi="Times New Roman" w:cs="Times New Roman"/>
                <w:sz w:val="12"/>
                <w:szCs w:val="12"/>
              </w:rPr>
              <w:t>Проведение выборов</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319,70000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16</w:t>
            </w: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both"/>
              <w:rPr>
                <w:rFonts w:ascii="Times New Roman" w:hAnsi="Times New Roman" w:cs="Times New Roman"/>
                <w:color w:val="333333"/>
                <w:sz w:val="12"/>
                <w:szCs w:val="12"/>
              </w:rPr>
            </w:pPr>
            <w:r w:rsidRPr="0086630F">
              <w:rPr>
                <w:rFonts w:ascii="Times New Roman" w:hAnsi="Times New Roman" w:cs="Times New Roman"/>
                <w:sz w:val="12"/>
                <w:szCs w:val="12"/>
              </w:rPr>
              <w:t>Обслуживание муниципального долга</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r w:rsidRPr="0086630F">
              <w:rPr>
                <w:rFonts w:ascii="Times New Roman" w:hAnsi="Times New Roman" w:cs="Times New Roman"/>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За счет средств местного бюджета</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6605,98186</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7125,10471</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5110,12791</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sz w:val="12"/>
                <w:szCs w:val="12"/>
              </w:rPr>
            </w:pPr>
          </w:p>
        </w:tc>
        <w:tc>
          <w:tcPr>
            <w:tcW w:w="3191"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За счет внебюджетных средств</w:t>
            </w:r>
          </w:p>
        </w:tc>
        <w:tc>
          <w:tcPr>
            <w:tcW w:w="547" w:type="pct"/>
            <w:tcBorders>
              <w:top w:val="single" w:sz="4" w:space="0" w:color="auto"/>
              <w:left w:val="single" w:sz="4" w:space="0" w:color="auto"/>
              <w:bottom w:val="single" w:sz="4" w:space="0" w:color="auto"/>
              <w:right w:val="single" w:sz="4" w:space="0" w:color="auto"/>
            </w:tcBorders>
            <w:vAlign w:val="center"/>
            <w:hideMark/>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31746,96000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p>
        </w:tc>
        <w:tc>
          <w:tcPr>
            <w:tcW w:w="3191"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За счет средств областного бюджета</w:t>
            </w:r>
          </w:p>
        </w:tc>
        <w:tc>
          <w:tcPr>
            <w:tcW w:w="547"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1263,01360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1954,73399</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0,00</w:t>
            </w:r>
          </w:p>
        </w:tc>
      </w:tr>
      <w:tr w:rsidR="0086630F" w:rsidRPr="0086630F" w:rsidTr="00790178">
        <w:trPr>
          <w:trHeight w:val="70"/>
        </w:trPr>
        <w:tc>
          <w:tcPr>
            <w:tcW w:w="245"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sz w:val="12"/>
                <w:szCs w:val="12"/>
              </w:rPr>
            </w:pPr>
          </w:p>
        </w:tc>
        <w:tc>
          <w:tcPr>
            <w:tcW w:w="3191"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ВСЕГО:</w:t>
            </w:r>
          </w:p>
        </w:tc>
        <w:tc>
          <w:tcPr>
            <w:tcW w:w="547"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7876,86983</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9079,83870</w:t>
            </w:r>
          </w:p>
        </w:tc>
        <w:tc>
          <w:tcPr>
            <w:tcW w:w="508" w:type="pct"/>
            <w:tcBorders>
              <w:top w:val="single" w:sz="4" w:space="0" w:color="auto"/>
              <w:left w:val="single" w:sz="4" w:space="0" w:color="auto"/>
              <w:bottom w:val="single" w:sz="4" w:space="0" w:color="auto"/>
              <w:right w:val="single" w:sz="4" w:space="0" w:color="auto"/>
            </w:tcBorders>
            <w:vAlign w:val="center"/>
          </w:tcPr>
          <w:p w:rsidR="0086630F" w:rsidRPr="0086630F" w:rsidRDefault="0086630F" w:rsidP="0086630F">
            <w:pPr>
              <w:spacing w:after="0" w:line="240" w:lineRule="auto"/>
              <w:jc w:val="center"/>
              <w:rPr>
                <w:rFonts w:ascii="Times New Roman" w:hAnsi="Times New Roman" w:cs="Times New Roman"/>
                <w:b/>
                <w:sz w:val="12"/>
                <w:szCs w:val="12"/>
              </w:rPr>
            </w:pPr>
            <w:r w:rsidRPr="0086630F">
              <w:rPr>
                <w:rFonts w:ascii="Times New Roman" w:hAnsi="Times New Roman" w:cs="Times New Roman"/>
                <w:b/>
                <w:sz w:val="12"/>
                <w:szCs w:val="12"/>
              </w:rPr>
              <w:t>5110,12791</w:t>
            </w:r>
          </w:p>
        </w:tc>
      </w:tr>
    </w:tbl>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2.Опубликовать настоящее Постановление в газете «Сергиевский вестник».</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3.Настоящее Постановление вступает в силу со дня его официального опубликования.</w:t>
      </w:r>
      <w:r w:rsidRPr="00790178">
        <w:rPr>
          <w:rFonts w:ascii="Times New Roman" w:eastAsia="Calibri" w:hAnsi="Times New Roman" w:cs="Times New Roman"/>
          <w:iCs/>
          <w:sz w:val="12"/>
          <w:szCs w:val="12"/>
        </w:rPr>
        <w:tab/>
      </w:r>
    </w:p>
    <w:p w:rsidR="00790178" w:rsidRPr="00790178" w:rsidRDefault="00790178" w:rsidP="00790178">
      <w:pPr>
        <w:spacing w:after="0" w:line="240" w:lineRule="auto"/>
        <w:ind w:firstLine="284"/>
        <w:jc w:val="right"/>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 xml:space="preserve">Глава сельского поселения Сергиевск </w:t>
      </w:r>
    </w:p>
    <w:p w:rsidR="00790178" w:rsidRDefault="00790178" w:rsidP="00790178">
      <w:pPr>
        <w:spacing w:after="0" w:line="240" w:lineRule="auto"/>
        <w:ind w:firstLine="284"/>
        <w:jc w:val="right"/>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муниципального района Сергиевский</w:t>
      </w:r>
    </w:p>
    <w:p w:rsidR="004628A3" w:rsidRDefault="00790178" w:rsidP="0095444C">
      <w:pPr>
        <w:spacing w:after="0" w:line="240" w:lineRule="auto"/>
        <w:ind w:firstLine="284"/>
        <w:jc w:val="right"/>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 xml:space="preserve">                                   М.М. </w:t>
      </w:r>
      <w:proofErr w:type="spellStart"/>
      <w:r w:rsidRPr="00790178">
        <w:rPr>
          <w:rFonts w:ascii="Times New Roman" w:eastAsia="Calibri" w:hAnsi="Times New Roman" w:cs="Times New Roman"/>
          <w:iCs/>
          <w:sz w:val="12"/>
          <w:szCs w:val="12"/>
        </w:rPr>
        <w:t>Арчибасов</w:t>
      </w:r>
      <w:proofErr w:type="spellEnd"/>
    </w:p>
    <w:p w:rsidR="009F65FA" w:rsidRPr="00BA5E60"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Администрация</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сельского поселения </w:t>
      </w:r>
      <w:r w:rsidRPr="009F65FA">
        <w:rPr>
          <w:rFonts w:ascii="Times New Roman" w:eastAsia="Calibri" w:hAnsi="Times New Roman" w:cs="Times New Roman"/>
          <w:iCs/>
          <w:sz w:val="12"/>
          <w:szCs w:val="12"/>
        </w:rPr>
        <w:t>Сергиевск</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муниципального района </w:t>
      </w:r>
      <w:r w:rsidRPr="00BA5E60">
        <w:rPr>
          <w:rFonts w:ascii="Times New Roman" w:eastAsia="Calibri" w:hAnsi="Times New Roman" w:cs="Times New Roman"/>
          <w:iCs/>
          <w:sz w:val="12"/>
          <w:szCs w:val="12"/>
        </w:rPr>
        <w:t xml:space="preserve">Сергиевский </w:t>
      </w:r>
    </w:p>
    <w:p w:rsidR="009F65FA" w:rsidRDefault="009F65FA" w:rsidP="009F65FA">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9F65FA" w:rsidRDefault="009F65FA" w:rsidP="009F65FA">
      <w:pPr>
        <w:spacing w:after="0" w:line="240" w:lineRule="auto"/>
        <w:rPr>
          <w:rFonts w:ascii="Times New Roman" w:eastAsia="Calibri" w:hAnsi="Times New Roman" w:cs="Times New Roman"/>
          <w:iCs/>
          <w:sz w:val="12"/>
          <w:szCs w:val="12"/>
        </w:rPr>
      </w:pPr>
      <w:r w:rsidRPr="00BA5E60">
        <w:rPr>
          <w:rFonts w:ascii="Times New Roman" w:eastAsia="Calibri" w:hAnsi="Times New Roman" w:cs="Times New Roman"/>
          <w:iCs/>
          <w:sz w:val="12"/>
          <w:szCs w:val="12"/>
        </w:rPr>
        <w:t xml:space="preserve">от 21.04.2020г.  </w:t>
      </w:r>
      <w:r>
        <w:rPr>
          <w:rFonts w:ascii="Times New Roman" w:eastAsia="Calibri" w:hAnsi="Times New Roman" w:cs="Times New Roman"/>
          <w:iCs/>
          <w:sz w:val="12"/>
          <w:szCs w:val="12"/>
        </w:rPr>
        <w:t xml:space="preserve">                                                                                                                                                                                                                      № 38</w:t>
      </w:r>
    </w:p>
    <w:p w:rsidR="00790178" w:rsidRDefault="00790178" w:rsidP="00790178">
      <w:pPr>
        <w:spacing w:after="0" w:line="240" w:lineRule="auto"/>
        <w:jc w:val="center"/>
        <w:rPr>
          <w:rFonts w:ascii="Times New Roman" w:eastAsia="Calibri" w:hAnsi="Times New Roman" w:cs="Times New Roman"/>
          <w:iCs/>
          <w:sz w:val="12"/>
          <w:szCs w:val="12"/>
        </w:rPr>
      </w:pPr>
      <w:proofErr w:type="gramStart"/>
      <w:r w:rsidRPr="00790178">
        <w:rPr>
          <w:rFonts w:ascii="Times New Roman" w:eastAsia="Calibri" w:hAnsi="Times New Roman" w:cs="Times New Roman"/>
          <w:iCs/>
          <w:sz w:val="12"/>
          <w:szCs w:val="12"/>
        </w:rPr>
        <w:t>О внесении изменений в Приложение к постановлению администрации сельского поселения Сергиевск муниципального района Сергиевский №75 от29.12.2018г.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w:t>
      </w:r>
      <w:proofErr w:type="gramEnd"/>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w:t>
      </w:r>
      <w:r>
        <w:rPr>
          <w:rFonts w:ascii="Times New Roman" w:eastAsia="Calibri" w:hAnsi="Times New Roman" w:cs="Times New Roman"/>
          <w:iCs/>
          <w:sz w:val="12"/>
          <w:szCs w:val="12"/>
        </w:rPr>
        <w:t xml:space="preserve"> </w:t>
      </w:r>
      <w:r w:rsidRPr="00790178">
        <w:rPr>
          <w:rFonts w:ascii="Times New Roman" w:eastAsia="Calibri" w:hAnsi="Times New Roman" w:cs="Times New Roman"/>
          <w:iCs/>
          <w:sz w:val="12"/>
          <w:szCs w:val="12"/>
        </w:rPr>
        <w:t>Администрация сельского поселения Сергиевск муни</w:t>
      </w:r>
      <w:r>
        <w:rPr>
          <w:rFonts w:ascii="Times New Roman" w:eastAsia="Calibri" w:hAnsi="Times New Roman" w:cs="Times New Roman"/>
          <w:iCs/>
          <w:sz w:val="12"/>
          <w:szCs w:val="12"/>
        </w:rPr>
        <w:t xml:space="preserve">ципального района Сергиевский  </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ПОСТАНОВЛЯЕТ:</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proofErr w:type="gramStart"/>
      <w:r w:rsidRPr="00790178">
        <w:rPr>
          <w:rFonts w:ascii="Times New Roman" w:eastAsia="Calibri" w:hAnsi="Times New Roman" w:cs="Times New Roman"/>
          <w:iCs/>
          <w:sz w:val="12"/>
          <w:szCs w:val="12"/>
        </w:rPr>
        <w:t>1.Внести изменения в Приложение к постановлению Администрации сельского поселения Сергиевск муниципального района Сергиевский №75 от29.12.2018 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 на 2019-2021гг. (далее - Программа) следующего содержания:</w:t>
      </w:r>
      <w:proofErr w:type="gramEnd"/>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 xml:space="preserve">1.1. В Паспорте Программы позицию «Объем и источники финансирования Программы» изложить в следующей редакции: </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Прогнозируемые общие затраты на реализацию мероприятий программы составляют 1445,40219 тыс. рублей, в том числе по годам:</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 xml:space="preserve">2019 год – 760,47345 тыс. рублей,  </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2020 год – 684,92874 тыс. рублей,</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2021 год – 0,00 тыс. рублей  (прогноз).</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1.2. Раздел 4 Программы «Срок реализации Программы и источники финансирования» абзац 3 изложить в следующей редакции:</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Общий объем финансирования на реализацию Программы составляет 1445,40219 тыс. рублей, в том числе по годам:</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 на 2019 год – 760,47345 тыс. рублей;</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 на 2020 год – 684,92874 тыс. рублей;</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 на 2021 год – 0,00 тыс. рублей.</w:t>
      </w:r>
    </w:p>
    <w:p w:rsid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89"/>
        <w:gridCol w:w="1271"/>
        <w:gridCol w:w="1269"/>
      </w:tblGrid>
      <w:tr w:rsidR="00790178" w:rsidRPr="00790178" w:rsidTr="00790178">
        <w:trPr>
          <w:cantSplit/>
          <w:trHeight w:val="70"/>
        </w:trPr>
        <w:tc>
          <w:tcPr>
            <w:tcW w:w="2329" w:type="pct"/>
            <w:vMerge w:val="restar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both"/>
              <w:rPr>
                <w:rFonts w:ascii="Times New Roman" w:hAnsi="Times New Roman" w:cs="Times New Roman"/>
                <w:bCs/>
                <w:sz w:val="12"/>
                <w:szCs w:val="12"/>
              </w:rPr>
            </w:pPr>
            <w:r w:rsidRPr="00790178">
              <w:rPr>
                <w:rFonts w:ascii="Times New Roman" w:hAnsi="Times New Roman" w:cs="Times New Roman"/>
                <w:bCs/>
                <w:sz w:val="12"/>
                <w:szCs w:val="12"/>
              </w:rPr>
              <w:lastRenderedPageBreak/>
              <w:t>Наименование мероприятий</w:t>
            </w:r>
          </w:p>
        </w:tc>
        <w:tc>
          <w:tcPr>
            <w:tcW w:w="2671" w:type="pct"/>
            <w:gridSpan w:val="3"/>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both"/>
              <w:rPr>
                <w:rFonts w:ascii="Times New Roman" w:hAnsi="Times New Roman" w:cs="Times New Roman"/>
                <w:bCs/>
                <w:sz w:val="12"/>
                <w:szCs w:val="12"/>
              </w:rPr>
            </w:pPr>
            <w:r w:rsidRPr="00790178">
              <w:rPr>
                <w:rFonts w:ascii="Times New Roman" w:hAnsi="Times New Roman" w:cs="Times New Roman"/>
                <w:bCs/>
                <w:sz w:val="12"/>
                <w:szCs w:val="12"/>
              </w:rPr>
              <w:t>Сельское поселение Сергиевск</w:t>
            </w:r>
          </w:p>
        </w:tc>
      </w:tr>
      <w:tr w:rsidR="00790178" w:rsidRPr="00790178" w:rsidTr="00790178">
        <w:trPr>
          <w:cantSplit/>
          <w:trHeight w:val="70"/>
        </w:trPr>
        <w:tc>
          <w:tcPr>
            <w:tcW w:w="2329" w:type="pct"/>
            <w:vMerge/>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rPr>
                <w:rFonts w:ascii="Times New Roman" w:hAnsi="Times New Roman" w:cs="Times New Roman"/>
                <w:bCs/>
                <w:sz w:val="12"/>
                <w:szCs w:val="12"/>
              </w:rPr>
            </w:pP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both"/>
              <w:rPr>
                <w:rFonts w:ascii="Times New Roman" w:hAnsi="Times New Roman" w:cs="Times New Roman"/>
                <w:bCs/>
                <w:sz w:val="12"/>
                <w:szCs w:val="12"/>
              </w:rPr>
            </w:pPr>
            <w:r w:rsidRPr="00790178">
              <w:rPr>
                <w:rFonts w:ascii="Times New Roman" w:hAnsi="Times New Roman" w:cs="Times New Roman"/>
                <w:bCs/>
                <w:sz w:val="12"/>
                <w:szCs w:val="12"/>
              </w:rPr>
              <w:t xml:space="preserve">Затраты на 2019 год, </w:t>
            </w:r>
            <w:proofErr w:type="spellStart"/>
            <w:r w:rsidRPr="00790178">
              <w:rPr>
                <w:rFonts w:ascii="Times New Roman" w:hAnsi="Times New Roman" w:cs="Times New Roman"/>
                <w:bCs/>
                <w:sz w:val="12"/>
                <w:szCs w:val="12"/>
              </w:rPr>
              <w:t>тыс</w:t>
            </w:r>
            <w:proofErr w:type="gramStart"/>
            <w:r w:rsidRPr="00790178">
              <w:rPr>
                <w:rFonts w:ascii="Times New Roman" w:hAnsi="Times New Roman" w:cs="Times New Roman"/>
                <w:bCs/>
                <w:sz w:val="12"/>
                <w:szCs w:val="12"/>
              </w:rPr>
              <w:t>.р</w:t>
            </w:r>
            <w:proofErr w:type="gramEnd"/>
            <w:r w:rsidRPr="00790178">
              <w:rPr>
                <w:rFonts w:ascii="Times New Roman" w:hAnsi="Times New Roman" w:cs="Times New Roman"/>
                <w:bCs/>
                <w:sz w:val="12"/>
                <w:szCs w:val="12"/>
              </w:rPr>
              <w:t>ублей</w:t>
            </w:r>
            <w:proofErr w:type="spellEnd"/>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both"/>
              <w:rPr>
                <w:rFonts w:ascii="Times New Roman" w:hAnsi="Times New Roman" w:cs="Times New Roman"/>
                <w:bCs/>
                <w:sz w:val="12"/>
                <w:szCs w:val="12"/>
              </w:rPr>
            </w:pPr>
            <w:r w:rsidRPr="00790178">
              <w:rPr>
                <w:rFonts w:ascii="Times New Roman" w:hAnsi="Times New Roman" w:cs="Times New Roman"/>
                <w:bCs/>
                <w:sz w:val="12"/>
                <w:szCs w:val="12"/>
              </w:rPr>
              <w:t xml:space="preserve">Затраты на 2020 год, </w:t>
            </w:r>
            <w:proofErr w:type="spellStart"/>
            <w:r w:rsidRPr="00790178">
              <w:rPr>
                <w:rFonts w:ascii="Times New Roman" w:hAnsi="Times New Roman" w:cs="Times New Roman"/>
                <w:bCs/>
                <w:sz w:val="12"/>
                <w:szCs w:val="12"/>
              </w:rPr>
              <w:t>тыс</w:t>
            </w:r>
            <w:proofErr w:type="gramStart"/>
            <w:r w:rsidRPr="00790178">
              <w:rPr>
                <w:rFonts w:ascii="Times New Roman" w:hAnsi="Times New Roman" w:cs="Times New Roman"/>
                <w:bCs/>
                <w:sz w:val="12"/>
                <w:szCs w:val="12"/>
              </w:rPr>
              <w:t>.р</w:t>
            </w:r>
            <w:proofErr w:type="gramEnd"/>
            <w:r w:rsidRPr="00790178">
              <w:rPr>
                <w:rFonts w:ascii="Times New Roman" w:hAnsi="Times New Roman" w:cs="Times New Roman"/>
                <w:bCs/>
                <w:sz w:val="12"/>
                <w:szCs w:val="12"/>
              </w:rPr>
              <w:t>ублей</w:t>
            </w:r>
            <w:proofErr w:type="spellEnd"/>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both"/>
              <w:rPr>
                <w:rFonts w:ascii="Times New Roman" w:hAnsi="Times New Roman" w:cs="Times New Roman"/>
                <w:bCs/>
                <w:sz w:val="12"/>
                <w:szCs w:val="12"/>
              </w:rPr>
            </w:pPr>
            <w:r w:rsidRPr="00790178">
              <w:rPr>
                <w:rFonts w:ascii="Times New Roman" w:hAnsi="Times New Roman" w:cs="Times New Roman"/>
                <w:bCs/>
                <w:sz w:val="12"/>
                <w:szCs w:val="12"/>
              </w:rPr>
              <w:t xml:space="preserve">Затраты на 2021 год, </w:t>
            </w:r>
            <w:proofErr w:type="spellStart"/>
            <w:r w:rsidRPr="00790178">
              <w:rPr>
                <w:rFonts w:ascii="Times New Roman" w:hAnsi="Times New Roman" w:cs="Times New Roman"/>
                <w:bCs/>
                <w:sz w:val="12"/>
                <w:szCs w:val="12"/>
              </w:rPr>
              <w:t>тыс</w:t>
            </w:r>
            <w:proofErr w:type="gramStart"/>
            <w:r w:rsidRPr="00790178">
              <w:rPr>
                <w:rFonts w:ascii="Times New Roman" w:hAnsi="Times New Roman" w:cs="Times New Roman"/>
                <w:bCs/>
                <w:sz w:val="12"/>
                <w:szCs w:val="12"/>
              </w:rPr>
              <w:t>.р</w:t>
            </w:r>
            <w:proofErr w:type="gramEnd"/>
            <w:r w:rsidRPr="00790178">
              <w:rPr>
                <w:rFonts w:ascii="Times New Roman" w:hAnsi="Times New Roman" w:cs="Times New Roman"/>
                <w:bCs/>
                <w:sz w:val="12"/>
                <w:szCs w:val="12"/>
              </w:rPr>
              <w:t>ублей</w:t>
            </w:r>
            <w:proofErr w:type="spellEnd"/>
          </w:p>
        </w:tc>
      </w:tr>
      <w:tr w:rsidR="00790178" w:rsidRPr="00790178" w:rsidTr="00790178">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both"/>
              <w:rPr>
                <w:rFonts w:ascii="Times New Roman" w:hAnsi="Times New Roman" w:cs="Times New Roman"/>
                <w:bCs/>
                <w:sz w:val="12"/>
                <w:szCs w:val="12"/>
              </w:rPr>
            </w:pPr>
            <w:r w:rsidRPr="00790178">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Cs/>
                <w:sz w:val="12"/>
                <w:szCs w:val="12"/>
              </w:rPr>
            </w:pPr>
            <w:r w:rsidRPr="00790178">
              <w:rPr>
                <w:rFonts w:ascii="Times New Roman" w:hAnsi="Times New Roman" w:cs="Times New Roman"/>
                <w:bCs/>
                <w:sz w:val="12"/>
                <w:szCs w:val="12"/>
              </w:rPr>
              <w:t>47,91653</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Cs/>
                <w:sz w:val="12"/>
                <w:szCs w:val="12"/>
              </w:rPr>
            </w:pPr>
            <w:r w:rsidRPr="00790178">
              <w:rPr>
                <w:rFonts w:ascii="Times New Roman" w:hAnsi="Times New Roman" w:cs="Times New Roman"/>
                <w:bCs/>
                <w:sz w:val="12"/>
                <w:szCs w:val="12"/>
              </w:rPr>
              <w:t>159,06874</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Cs/>
                <w:sz w:val="12"/>
                <w:szCs w:val="12"/>
              </w:rPr>
            </w:pPr>
            <w:r w:rsidRPr="00790178">
              <w:rPr>
                <w:rFonts w:ascii="Times New Roman" w:hAnsi="Times New Roman" w:cs="Times New Roman"/>
                <w:bCs/>
                <w:sz w:val="12"/>
                <w:szCs w:val="12"/>
              </w:rPr>
              <w:t>0,00</w:t>
            </w:r>
          </w:p>
        </w:tc>
      </w:tr>
      <w:tr w:rsidR="00790178" w:rsidRPr="00790178" w:rsidTr="00790178">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both"/>
              <w:rPr>
                <w:rFonts w:ascii="Times New Roman" w:hAnsi="Times New Roman" w:cs="Times New Roman"/>
                <w:bCs/>
                <w:sz w:val="12"/>
                <w:szCs w:val="12"/>
              </w:rPr>
            </w:pPr>
            <w:r w:rsidRPr="00790178">
              <w:rPr>
                <w:rFonts w:ascii="Times New Roman" w:hAnsi="Times New Roman" w:cs="Times New Roman"/>
                <w:bCs/>
                <w:sz w:val="12"/>
                <w:szCs w:val="12"/>
              </w:rPr>
              <w:t>Прочие мероприятия</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Cs/>
                <w:sz w:val="12"/>
                <w:szCs w:val="12"/>
              </w:rPr>
            </w:pPr>
            <w:r w:rsidRPr="00790178">
              <w:rPr>
                <w:rFonts w:ascii="Times New Roman" w:hAnsi="Times New Roman" w:cs="Times New Roman"/>
                <w:bCs/>
                <w:sz w:val="12"/>
                <w:szCs w:val="12"/>
              </w:rPr>
              <w:t>412,69692</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Cs/>
                <w:sz w:val="12"/>
                <w:szCs w:val="12"/>
              </w:rPr>
            </w:pPr>
            <w:r w:rsidRPr="00790178">
              <w:rPr>
                <w:rFonts w:ascii="Times New Roman" w:hAnsi="Times New Roman" w:cs="Times New Roman"/>
                <w:bCs/>
                <w:sz w:val="12"/>
                <w:szCs w:val="12"/>
              </w:rPr>
              <w:t>226,00000</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Cs/>
                <w:sz w:val="12"/>
                <w:szCs w:val="12"/>
              </w:rPr>
            </w:pPr>
            <w:r w:rsidRPr="00790178">
              <w:rPr>
                <w:rFonts w:ascii="Times New Roman" w:hAnsi="Times New Roman" w:cs="Times New Roman"/>
                <w:bCs/>
                <w:sz w:val="12"/>
                <w:szCs w:val="12"/>
              </w:rPr>
              <w:t>0,00</w:t>
            </w:r>
          </w:p>
        </w:tc>
      </w:tr>
      <w:tr w:rsidR="00790178" w:rsidRPr="00790178" w:rsidTr="00790178">
        <w:trPr>
          <w:cantSplit/>
          <w:trHeight w:val="70"/>
        </w:trPr>
        <w:tc>
          <w:tcPr>
            <w:tcW w:w="2329" w:type="pct"/>
            <w:tcBorders>
              <w:top w:val="single" w:sz="4" w:space="0" w:color="000000"/>
              <w:left w:val="single" w:sz="4" w:space="0" w:color="000000"/>
              <w:bottom w:val="single" w:sz="4" w:space="0" w:color="auto"/>
              <w:right w:val="single" w:sz="4" w:space="0" w:color="000000"/>
            </w:tcBorders>
            <w:vAlign w:val="center"/>
            <w:hideMark/>
          </w:tcPr>
          <w:p w:rsidR="00790178" w:rsidRPr="00790178" w:rsidRDefault="00790178" w:rsidP="00790178">
            <w:pPr>
              <w:spacing w:after="0" w:line="240" w:lineRule="auto"/>
              <w:jc w:val="both"/>
              <w:rPr>
                <w:rFonts w:ascii="Times New Roman" w:hAnsi="Times New Roman" w:cs="Times New Roman"/>
                <w:bCs/>
                <w:sz w:val="12"/>
                <w:szCs w:val="12"/>
              </w:rPr>
            </w:pPr>
            <w:r w:rsidRPr="00790178">
              <w:rPr>
                <w:rFonts w:ascii="Times New Roman" w:hAnsi="Times New Roman" w:cs="Times New Roman"/>
                <w:bCs/>
                <w:sz w:val="12"/>
                <w:szCs w:val="1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28" w:type="pct"/>
            <w:tcBorders>
              <w:top w:val="single" w:sz="4" w:space="0" w:color="000000"/>
              <w:left w:val="single" w:sz="4" w:space="0" w:color="000000"/>
              <w:bottom w:val="single" w:sz="4" w:space="0" w:color="auto"/>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Cs/>
                <w:sz w:val="12"/>
                <w:szCs w:val="12"/>
              </w:rPr>
            </w:pPr>
          </w:p>
          <w:p w:rsidR="00790178" w:rsidRPr="00790178" w:rsidRDefault="00790178" w:rsidP="00790178">
            <w:pPr>
              <w:spacing w:after="0" w:line="240" w:lineRule="auto"/>
              <w:jc w:val="right"/>
              <w:rPr>
                <w:rFonts w:ascii="Times New Roman" w:hAnsi="Times New Roman" w:cs="Times New Roman"/>
                <w:bCs/>
                <w:sz w:val="12"/>
                <w:szCs w:val="12"/>
              </w:rPr>
            </w:pPr>
            <w:r w:rsidRPr="00790178">
              <w:rPr>
                <w:rFonts w:ascii="Times New Roman" w:hAnsi="Times New Roman" w:cs="Times New Roman"/>
                <w:bCs/>
                <w:sz w:val="12"/>
                <w:szCs w:val="12"/>
              </w:rPr>
              <w:t>299,86000</w:t>
            </w:r>
          </w:p>
        </w:tc>
        <w:tc>
          <w:tcPr>
            <w:tcW w:w="822" w:type="pct"/>
            <w:tcBorders>
              <w:top w:val="single" w:sz="4" w:space="0" w:color="000000"/>
              <w:left w:val="single" w:sz="4" w:space="0" w:color="000000"/>
              <w:bottom w:val="single" w:sz="4" w:space="0" w:color="auto"/>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Cs/>
                <w:sz w:val="12"/>
                <w:szCs w:val="12"/>
              </w:rPr>
            </w:pPr>
          </w:p>
          <w:p w:rsidR="00790178" w:rsidRPr="00790178" w:rsidRDefault="00790178" w:rsidP="00790178">
            <w:pPr>
              <w:spacing w:after="0" w:line="240" w:lineRule="auto"/>
              <w:jc w:val="right"/>
              <w:rPr>
                <w:rFonts w:ascii="Times New Roman" w:hAnsi="Times New Roman" w:cs="Times New Roman"/>
                <w:bCs/>
                <w:sz w:val="12"/>
                <w:szCs w:val="12"/>
              </w:rPr>
            </w:pPr>
            <w:r w:rsidRPr="00790178">
              <w:rPr>
                <w:rFonts w:ascii="Times New Roman" w:hAnsi="Times New Roman" w:cs="Times New Roman"/>
                <w:bCs/>
                <w:sz w:val="12"/>
                <w:szCs w:val="12"/>
              </w:rPr>
              <w:t>299,86000</w:t>
            </w:r>
          </w:p>
        </w:tc>
        <w:tc>
          <w:tcPr>
            <w:tcW w:w="821" w:type="pct"/>
            <w:tcBorders>
              <w:top w:val="single" w:sz="4" w:space="0" w:color="000000"/>
              <w:left w:val="single" w:sz="4" w:space="0" w:color="000000"/>
              <w:bottom w:val="single" w:sz="4" w:space="0" w:color="auto"/>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Cs/>
                <w:sz w:val="12"/>
                <w:szCs w:val="12"/>
              </w:rPr>
            </w:pPr>
          </w:p>
          <w:p w:rsidR="00790178" w:rsidRPr="00790178" w:rsidRDefault="00790178" w:rsidP="00790178">
            <w:pPr>
              <w:spacing w:after="0" w:line="240" w:lineRule="auto"/>
              <w:jc w:val="right"/>
              <w:rPr>
                <w:rFonts w:ascii="Times New Roman" w:hAnsi="Times New Roman" w:cs="Times New Roman"/>
                <w:bCs/>
                <w:sz w:val="12"/>
                <w:szCs w:val="12"/>
              </w:rPr>
            </w:pPr>
            <w:r w:rsidRPr="00790178">
              <w:rPr>
                <w:rFonts w:ascii="Times New Roman" w:hAnsi="Times New Roman" w:cs="Times New Roman"/>
                <w:bCs/>
                <w:sz w:val="12"/>
                <w:szCs w:val="12"/>
              </w:rPr>
              <w:t>0,00</w:t>
            </w:r>
          </w:p>
        </w:tc>
      </w:tr>
      <w:tr w:rsidR="00790178" w:rsidRPr="00790178" w:rsidTr="00790178">
        <w:trPr>
          <w:cantSplit/>
          <w:trHeight w:val="70"/>
        </w:trPr>
        <w:tc>
          <w:tcPr>
            <w:tcW w:w="2329"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both"/>
              <w:rPr>
                <w:rFonts w:ascii="Times New Roman" w:hAnsi="Times New Roman" w:cs="Times New Roman"/>
                <w:b/>
                <w:bCs/>
                <w:sz w:val="12"/>
                <w:szCs w:val="12"/>
              </w:rPr>
            </w:pPr>
            <w:r w:rsidRPr="00790178">
              <w:rPr>
                <w:rFonts w:ascii="Times New Roman" w:hAnsi="Times New Roman" w:cs="Times New Roman"/>
                <w:b/>
                <w:bCs/>
                <w:sz w:val="12"/>
                <w:szCs w:val="12"/>
              </w:rPr>
              <w:t>ИТОГО</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
                <w:bCs/>
                <w:sz w:val="12"/>
                <w:szCs w:val="12"/>
              </w:rPr>
            </w:pPr>
            <w:r w:rsidRPr="00790178">
              <w:rPr>
                <w:rFonts w:ascii="Times New Roman" w:hAnsi="Times New Roman" w:cs="Times New Roman"/>
                <w:b/>
                <w:bCs/>
                <w:sz w:val="12"/>
                <w:szCs w:val="12"/>
              </w:rPr>
              <w:t>760,47345</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
                <w:bCs/>
                <w:sz w:val="12"/>
                <w:szCs w:val="12"/>
              </w:rPr>
            </w:pPr>
            <w:r w:rsidRPr="00790178">
              <w:rPr>
                <w:rFonts w:ascii="Times New Roman" w:hAnsi="Times New Roman" w:cs="Times New Roman"/>
                <w:b/>
                <w:bCs/>
                <w:sz w:val="12"/>
                <w:szCs w:val="12"/>
              </w:rPr>
              <w:t>684,92874</w:t>
            </w:r>
          </w:p>
        </w:tc>
        <w:tc>
          <w:tcPr>
            <w:tcW w:w="821" w:type="pct"/>
            <w:tcBorders>
              <w:top w:val="single" w:sz="4" w:space="0" w:color="000000"/>
              <w:left w:val="single" w:sz="4" w:space="0" w:color="000000"/>
              <w:bottom w:val="single" w:sz="4" w:space="0" w:color="000000"/>
              <w:right w:val="single" w:sz="4" w:space="0" w:color="000000"/>
            </w:tcBorders>
            <w:vAlign w:val="center"/>
            <w:hideMark/>
          </w:tcPr>
          <w:p w:rsidR="00790178" w:rsidRPr="00790178" w:rsidRDefault="00790178" w:rsidP="00790178">
            <w:pPr>
              <w:spacing w:after="0" w:line="240" w:lineRule="auto"/>
              <w:jc w:val="right"/>
              <w:rPr>
                <w:rFonts w:ascii="Times New Roman" w:hAnsi="Times New Roman" w:cs="Times New Roman"/>
                <w:b/>
                <w:bCs/>
                <w:sz w:val="12"/>
                <w:szCs w:val="12"/>
              </w:rPr>
            </w:pPr>
            <w:r w:rsidRPr="00790178">
              <w:rPr>
                <w:rFonts w:ascii="Times New Roman" w:hAnsi="Times New Roman" w:cs="Times New Roman"/>
                <w:b/>
                <w:bCs/>
                <w:sz w:val="12"/>
                <w:szCs w:val="12"/>
              </w:rPr>
              <w:t>0,00</w:t>
            </w:r>
          </w:p>
        </w:tc>
      </w:tr>
    </w:tbl>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2.Опубликовать настоящее Постановление в газете «Сергиевский вестник».</w:t>
      </w:r>
    </w:p>
    <w:p w:rsidR="00790178" w:rsidRPr="00790178" w:rsidRDefault="00790178" w:rsidP="00790178">
      <w:pPr>
        <w:spacing w:after="0" w:line="240" w:lineRule="auto"/>
        <w:ind w:firstLine="284"/>
        <w:jc w:val="both"/>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 xml:space="preserve">3.Настоящее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790178" w:rsidRPr="00790178" w:rsidRDefault="00790178" w:rsidP="00790178">
      <w:pPr>
        <w:spacing w:after="0" w:line="240" w:lineRule="auto"/>
        <w:ind w:firstLine="284"/>
        <w:jc w:val="right"/>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Глава сельского поселения Сергиевск</w:t>
      </w:r>
    </w:p>
    <w:p w:rsidR="00790178" w:rsidRDefault="00790178" w:rsidP="00790178">
      <w:pPr>
        <w:spacing w:after="0" w:line="240" w:lineRule="auto"/>
        <w:ind w:firstLine="284"/>
        <w:jc w:val="right"/>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 xml:space="preserve">муниципального района Сергиевский </w:t>
      </w:r>
    </w:p>
    <w:p w:rsidR="00790178" w:rsidRDefault="00790178" w:rsidP="00790178">
      <w:pPr>
        <w:spacing w:after="0" w:line="240" w:lineRule="auto"/>
        <w:ind w:firstLine="284"/>
        <w:jc w:val="right"/>
        <w:rPr>
          <w:rFonts w:ascii="Times New Roman" w:eastAsia="Calibri" w:hAnsi="Times New Roman" w:cs="Times New Roman"/>
          <w:iCs/>
          <w:sz w:val="12"/>
          <w:szCs w:val="12"/>
        </w:rPr>
      </w:pPr>
      <w:r w:rsidRPr="00790178">
        <w:rPr>
          <w:rFonts w:ascii="Times New Roman" w:eastAsia="Calibri" w:hAnsi="Times New Roman" w:cs="Times New Roman"/>
          <w:iCs/>
          <w:sz w:val="12"/>
          <w:szCs w:val="12"/>
        </w:rPr>
        <w:t xml:space="preserve">                                   М.М. </w:t>
      </w:r>
      <w:proofErr w:type="spellStart"/>
      <w:r w:rsidRPr="00790178">
        <w:rPr>
          <w:rFonts w:ascii="Times New Roman" w:eastAsia="Calibri" w:hAnsi="Times New Roman" w:cs="Times New Roman"/>
          <w:iCs/>
          <w:sz w:val="12"/>
          <w:szCs w:val="12"/>
        </w:rPr>
        <w:t>Арчибасов</w:t>
      </w:r>
      <w:proofErr w:type="spellEnd"/>
    </w:p>
    <w:p w:rsidR="009E46E3" w:rsidRDefault="009E46E3" w:rsidP="009E46E3">
      <w:pPr>
        <w:spacing w:after="0" w:line="240" w:lineRule="auto"/>
        <w:ind w:firstLine="284"/>
        <w:jc w:val="center"/>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Администрация</w:t>
      </w:r>
    </w:p>
    <w:p w:rsidR="009E46E3" w:rsidRDefault="009E46E3" w:rsidP="009E46E3">
      <w:pPr>
        <w:spacing w:after="0" w:line="240" w:lineRule="auto"/>
        <w:ind w:firstLine="284"/>
        <w:jc w:val="center"/>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 xml:space="preserve"> сельского поселения Черновка</w:t>
      </w:r>
    </w:p>
    <w:p w:rsidR="009E46E3" w:rsidRPr="009E46E3" w:rsidRDefault="009E46E3" w:rsidP="009E46E3">
      <w:pPr>
        <w:spacing w:after="0" w:line="240" w:lineRule="auto"/>
        <w:ind w:firstLine="284"/>
        <w:jc w:val="center"/>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 xml:space="preserve"> муниципального района Сергиевский </w:t>
      </w:r>
    </w:p>
    <w:p w:rsidR="009E46E3" w:rsidRPr="009E46E3" w:rsidRDefault="009E46E3" w:rsidP="009E46E3">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Самарской области </w:t>
      </w:r>
    </w:p>
    <w:p w:rsidR="009E46E3" w:rsidRPr="009E46E3" w:rsidRDefault="009E46E3" w:rsidP="009E46E3">
      <w:pPr>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9E46E3" w:rsidRDefault="009E46E3" w:rsidP="009E46E3">
      <w:pPr>
        <w:spacing w:after="0" w:line="240" w:lineRule="auto"/>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«21» ___04____  2020  г.</w:t>
      </w:r>
      <w:r>
        <w:rPr>
          <w:rFonts w:ascii="Times New Roman" w:eastAsia="Calibri" w:hAnsi="Times New Roman" w:cs="Times New Roman"/>
          <w:iCs/>
          <w:sz w:val="12"/>
          <w:szCs w:val="12"/>
        </w:rPr>
        <w:t xml:space="preserve">                                                                                                                                                                                                      </w:t>
      </w:r>
      <w:r w:rsidRPr="009E46E3">
        <w:rPr>
          <w:rFonts w:ascii="Times New Roman" w:eastAsia="Calibri" w:hAnsi="Times New Roman" w:cs="Times New Roman"/>
          <w:iCs/>
          <w:sz w:val="12"/>
          <w:szCs w:val="12"/>
        </w:rPr>
        <w:t>№ 32</w:t>
      </w:r>
    </w:p>
    <w:p w:rsidR="009E46E3" w:rsidRDefault="009E46E3" w:rsidP="009E46E3">
      <w:pPr>
        <w:spacing w:after="0" w:line="240" w:lineRule="auto"/>
        <w:jc w:val="center"/>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О внесении изменений в Постановление  № 9   от 26.02.2018 года администрации сельского поселения Черновка  муниципального района Сергиевский «Об утверждении муниципальной Программы «Модернизация и развитие автомобильных дорог общего пользования местного значения на 2018-2020 годы»</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и в целях повышения уровня благоустройства дорог сельского поселения Черновка   муниципального района Сергиевский</w:t>
      </w:r>
      <w:proofErr w:type="gramStart"/>
      <w:r w:rsidRPr="009E46E3">
        <w:rPr>
          <w:rFonts w:ascii="Times New Roman" w:eastAsia="Calibri" w:hAnsi="Times New Roman" w:cs="Times New Roman"/>
          <w:iCs/>
          <w:sz w:val="12"/>
          <w:szCs w:val="12"/>
        </w:rPr>
        <w:t xml:space="preserve"> ,</w:t>
      </w:r>
      <w:proofErr w:type="gramEnd"/>
      <w:r w:rsidRPr="009E46E3">
        <w:rPr>
          <w:rFonts w:ascii="Times New Roman" w:eastAsia="Calibri" w:hAnsi="Times New Roman" w:cs="Times New Roman"/>
          <w:iCs/>
          <w:sz w:val="12"/>
          <w:szCs w:val="12"/>
        </w:rPr>
        <w:t xml:space="preserve"> администрация муниципального района Сергиевский,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ПОСТАНОВЛЯЕТ:</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9E46E3">
        <w:rPr>
          <w:rFonts w:ascii="Times New Roman" w:eastAsia="Calibri" w:hAnsi="Times New Roman" w:cs="Times New Roman"/>
          <w:iCs/>
          <w:sz w:val="12"/>
          <w:szCs w:val="12"/>
        </w:rPr>
        <w:t>Внести изменения в Приложение № 1 к постановлению администрации сельского поселения Черновка  муниципального района Сергиевский №9 от 26.02.2018 года «Об утверждении муниципальной Программы «Модернизация и развитие автомобильных дорог общего пользования местного значения  на 2018-2020 годы» (далее Программа) следующего содержания:</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1.1. В паспорте Программы раздел «Объемы и источники финансирования Программы» изложить в следующей редакции:</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Общий объем финансирования Программы составляет:</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385 505,58  рублей</w:t>
      </w:r>
      <w:proofErr w:type="gramStart"/>
      <w:r w:rsidRPr="009E46E3">
        <w:rPr>
          <w:rFonts w:ascii="Times New Roman" w:eastAsia="Calibri" w:hAnsi="Times New Roman" w:cs="Times New Roman"/>
          <w:iCs/>
          <w:sz w:val="12"/>
          <w:szCs w:val="12"/>
        </w:rPr>
        <w:t xml:space="preserve"> (*), </w:t>
      </w:r>
      <w:proofErr w:type="gramEnd"/>
      <w:r w:rsidRPr="009E46E3">
        <w:rPr>
          <w:rFonts w:ascii="Times New Roman" w:eastAsia="Calibri" w:hAnsi="Times New Roman" w:cs="Times New Roman"/>
          <w:iCs/>
          <w:sz w:val="12"/>
          <w:szCs w:val="12"/>
        </w:rPr>
        <w:t>в том числе:</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-2018г. –  76 250,25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средства местного бюджета – 76 250,25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средства областного бюджета – 0,00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внебюджетные средства – 0,00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-2019г. –  196 406,61 рублей:</w:t>
      </w:r>
      <w:r w:rsidRPr="009E46E3">
        <w:rPr>
          <w:rFonts w:ascii="Times New Roman" w:eastAsia="Calibri" w:hAnsi="Times New Roman" w:cs="Times New Roman"/>
          <w:iCs/>
          <w:sz w:val="12"/>
          <w:szCs w:val="12"/>
        </w:rPr>
        <w:tab/>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средства местного бюджета –  196 406,61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средства областного бюджета–0,00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внебюджетные средства–  0,00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-2020г. – 112 848,72 рублей:</w:t>
      </w:r>
      <w:r w:rsidRPr="009E46E3">
        <w:rPr>
          <w:rFonts w:ascii="Times New Roman" w:eastAsia="Calibri" w:hAnsi="Times New Roman" w:cs="Times New Roman"/>
          <w:iCs/>
          <w:sz w:val="12"/>
          <w:szCs w:val="12"/>
        </w:rPr>
        <w:tab/>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средства местного бюджета–  112 848,72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средства областного бюджета– 0,00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внебюджетные средства – 0,00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1.2  В Программе раздел 4 «Обоснование ресурсного  обеспечения программы» изложить в следующей редакции</w:t>
      </w:r>
      <w:proofErr w:type="gramStart"/>
      <w:r w:rsidRPr="009E46E3">
        <w:rPr>
          <w:rFonts w:ascii="Times New Roman" w:eastAsia="Calibri" w:hAnsi="Times New Roman" w:cs="Times New Roman"/>
          <w:iCs/>
          <w:sz w:val="12"/>
          <w:szCs w:val="12"/>
        </w:rPr>
        <w:t xml:space="preserve"> :</w:t>
      </w:r>
      <w:proofErr w:type="gramEnd"/>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 xml:space="preserve">Общий объем финансирования составляет: </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385 505,58  рублей, в том числе:</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средства местного бюджета – 385 505,58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средства областного бюджета –0,00 рублей;</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2.Опубликовать настоящее Постановление в газете «Сергиевский вестник».</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9E46E3" w:rsidRP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 xml:space="preserve">4. </w:t>
      </w:r>
      <w:proofErr w:type="gramStart"/>
      <w:r w:rsidRPr="009E46E3">
        <w:rPr>
          <w:rFonts w:ascii="Times New Roman" w:eastAsia="Calibri" w:hAnsi="Times New Roman" w:cs="Times New Roman"/>
          <w:iCs/>
          <w:sz w:val="12"/>
          <w:szCs w:val="12"/>
        </w:rPr>
        <w:t>Контроль за</w:t>
      </w:r>
      <w:proofErr w:type="gramEnd"/>
      <w:r w:rsidRPr="009E46E3">
        <w:rPr>
          <w:rFonts w:ascii="Times New Roman" w:eastAsia="Calibri" w:hAnsi="Times New Roman" w:cs="Times New Roman"/>
          <w:iCs/>
          <w:sz w:val="12"/>
          <w:szCs w:val="12"/>
        </w:rPr>
        <w:t xml:space="preserve"> выполнением настоящего П</w:t>
      </w:r>
      <w:r>
        <w:rPr>
          <w:rFonts w:ascii="Times New Roman" w:eastAsia="Calibri" w:hAnsi="Times New Roman" w:cs="Times New Roman"/>
          <w:iCs/>
          <w:sz w:val="12"/>
          <w:szCs w:val="12"/>
        </w:rPr>
        <w:t>остановления оставляю за собой.</w:t>
      </w:r>
    </w:p>
    <w:p w:rsidR="009E46E3" w:rsidRPr="009E46E3" w:rsidRDefault="009E46E3" w:rsidP="009E46E3">
      <w:pPr>
        <w:spacing w:after="0" w:line="240" w:lineRule="auto"/>
        <w:ind w:firstLine="284"/>
        <w:jc w:val="right"/>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Глава сельского поселения Черновка</w:t>
      </w:r>
    </w:p>
    <w:p w:rsidR="009E46E3" w:rsidRDefault="009E46E3" w:rsidP="009E46E3">
      <w:pPr>
        <w:spacing w:after="0" w:line="240" w:lineRule="auto"/>
        <w:ind w:firstLine="284"/>
        <w:jc w:val="right"/>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муниципального района Сергиевский</w:t>
      </w:r>
    </w:p>
    <w:p w:rsidR="009E46E3" w:rsidRDefault="009E46E3" w:rsidP="009E46E3">
      <w:pPr>
        <w:spacing w:after="0" w:line="240" w:lineRule="auto"/>
        <w:ind w:firstLine="284"/>
        <w:jc w:val="right"/>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 xml:space="preserve">     </w:t>
      </w:r>
      <w:r w:rsidRPr="009E46E3">
        <w:rPr>
          <w:rFonts w:ascii="Times New Roman" w:eastAsia="Calibri" w:hAnsi="Times New Roman" w:cs="Times New Roman"/>
          <w:iCs/>
          <w:sz w:val="12"/>
          <w:szCs w:val="12"/>
        </w:rPr>
        <w:tab/>
      </w:r>
      <w:r w:rsidRPr="009E46E3">
        <w:rPr>
          <w:rFonts w:ascii="Times New Roman" w:eastAsia="Calibri" w:hAnsi="Times New Roman" w:cs="Times New Roman"/>
          <w:iCs/>
          <w:sz w:val="12"/>
          <w:szCs w:val="12"/>
        </w:rPr>
        <w:tab/>
        <w:t xml:space="preserve">                       </w:t>
      </w:r>
      <w:proofErr w:type="spellStart"/>
      <w:r w:rsidRPr="009E46E3">
        <w:rPr>
          <w:rFonts w:ascii="Times New Roman" w:eastAsia="Calibri" w:hAnsi="Times New Roman" w:cs="Times New Roman"/>
          <w:iCs/>
          <w:sz w:val="12"/>
          <w:szCs w:val="12"/>
        </w:rPr>
        <w:t>А.В.Беляев</w:t>
      </w:r>
      <w:proofErr w:type="spellEnd"/>
    </w:p>
    <w:p w:rsidR="009E46E3" w:rsidRDefault="009E46E3" w:rsidP="009E46E3">
      <w:pPr>
        <w:spacing w:after="0" w:line="240" w:lineRule="auto"/>
        <w:ind w:firstLine="284"/>
        <w:jc w:val="right"/>
        <w:rPr>
          <w:rFonts w:ascii="Times New Roman" w:eastAsia="Calibri" w:hAnsi="Times New Roman" w:cs="Times New Roman"/>
          <w:iCs/>
          <w:sz w:val="12"/>
          <w:szCs w:val="12"/>
        </w:rPr>
      </w:pPr>
    </w:p>
    <w:p w:rsidR="009E46E3" w:rsidRPr="009E46E3" w:rsidRDefault="009E46E3" w:rsidP="009E46E3">
      <w:pPr>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Приложение №1</w:t>
      </w:r>
    </w:p>
    <w:p w:rsidR="009E46E3" w:rsidRPr="009E46E3" w:rsidRDefault="009E46E3" w:rsidP="009E46E3">
      <w:pPr>
        <w:spacing w:after="0" w:line="240" w:lineRule="auto"/>
        <w:ind w:firstLine="284"/>
        <w:jc w:val="right"/>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к муниципальной п</w:t>
      </w:r>
      <w:r>
        <w:rPr>
          <w:rFonts w:ascii="Times New Roman" w:eastAsia="Calibri" w:hAnsi="Times New Roman" w:cs="Times New Roman"/>
          <w:iCs/>
          <w:sz w:val="12"/>
          <w:szCs w:val="12"/>
        </w:rPr>
        <w:t>рограмме сельского поселения</w:t>
      </w:r>
    </w:p>
    <w:p w:rsidR="009E46E3" w:rsidRPr="009E46E3" w:rsidRDefault="009E46E3" w:rsidP="009E46E3">
      <w:pPr>
        <w:spacing w:after="0" w:line="240" w:lineRule="auto"/>
        <w:ind w:firstLine="284"/>
        <w:jc w:val="right"/>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Черновка муниц</w:t>
      </w:r>
      <w:r>
        <w:rPr>
          <w:rFonts w:ascii="Times New Roman" w:eastAsia="Calibri" w:hAnsi="Times New Roman" w:cs="Times New Roman"/>
          <w:iCs/>
          <w:sz w:val="12"/>
          <w:szCs w:val="12"/>
        </w:rPr>
        <w:t>ипального района Сергиевский</w:t>
      </w:r>
    </w:p>
    <w:p w:rsidR="009E46E3" w:rsidRPr="009E46E3" w:rsidRDefault="009E46E3" w:rsidP="009E46E3">
      <w:pPr>
        <w:spacing w:after="0" w:line="240" w:lineRule="auto"/>
        <w:ind w:firstLine="284"/>
        <w:jc w:val="right"/>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 xml:space="preserve">"Модернизация и </w:t>
      </w:r>
      <w:r>
        <w:rPr>
          <w:rFonts w:ascii="Times New Roman" w:eastAsia="Calibri" w:hAnsi="Times New Roman" w:cs="Times New Roman"/>
          <w:iCs/>
          <w:sz w:val="12"/>
          <w:szCs w:val="12"/>
        </w:rPr>
        <w:t>развитие автомобильных дорог</w:t>
      </w:r>
      <w:r>
        <w:rPr>
          <w:rFonts w:ascii="Times New Roman" w:eastAsia="Calibri" w:hAnsi="Times New Roman" w:cs="Times New Roman"/>
          <w:iCs/>
          <w:sz w:val="12"/>
          <w:szCs w:val="12"/>
        </w:rPr>
        <w:tab/>
      </w:r>
    </w:p>
    <w:p w:rsidR="009E46E3" w:rsidRDefault="009E46E3" w:rsidP="009E46E3">
      <w:pPr>
        <w:spacing w:after="0" w:line="240" w:lineRule="auto"/>
        <w:ind w:firstLine="284"/>
        <w:jc w:val="right"/>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общего пользования местного</w:t>
      </w:r>
      <w:r>
        <w:rPr>
          <w:rFonts w:ascii="Times New Roman" w:eastAsia="Calibri" w:hAnsi="Times New Roman" w:cs="Times New Roman"/>
          <w:iCs/>
          <w:sz w:val="12"/>
          <w:szCs w:val="12"/>
        </w:rPr>
        <w:t xml:space="preserve"> значения на 2018-2020 годы"</w:t>
      </w:r>
    </w:p>
    <w:p w:rsidR="009E46E3" w:rsidRDefault="009E46E3" w:rsidP="009E46E3">
      <w:pPr>
        <w:spacing w:after="0" w:line="240" w:lineRule="auto"/>
        <w:ind w:firstLine="284"/>
        <w:jc w:val="center"/>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Программные мероприятия, источники и объемы финансирования муниципальной программы сельского поселения Черновка муниципального района Сергиевский "Модернизация и развитие автомобильных дорог общего пользования местного значения на 2018-2020 годы"</w:t>
      </w:r>
    </w:p>
    <w:tbl>
      <w:tblPr>
        <w:tblW w:w="5000" w:type="pct"/>
        <w:tblLayout w:type="fixed"/>
        <w:tblLook w:val="04A0" w:firstRow="1" w:lastRow="0" w:firstColumn="1" w:lastColumn="0" w:noHBand="0" w:noVBand="1"/>
      </w:tblPr>
      <w:tblGrid>
        <w:gridCol w:w="379"/>
        <w:gridCol w:w="2564"/>
        <w:gridCol w:w="425"/>
        <w:gridCol w:w="427"/>
        <w:gridCol w:w="567"/>
        <w:gridCol w:w="281"/>
        <w:gridCol w:w="284"/>
        <w:gridCol w:w="284"/>
        <w:gridCol w:w="288"/>
        <w:gridCol w:w="284"/>
        <w:gridCol w:w="286"/>
        <w:gridCol w:w="284"/>
        <w:gridCol w:w="286"/>
        <w:gridCol w:w="284"/>
        <w:gridCol w:w="286"/>
        <w:gridCol w:w="284"/>
        <w:gridCol w:w="236"/>
      </w:tblGrid>
      <w:tr w:rsidR="009E46E3" w:rsidRPr="009E46E3" w:rsidTr="009E46E3">
        <w:trPr>
          <w:trHeight w:val="7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6E3" w:rsidRPr="009E46E3" w:rsidRDefault="009E46E3" w:rsidP="009E46E3">
            <w:pPr>
              <w:spacing w:after="0" w:line="240" w:lineRule="auto"/>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 xml:space="preserve">№ </w:t>
            </w:r>
            <w:proofErr w:type="gramStart"/>
            <w:r w:rsidRPr="009E46E3">
              <w:rPr>
                <w:rFonts w:ascii="Times New Roman" w:eastAsia="Times New Roman" w:hAnsi="Times New Roman" w:cs="Times New Roman"/>
                <w:color w:val="000000"/>
                <w:sz w:val="12"/>
                <w:szCs w:val="12"/>
                <w:lang w:eastAsia="ru-RU"/>
              </w:rPr>
              <w:t>п</w:t>
            </w:r>
            <w:proofErr w:type="gramEnd"/>
            <w:r w:rsidRPr="009E46E3">
              <w:rPr>
                <w:rFonts w:ascii="Times New Roman" w:eastAsia="Times New Roman" w:hAnsi="Times New Roman" w:cs="Times New Roman"/>
                <w:color w:val="000000"/>
                <w:sz w:val="12"/>
                <w:szCs w:val="12"/>
                <w:lang w:eastAsia="ru-RU"/>
              </w:rPr>
              <w:t>/п</w:t>
            </w:r>
          </w:p>
        </w:tc>
        <w:tc>
          <w:tcPr>
            <w:tcW w:w="16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46E3" w:rsidRPr="009E46E3" w:rsidRDefault="009E46E3" w:rsidP="009E46E3">
            <w:pPr>
              <w:spacing w:after="0" w:line="240" w:lineRule="auto"/>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Наименование мероприятия</w:t>
            </w:r>
          </w:p>
        </w:tc>
        <w:tc>
          <w:tcPr>
            <w:tcW w:w="55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46E3" w:rsidRPr="009E46E3" w:rsidRDefault="009E46E3" w:rsidP="009E46E3">
            <w:pPr>
              <w:spacing w:after="0" w:line="240" w:lineRule="auto"/>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Ед.        изм.</w:t>
            </w:r>
          </w:p>
        </w:tc>
        <w:tc>
          <w:tcPr>
            <w:tcW w:w="2545" w:type="pct"/>
            <w:gridSpan w:val="13"/>
            <w:tcBorders>
              <w:top w:val="single" w:sz="4" w:space="0" w:color="auto"/>
              <w:left w:val="nil"/>
              <w:bottom w:val="single" w:sz="4" w:space="0" w:color="auto"/>
              <w:right w:val="single" w:sz="4" w:space="0" w:color="auto"/>
            </w:tcBorders>
            <w:shd w:val="clear" w:color="auto" w:fill="auto"/>
            <w:noWrap/>
            <w:vAlign w:val="bottom"/>
            <w:hideMark/>
          </w:tcPr>
          <w:p w:rsidR="009E46E3" w:rsidRPr="009E46E3" w:rsidRDefault="009E46E3" w:rsidP="009E46E3">
            <w:pPr>
              <w:spacing w:after="0" w:line="240" w:lineRule="auto"/>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 xml:space="preserve">Финансирование, </w:t>
            </w:r>
            <w:proofErr w:type="spellStart"/>
            <w:r w:rsidRPr="009E46E3">
              <w:rPr>
                <w:rFonts w:ascii="Times New Roman" w:eastAsia="Times New Roman" w:hAnsi="Times New Roman" w:cs="Times New Roman"/>
                <w:color w:val="000000"/>
                <w:sz w:val="12"/>
                <w:szCs w:val="12"/>
                <w:lang w:eastAsia="ru-RU"/>
              </w:rPr>
              <w:t>руб</w:t>
            </w:r>
            <w:proofErr w:type="spellEnd"/>
            <w:r w:rsidRPr="009E46E3">
              <w:rPr>
                <w:rFonts w:ascii="Times New Roman" w:eastAsia="Times New Roman" w:hAnsi="Times New Roman" w:cs="Times New Roman"/>
                <w:color w:val="000000"/>
                <w:sz w:val="12"/>
                <w:szCs w:val="12"/>
                <w:lang w:eastAsia="ru-RU"/>
              </w:rPr>
              <w:t>*</w:t>
            </w:r>
          </w:p>
        </w:tc>
      </w:tr>
      <w:tr w:rsidR="009E46E3" w:rsidRPr="009E46E3" w:rsidTr="009E46E3">
        <w:trPr>
          <w:trHeight w:val="7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9E46E3" w:rsidRPr="009E46E3" w:rsidRDefault="009E46E3" w:rsidP="009E46E3">
            <w:pPr>
              <w:spacing w:after="0" w:line="240" w:lineRule="auto"/>
              <w:rPr>
                <w:rFonts w:ascii="Times New Roman" w:eastAsia="Times New Roman" w:hAnsi="Times New Roman" w:cs="Times New Roman"/>
                <w:color w:val="000000"/>
                <w:sz w:val="12"/>
                <w:szCs w:val="12"/>
                <w:lang w:eastAsia="ru-RU"/>
              </w:rPr>
            </w:pPr>
          </w:p>
        </w:tc>
        <w:tc>
          <w:tcPr>
            <w:tcW w:w="1659" w:type="pct"/>
            <w:vMerge/>
            <w:tcBorders>
              <w:top w:val="single" w:sz="4" w:space="0" w:color="auto"/>
              <w:left w:val="single" w:sz="4" w:space="0" w:color="auto"/>
              <w:bottom w:val="single" w:sz="4" w:space="0" w:color="000000"/>
              <w:right w:val="single" w:sz="4" w:space="0" w:color="auto"/>
            </w:tcBorders>
            <w:vAlign w:val="center"/>
            <w:hideMark/>
          </w:tcPr>
          <w:p w:rsidR="009E46E3" w:rsidRPr="009E46E3" w:rsidRDefault="009E46E3" w:rsidP="009E46E3">
            <w:pPr>
              <w:spacing w:after="0" w:line="240" w:lineRule="auto"/>
              <w:rPr>
                <w:rFonts w:ascii="Times New Roman" w:eastAsia="Times New Roman" w:hAnsi="Times New Roman" w:cs="Times New Roman"/>
                <w:color w:val="000000"/>
                <w:sz w:val="12"/>
                <w:szCs w:val="12"/>
                <w:lang w:eastAsia="ru-RU"/>
              </w:rPr>
            </w:pPr>
          </w:p>
        </w:tc>
        <w:tc>
          <w:tcPr>
            <w:tcW w:w="551" w:type="pct"/>
            <w:gridSpan w:val="2"/>
            <w:vMerge/>
            <w:tcBorders>
              <w:top w:val="single" w:sz="4" w:space="0" w:color="auto"/>
              <w:left w:val="single" w:sz="4" w:space="0" w:color="auto"/>
              <w:bottom w:val="single" w:sz="4" w:space="0" w:color="000000"/>
              <w:right w:val="single" w:sz="4" w:space="0" w:color="000000"/>
            </w:tcBorders>
            <w:vAlign w:val="center"/>
            <w:hideMark/>
          </w:tcPr>
          <w:p w:rsidR="009E46E3" w:rsidRPr="009E46E3" w:rsidRDefault="009E46E3" w:rsidP="009E46E3">
            <w:pPr>
              <w:spacing w:after="0" w:line="240" w:lineRule="auto"/>
              <w:rPr>
                <w:rFonts w:ascii="Times New Roman" w:eastAsia="Times New Roman" w:hAnsi="Times New Roman" w:cs="Times New Roman"/>
                <w:color w:val="000000"/>
                <w:sz w:val="12"/>
                <w:szCs w:val="12"/>
                <w:lang w:eastAsia="ru-RU"/>
              </w:rPr>
            </w:pP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9E46E3" w:rsidRPr="009E46E3" w:rsidRDefault="009E46E3" w:rsidP="009E46E3">
            <w:pPr>
              <w:spacing w:after="0" w:line="240" w:lineRule="auto"/>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Всего</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rsidR="009E46E3" w:rsidRPr="009E46E3" w:rsidRDefault="009E46E3" w:rsidP="009E46E3">
            <w:pPr>
              <w:spacing w:after="0" w:line="240" w:lineRule="auto"/>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2018 год</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rsidR="009E46E3" w:rsidRPr="009E46E3" w:rsidRDefault="009E46E3" w:rsidP="009E46E3">
            <w:pPr>
              <w:spacing w:after="0" w:line="240" w:lineRule="auto"/>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2019 год</w:t>
            </w:r>
          </w:p>
        </w:tc>
        <w:tc>
          <w:tcPr>
            <w:tcW w:w="705" w:type="pct"/>
            <w:gridSpan w:val="4"/>
            <w:tcBorders>
              <w:top w:val="single" w:sz="4" w:space="0" w:color="auto"/>
              <w:left w:val="nil"/>
              <w:bottom w:val="single" w:sz="4" w:space="0" w:color="auto"/>
              <w:right w:val="single" w:sz="4" w:space="0" w:color="auto"/>
            </w:tcBorders>
            <w:shd w:val="clear" w:color="auto" w:fill="auto"/>
            <w:vAlign w:val="center"/>
            <w:hideMark/>
          </w:tcPr>
          <w:p w:rsidR="009E46E3" w:rsidRPr="009E46E3" w:rsidRDefault="009E46E3" w:rsidP="009E46E3">
            <w:pPr>
              <w:spacing w:after="0" w:line="240" w:lineRule="auto"/>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2020 год</w:t>
            </w:r>
          </w:p>
        </w:tc>
      </w:tr>
      <w:tr w:rsidR="009E46E3" w:rsidRPr="009E46E3" w:rsidTr="009E46E3">
        <w:trPr>
          <w:cantSplit/>
          <w:trHeight w:val="904"/>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9E46E3" w:rsidRPr="009E46E3" w:rsidRDefault="009E46E3" w:rsidP="009E46E3">
            <w:pPr>
              <w:spacing w:after="0" w:line="240" w:lineRule="auto"/>
              <w:rPr>
                <w:rFonts w:ascii="Times New Roman" w:eastAsia="Times New Roman" w:hAnsi="Times New Roman" w:cs="Times New Roman"/>
                <w:color w:val="000000"/>
                <w:sz w:val="12"/>
                <w:szCs w:val="12"/>
                <w:lang w:eastAsia="ru-RU"/>
              </w:rPr>
            </w:pPr>
          </w:p>
        </w:tc>
        <w:tc>
          <w:tcPr>
            <w:tcW w:w="1659" w:type="pct"/>
            <w:vMerge/>
            <w:tcBorders>
              <w:top w:val="single" w:sz="4" w:space="0" w:color="auto"/>
              <w:left w:val="single" w:sz="4" w:space="0" w:color="auto"/>
              <w:bottom w:val="single" w:sz="4" w:space="0" w:color="000000"/>
              <w:right w:val="single" w:sz="4" w:space="0" w:color="auto"/>
            </w:tcBorders>
            <w:vAlign w:val="center"/>
            <w:hideMark/>
          </w:tcPr>
          <w:p w:rsidR="009E46E3" w:rsidRPr="009E46E3" w:rsidRDefault="009E46E3" w:rsidP="009E46E3">
            <w:pPr>
              <w:spacing w:after="0" w:line="240" w:lineRule="auto"/>
              <w:rPr>
                <w:rFonts w:ascii="Times New Roman" w:eastAsia="Times New Roman" w:hAnsi="Times New Roman" w:cs="Times New Roman"/>
                <w:color w:val="000000"/>
                <w:sz w:val="12"/>
                <w:szCs w:val="12"/>
                <w:lang w:eastAsia="ru-RU"/>
              </w:rPr>
            </w:pPr>
          </w:p>
        </w:tc>
        <w:tc>
          <w:tcPr>
            <w:tcW w:w="551" w:type="pct"/>
            <w:gridSpan w:val="2"/>
            <w:vMerge/>
            <w:tcBorders>
              <w:top w:val="single" w:sz="4" w:space="0" w:color="auto"/>
              <w:left w:val="single" w:sz="4" w:space="0" w:color="auto"/>
              <w:bottom w:val="single" w:sz="4" w:space="0" w:color="000000"/>
              <w:right w:val="single" w:sz="4" w:space="0" w:color="000000"/>
            </w:tcBorders>
            <w:vAlign w:val="center"/>
            <w:hideMark/>
          </w:tcPr>
          <w:p w:rsidR="009E46E3" w:rsidRPr="009E46E3" w:rsidRDefault="009E46E3" w:rsidP="009E46E3">
            <w:pPr>
              <w:spacing w:after="0" w:line="240" w:lineRule="auto"/>
              <w:rPr>
                <w:rFonts w:ascii="Times New Roman" w:eastAsia="Times New Roman" w:hAnsi="Times New Roman" w:cs="Times New Roman"/>
                <w:color w:val="000000"/>
                <w:sz w:val="12"/>
                <w:szCs w:val="12"/>
                <w:lang w:eastAsia="ru-RU"/>
              </w:rPr>
            </w:pPr>
          </w:p>
        </w:tc>
        <w:tc>
          <w:tcPr>
            <w:tcW w:w="367" w:type="pct"/>
            <w:vMerge/>
            <w:tcBorders>
              <w:top w:val="nil"/>
              <w:left w:val="single" w:sz="4" w:space="0" w:color="auto"/>
              <w:bottom w:val="single" w:sz="4" w:space="0" w:color="000000"/>
              <w:right w:val="single" w:sz="4" w:space="0" w:color="auto"/>
            </w:tcBorders>
            <w:vAlign w:val="center"/>
            <w:hideMark/>
          </w:tcPr>
          <w:p w:rsidR="009E46E3" w:rsidRPr="009E46E3" w:rsidRDefault="009E46E3" w:rsidP="009E46E3">
            <w:pPr>
              <w:spacing w:after="0" w:line="240" w:lineRule="auto"/>
              <w:rPr>
                <w:rFonts w:ascii="Times New Roman" w:eastAsia="Times New Roman" w:hAnsi="Times New Roman" w:cs="Times New Roman"/>
                <w:color w:val="000000"/>
                <w:sz w:val="12"/>
                <w:szCs w:val="12"/>
                <w:lang w:eastAsia="ru-RU"/>
              </w:rPr>
            </w:pPr>
          </w:p>
        </w:tc>
        <w:tc>
          <w:tcPr>
            <w:tcW w:w="182"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46E3">
              <w:rPr>
                <w:rFonts w:ascii="Times New Roman" w:eastAsia="Times New Roman" w:hAnsi="Times New Roman" w:cs="Times New Roman"/>
                <w:color w:val="000000"/>
                <w:sz w:val="12"/>
                <w:szCs w:val="12"/>
                <w:lang w:eastAsia="ru-RU"/>
              </w:rPr>
              <w:t>Мест</w:t>
            </w:r>
            <w:proofErr w:type="gramStart"/>
            <w:r w:rsidRPr="009E46E3">
              <w:rPr>
                <w:rFonts w:ascii="Times New Roman" w:eastAsia="Times New Roman" w:hAnsi="Times New Roman" w:cs="Times New Roman"/>
                <w:color w:val="000000"/>
                <w:sz w:val="12"/>
                <w:szCs w:val="12"/>
                <w:lang w:eastAsia="ru-RU"/>
              </w:rPr>
              <w:t>.б</w:t>
            </w:r>
            <w:proofErr w:type="spellEnd"/>
            <w:proofErr w:type="gramEnd"/>
            <w:r w:rsidRPr="009E46E3">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46E3">
              <w:rPr>
                <w:rFonts w:ascii="Times New Roman" w:eastAsia="Times New Roman" w:hAnsi="Times New Roman" w:cs="Times New Roman"/>
                <w:color w:val="000000"/>
                <w:sz w:val="12"/>
                <w:szCs w:val="12"/>
                <w:lang w:eastAsia="ru-RU"/>
              </w:rPr>
              <w:t>Обл</w:t>
            </w:r>
            <w:proofErr w:type="gramStart"/>
            <w:r w:rsidRPr="009E46E3">
              <w:rPr>
                <w:rFonts w:ascii="Times New Roman" w:eastAsia="Times New Roman" w:hAnsi="Times New Roman" w:cs="Times New Roman"/>
                <w:color w:val="000000"/>
                <w:sz w:val="12"/>
                <w:szCs w:val="12"/>
                <w:lang w:eastAsia="ru-RU"/>
              </w:rPr>
              <w:t>.б</w:t>
            </w:r>
            <w:proofErr w:type="spellEnd"/>
            <w:proofErr w:type="gramEnd"/>
            <w:r w:rsidRPr="009E46E3">
              <w:rPr>
                <w:rFonts w:ascii="Times New Roman" w:eastAsia="Times New Roman" w:hAnsi="Times New Roman" w:cs="Times New Roman"/>
                <w:color w:val="000000"/>
                <w:sz w:val="12"/>
                <w:szCs w:val="12"/>
                <w:lang w:eastAsia="ru-RU"/>
              </w:rPr>
              <w:t>-т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46E3">
              <w:rPr>
                <w:rFonts w:ascii="Times New Roman" w:eastAsia="Times New Roman" w:hAnsi="Times New Roman" w:cs="Times New Roman"/>
                <w:color w:val="000000"/>
                <w:sz w:val="12"/>
                <w:szCs w:val="12"/>
                <w:lang w:eastAsia="ru-RU"/>
              </w:rPr>
              <w:t>Мест</w:t>
            </w:r>
            <w:proofErr w:type="gramStart"/>
            <w:r w:rsidRPr="009E46E3">
              <w:rPr>
                <w:rFonts w:ascii="Times New Roman" w:eastAsia="Times New Roman" w:hAnsi="Times New Roman" w:cs="Times New Roman"/>
                <w:color w:val="000000"/>
                <w:sz w:val="12"/>
                <w:szCs w:val="12"/>
                <w:lang w:eastAsia="ru-RU"/>
              </w:rPr>
              <w:t>.б</w:t>
            </w:r>
            <w:proofErr w:type="spellEnd"/>
            <w:proofErr w:type="gramEnd"/>
            <w:r w:rsidRPr="009E46E3">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46E3">
              <w:rPr>
                <w:rFonts w:ascii="Times New Roman" w:eastAsia="Times New Roman" w:hAnsi="Times New Roman" w:cs="Times New Roman"/>
                <w:color w:val="000000"/>
                <w:sz w:val="12"/>
                <w:szCs w:val="12"/>
                <w:lang w:eastAsia="ru-RU"/>
              </w:rPr>
              <w:t>Обл</w:t>
            </w:r>
            <w:proofErr w:type="gramStart"/>
            <w:r w:rsidRPr="009E46E3">
              <w:rPr>
                <w:rFonts w:ascii="Times New Roman" w:eastAsia="Times New Roman" w:hAnsi="Times New Roman" w:cs="Times New Roman"/>
                <w:color w:val="000000"/>
                <w:sz w:val="12"/>
                <w:szCs w:val="12"/>
                <w:lang w:eastAsia="ru-RU"/>
              </w:rPr>
              <w:t>.б</w:t>
            </w:r>
            <w:proofErr w:type="spellEnd"/>
            <w:proofErr w:type="gramEnd"/>
            <w:r w:rsidRPr="009E46E3">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46E3">
              <w:rPr>
                <w:rFonts w:ascii="Times New Roman" w:eastAsia="Times New Roman" w:hAnsi="Times New Roman" w:cs="Times New Roman"/>
                <w:color w:val="000000"/>
                <w:sz w:val="12"/>
                <w:szCs w:val="12"/>
                <w:lang w:eastAsia="ru-RU"/>
              </w:rPr>
              <w:t>Мест</w:t>
            </w:r>
            <w:proofErr w:type="gramStart"/>
            <w:r w:rsidRPr="009E46E3">
              <w:rPr>
                <w:rFonts w:ascii="Times New Roman" w:eastAsia="Times New Roman" w:hAnsi="Times New Roman" w:cs="Times New Roman"/>
                <w:color w:val="000000"/>
                <w:sz w:val="12"/>
                <w:szCs w:val="12"/>
                <w:lang w:eastAsia="ru-RU"/>
              </w:rPr>
              <w:t>.б</w:t>
            </w:r>
            <w:proofErr w:type="spellEnd"/>
            <w:proofErr w:type="gramEnd"/>
            <w:r w:rsidRPr="009E46E3">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9E46E3">
              <w:rPr>
                <w:rFonts w:ascii="Times New Roman" w:eastAsia="Times New Roman" w:hAnsi="Times New Roman" w:cs="Times New Roman"/>
                <w:color w:val="000000"/>
                <w:sz w:val="12"/>
                <w:szCs w:val="12"/>
                <w:lang w:eastAsia="ru-RU"/>
              </w:rPr>
              <w:t>Обл</w:t>
            </w:r>
            <w:proofErr w:type="gramStart"/>
            <w:r w:rsidRPr="009E46E3">
              <w:rPr>
                <w:rFonts w:ascii="Times New Roman" w:eastAsia="Times New Roman" w:hAnsi="Times New Roman" w:cs="Times New Roman"/>
                <w:color w:val="000000"/>
                <w:sz w:val="12"/>
                <w:szCs w:val="12"/>
                <w:lang w:eastAsia="ru-RU"/>
              </w:rPr>
              <w:t>.б</w:t>
            </w:r>
            <w:proofErr w:type="spellEnd"/>
            <w:proofErr w:type="gramEnd"/>
            <w:r w:rsidRPr="009E46E3">
              <w:rPr>
                <w:rFonts w:ascii="Times New Roman" w:eastAsia="Times New Roman" w:hAnsi="Times New Roman" w:cs="Times New Roman"/>
                <w:color w:val="000000"/>
                <w:sz w:val="12"/>
                <w:szCs w:val="12"/>
                <w:lang w:eastAsia="ru-RU"/>
              </w:rPr>
              <w:t>-т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Внебюджет</w:t>
            </w:r>
          </w:p>
        </w:tc>
      </w:tr>
      <w:tr w:rsidR="009E46E3" w:rsidRPr="009E46E3" w:rsidTr="009E46E3">
        <w:trPr>
          <w:cantSplit/>
          <w:trHeight w:val="833"/>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9E46E3" w:rsidRPr="009E46E3" w:rsidRDefault="009E46E3" w:rsidP="009E46E3">
            <w:pPr>
              <w:spacing w:after="0" w:line="240" w:lineRule="auto"/>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1</w:t>
            </w:r>
          </w:p>
        </w:tc>
        <w:tc>
          <w:tcPr>
            <w:tcW w:w="1659" w:type="pct"/>
            <w:tcBorders>
              <w:top w:val="nil"/>
              <w:left w:val="nil"/>
              <w:bottom w:val="single" w:sz="4" w:space="0" w:color="auto"/>
              <w:right w:val="single" w:sz="4" w:space="0" w:color="auto"/>
            </w:tcBorders>
            <w:shd w:val="clear" w:color="auto" w:fill="auto"/>
            <w:vAlign w:val="center"/>
            <w:hideMark/>
          </w:tcPr>
          <w:p w:rsidR="009E46E3" w:rsidRPr="009E46E3" w:rsidRDefault="009E46E3" w:rsidP="009E46E3">
            <w:pPr>
              <w:spacing w:after="0" w:line="240" w:lineRule="auto"/>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Ремонт грунтощебеночных дорог</w:t>
            </w:r>
          </w:p>
        </w:tc>
        <w:tc>
          <w:tcPr>
            <w:tcW w:w="275" w:type="pct"/>
            <w:tcBorders>
              <w:top w:val="nil"/>
              <w:left w:val="nil"/>
              <w:bottom w:val="single" w:sz="4" w:space="0" w:color="auto"/>
              <w:right w:val="single" w:sz="4" w:space="0" w:color="auto"/>
            </w:tcBorders>
            <w:shd w:val="clear" w:color="auto" w:fill="auto"/>
            <w:vAlign w:val="center"/>
            <w:hideMark/>
          </w:tcPr>
          <w:p w:rsidR="009E46E3" w:rsidRPr="009E46E3" w:rsidRDefault="009E46E3" w:rsidP="009E46E3">
            <w:pPr>
              <w:spacing w:after="0" w:line="240" w:lineRule="auto"/>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м.</w:t>
            </w:r>
          </w:p>
        </w:tc>
        <w:tc>
          <w:tcPr>
            <w:tcW w:w="276" w:type="pct"/>
            <w:tcBorders>
              <w:top w:val="nil"/>
              <w:left w:val="nil"/>
              <w:bottom w:val="single" w:sz="4" w:space="0" w:color="auto"/>
              <w:right w:val="single" w:sz="4" w:space="0" w:color="auto"/>
            </w:tcBorders>
            <w:shd w:val="clear" w:color="auto" w:fill="auto"/>
            <w:vAlign w:val="center"/>
            <w:hideMark/>
          </w:tcPr>
          <w:p w:rsidR="009E46E3" w:rsidRPr="009E46E3" w:rsidRDefault="009E46E3" w:rsidP="009E46E3">
            <w:pPr>
              <w:spacing w:after="0" w:line="240" w:lineRule="auto"/>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58</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385 505,58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76 250,25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76 250,25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196 406,61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196 406,61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112 848,72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112 848,72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0,00</w:t>
            </w:r>
          </w:p>
        </w:tc>
      </w:tr>
      <w:tr w:rsidR="009E46E3" w:rsidRPr="009E46E3" w:rsidTr="009E46E3">
        <w:trPr>
          <w:cantSplit/>
          <w:trHeight w:val="844"/>
        </w:trPr>
        <w:tc>
          <w:tcPr>
            <w:tcW w:w="245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46E3" w:rsidRPr="009E46E3" w:rsidRDefault="009E46E3" w:rsidP="009E46E3">
            <w:pPr>
              <w:spacing w:after="0" w:line="240" w:lineRule="auto"/>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Итого</w:t>
            </w:r>
          </w:p>
        </w:tc>
        <w:tc>
          <w:tcPr>
            <w:tcW w:w="367"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385 505,58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76 250,25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color w:val="000000"/>
                <w:sz w:val="12"/>
                <w:szCs w:val="12"/>
                <w:lang w:eastAsia="ru-RU"/>
              </w:rPr>
            </w:pPr>
            <w:r w:rsidRPr="009E46E3">
              <w:rPr>
                <w:rFonts w:ascii="Times New Roman" w:eastAsia="Times New Roman" w:hAnsi="Times New Roman" w:cs="Times New Roman"/>
                <w:color w:val="000000"/>
                <w:sz w:val="12"/>
                <w:szCs w:val="12"/>
                <w:lang w:eastAsia="ru-RU"/>
              </w:rPr>
              <w:t>76 250,25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196 406,61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196 406,61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112 848,72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112 848,72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9E46E3" w:rsidRPr="009E46E3" w:rsidRDefault="009E46E3" w:rsidP="009E46E3">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46E3">
              <w:rPr>
                <w:rFonts w:ascii="Times New Roman" w:eastAsia="Times New Roman" w:hAnsi="Times New Roman" w:cs="Times New Roman"/>
                <w:b/>
                <w:bCs/>
                <w:color w:val="000000"/>
                <w:sz w:val="12"/>
                <w:szCs w:val="12"/>
                <w:lang w:eastAsia="ru-RU"/>
              </w:rPr>
              <w:t>0,00</w:t>
            </w:r>
          </w:p>
        </w:tc>
      </w:tr>
    </w:tbl>
    <w:p w:rsidR="009E46E3" w:rsidRDefault="009E46E3" w:rsidP="009E46E3">
      <w:pPr>
        <w:spacing w:after="0" w:line="240" w:lineRule="auto"/>
        <w:ind w:firstLine="284"/>
        <w:jc w:val="both"/>
        <w:rPr>
          <w:rFonts w:ascii="Times New Roman" w:eastAsia="Calibri" w:hAnsi="Times New Roman" w:cs="Times New Roman"/>
          <w:iCs/>
          <w:sz w:val="12"/>
          <w:szCs w:val="12"/>
        </w:rPr>
      </w:pPr>
      <w:r w:rsidRPr="009E46E3">
        <w:rPr>
          <w:rFonts w:ascii="Times New Roman" w:eastAsia="Calibri" w:hAnsi="Times New Roman" w:cs="Times New Roman"/>
          <w:iCs/>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790178" w:rsidRPr="00790178" w:rsidRDefault="00790178" w:rsidP="00790178">
      <w:pPr>
        <w:spacing w:after="0" w:line="240" w:lineRule="auto"/>
        <w:ind w:firstLine="284"/>
        <w:jc w:val="right"/>
        <w:rPr>
          <w:rFonts w:ascii="Times New Roman" w:eastAsia="Calibri" w:hAnsi="Times New Roman" w:cs="Times New Roman"/>
          <w:iCs/>
          <w:sz w:val="12"/>
          <w:szCs w:val="12"/>
        </w:rPr>
      </w:pPr>
    </w:p>
    <w:tbl>
      <w:tblPr>
        <w:tblpPr w:leftFromText="180" w:rightFromText="180" w:vertAnchor="text" w:horzAnchor="margin" w:tblpY="-2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95444C" w:rsidRPr="00827CC5" w:rsidTr="0095444C">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444C" w:rsidRPr="00827CC5" w:rsidRDefault="0095444C" w:rsidP="0095444C">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95444C" w:rsidRPr="00827CC5" w:rsidRDefault="0095444C" w:rsidP="0095444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5444C" w:rsidRPr="00827CC5" w:rsidRDefault="0095444C" w:rsidP="0095444C">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444C" w:rsidRPr="00827CC5" w:rsidRDefault="0095444C" w:rsidP="0095444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5444C" w:rsidRPr="00827CC5" w:rsidRDefault="0095444C" w:rsidP="009544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95444C" w:rsidRPr="006D6BF9" w:rsidRDefault="0095444C" w:rsidP="009544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444C" w:rsidRPr="00827CC5" w:rsidRDefault="0095444C" w:rsidP="0095444C">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95444C" w:rsidRPr="00827CC5" w:rsidRDefault="0095444C" w:rsidP="0095444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23.04.2020</w:t>
            </w:r>
            <w:r w:rsidRPr="00827CC5">
              <w:rPr>
                <w:rFonts w:ascii="Times New Roman" w:eastAsia="Calibri" w:hAnsi="Times New Roman" w:cs="Times New Roman"/>
                <w:sz w:val="12"/>
                <w:szCs w:val="12"/>
              </w:rPr>
              <w:t xml:space="preserve"> г.</w:t>
            </w:r>
          </w:p>
          <w:p w:rsidR="0095444C" w:rsidRPr="00827CC5" w:rsidRDefault="0095444C" w:rsidP="0095444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95444C" w:rsidRPr="00827CC5" w:rsidRDefault="0095444C" w:rsidP="0095444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95444C" w:rsidRPr="00827CC5" w:rsidRDefault="0095444C" w:rsidP="0095444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95444C" w:rsidRPr="00827CC5" w:rsidRDefault="0095444C" w:rsidP="0095444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95444C" w:rsidRPr="00827CC5" w:rsidRDefault="0095444C" w:rsidP="0095444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790178" w:rsidRDefault="00790178" w:rsidP="00790178">
      <w:pPr>
        <w:spacing w:after="0" w:line="240" w:lineRule="auto"/>
        <w:rPr>
          <w:rFonts w:ascii="Times New Roman" w:eastAsia="Calibri" w:hAnsi="Times New Roman" w:cs="Times New Roman"/>
          <w:iCs/>
          <w:sz w:val="12"/>
          <w:szCs w:val="12"/>
        </w:rPr>
      </w:pPr>
    </w:p>
    <w:p w:rsidR="009F65FA" w:rsidRDefault="009F65FA" w:rsidP="009F65FA">
      <w:pPr>
        <w:spacing w:after="0" w:line="240" w:lineRule="auto"/>
        <w:jc w:val="center"/>
        <w:rPr>
          <w:rFonts w:ascii="Times New Roman" w:eastAsia="Calibri" w:hAnsi="Times New Roman" w:cs="Times New Roman"/>
          <w:iCs/>
          <w:sz w:val="12"/>
          <w:szCs w:val="12"/>
        </w:rPr>
      </w:pPr>
    </w:p>
    <w:p w:rsidR="00C471EF" w:rsidRPr="003052AC" w:rsidRDefault="00DF6735" w:rsidP="009E46E3">
      <w:pPr>
        <w:spacing w:after="0" w:line="240" w:lineRule="auto"/>
        <w:rPr>
          <w:rFonts w:ascii="Times New Roman" w:eastAsia="Calibri" w:hAnsi="Times New Roman" w:cs="Times New Roman"/>
          <w:iCs/>
          <w:sz w:val="12"/>
          <w:szCs w:val="12"/>
        </w:rPr>
      </w:pPr>
      <w:r w:rsidRPr="00DF6735">
        <w:rPr>
          <w:rFonts w:ascii="Times New Roman" w:eastAsia="Calibri" w:hAnsi="Times New Roman" w:cs="Times New Roman"/>
          <w:iCs/>
          <w:sz w:val="12"/>
          <w:szCs w:val="12"/>
        </w:rPr>
        <w:t xml:space="preserve">    </w:t>
      </w:r>
    </w:p>
    <w:sectPr w:rsidR="00C471EF" w:rsidRPr="003052AC" w:rsidSect="00BA3265">
      <w:headerReference w:type="default" r:id="rId40"/>
      <w:headerReference w:type="first" r:id="rId4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97" w:rsidRDefault="00717797" w:rsidP="000F23DD">
      <w:pPr>
        <w:spacing w:after="0" w:line="240" w:lineRule="auto"/>
      </w:pPr>
      <w:r>
        <w:separator/>
      </w:r>
    </w:p>
  </w:endnote>
  <w:endnote w:type="continuationSeparator" w:id="0">
    <w:p w:rsidR="00717797" w:rsidRDefault="0071779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Roman"/>
    <w:panose1 w:val="00000000000000000000"/>
    <w:charset w:val="80"/>
    <w:family w:val="roman"/>
    <w:notTrueType/>
    <w:pitch w:val="fixed"/>
    <w:sig w:usb0="00000001" w:usb1="08070000" w:usb2="00000010" w:usb3="00000000" w:csb0="00020000" w:csb1="00000000"/>
  </w:font>
  <w:font w:name="Technic">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97" w:rsidRDefault="00717797" w:rsidP="000F23DD">
      <w:pPr>
        <w:spacing w:after="0" w:line="240" w:lineRule="auto"/>
      </w:pPr>
      <w:r>
        <w:separator/>
      </w:r>
    </w:p>
  </w:footnote>
  <w:footnote w:type="continuationSeparator" w:id="0">
    <w:p w:rsidR="00717797" w:rsidRDefault="0071779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49" w:rsidRDefault="001D7449" w:rsidP="009F1ADE">
    <w:pPr>
      <w:pStyle w:val="af1"/>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E07A70">
          <w:rPr>
            <w:noProof/>
          </w:rPr>
          <w:t>4</w:t>
        </w:r>
        <w:r>
          <w:rPr>
            <w:noProof/>
          </w:rPr>
          <w:fldChar w:fldCharType="end"/>
        </w:r>
      </w:sdtContent>
    </w:sdt>
  </w:p>
  <w:p w:rsidR="001D7449" w:rsidRDefault="001D7449" w:rsidP="00C85392">
    <w:pPr>
      <w:pStyle w:val="af1"/>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D7449" w:rsidRPr="00C13344" w:rsidRDefault="001D7449" w:rsidP="00C13344">
    <w:pPr>
      <w:pStyle w:val="af1"/>
      <w:rPr>
        <w:rFonts w:ascii="Times New Roman" w:hAnsi="Times New Roman" w:cs="Times New Roman"/>
        <w:b/>
        <w:sz w:val="16"/>
        <w:szCs w:val="16"/>
      </w:rPr>
    </w:pPr>
    <w:r>
      <w:rPr>
        <w:rFonts w:ascii="Times New Roman" w:hAnsi="Times New Roman" w:cs="Times New Roman"/>
        <w:i/>
        <w:sz w:val="16"/>
        <w:szCs w:val="16"/>
      </w:rPr>
      <w:t xml:space="preserve">Четверг, 23 апреля 2020 года, №31(427)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1D7449" w:rsidRDefault="001D7449">
        <w:pPr>
          <w:pStyle w:val="af1"/>
        </w:pPr>
        <w:r>
          <w:fldChar w:fldCharType="begin"/>
        </w:r>
        <w:r>
          <w:instrText>PAGE   \* MERGEFORMAT</w:instrText>
        </w:r>
        <w:r>
          <w:fldChar w:fldCharType="separate"/>
        </w:r>
        <w:r>
          <w:rPr>
            <w:noProof/>
          </w:rPr>
          <w:t>8</w:t>
        </w:r>
        <w:r>
          <w:rPr>
            <w:noProof/>
          </w:rPr>
          <w:fldChar w:fldCharType="end"/>
        </w:r>
      </w:p>
    </w:sdtContent>
  </w:sdt>
  <w:p w:rsidR="001D7449" w:rsidRPr="000443FC" w:rsidRDefault="001D7449" w:rsidP="000443FC">
    <w:pPr>
      <w:pStyle w:val="af1"/>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D7449" w:rsidRPr="00263DC0" w:rsidRDefault="001D7449" w:rsidP="000443FC">
    <w:pPr>
      <w:pStyle w:val="af1"/>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D7449" w:rsidRDefault="001D7449"/>
  <w:p w:rsidR="001D7449" w:rsidRDefault="001D7449"/>
  <w:p w:rsidR="001D7449" w:rsidRDefault="001D7449"/>
  <w:p w:rsidR="001D7449" w:rsidRDefault="001D7449"/>
  <w:p w:rsidR="001D7449" w:rsidRDefault="001D7449"/>
  <w:p w:rsidR="001D7449" w:rsidRDefault="001D7449"/>
  <w:p w:rsidR="001D7449" w:rsidRDefault="001D7449"/>
  <w:p w:rsidR="001D7449" w:rsidRDefault="001D7449"/>
  <w:p w:rsidR="001D7449" w:rsidRDefault="001D7449"/>
  <w:p w:rsidR="001D7449" w:rsidRDefault="001D7449"/>
  <w:p w:rsidR="001D7449" w:rsidRDefault="001D7449"/>
  <w:p w:rsidR="001D7449" w:rsidRDefault="001D74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D51893D4"/>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29"/>
  </w:num>
  <w:num w:numId="26">
    <w:abstractNumId w:val="46"/>
  </w:num>
  <w:num w:numId="27">
    <w:abstractNumId w:val="35"/>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1"/>
  </w:num>
  <w:num w:numId="36">
    <w:abstractNumId w:val="37"/>
  </w:num>
  <w:num w:numId="37">
    <w:abstractNumId w:val="42"/>
  </w:num>
  <w:num w:numId="38">
    <w:abstractNumId w:val="26"/>
  </w:num>
  <w:num w:numId="39">
    <w:abstractNumId w:val="3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414"/>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A11"/>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3AC2"/>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A96"/>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6E33"/>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8C0"/>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017"/>
    <w:rsid w:val="001363C2"/>
    <w:rsid w:val="001363F8"/>
    <w:rsid w:val="00136704"/>
    <w:rsid w:val="001367AA"/>
    <w:rsid w:val="0013685B"/>
    <w:rsid w:val="001368F6"/>
    <w:rsid w:val="00136D4E"/>
    <w:rsid w:val="001372FD"/>
    <w:rsid w:val="00137495"/>
    <w:rsid w:val="001374C7"/>
    <w:rsid w:val="0013765A"/>
    <w:rsid w:val="00137F16"/>
    <w:rsid w:val="00137F3E"/>
    <w:rsid w:val="001400BF"/>
    <w:rsid w:val="00140301"/>
    <w:rsid w:val="00140B3A"/>
    <w:rsid w:val="00140CF7"/>
    <w:rsid w:val="00140F4B"/>
    <w:rsid w:val="00140F8B"/>
    <w:rsid w:val="0014113F"/>
    <w:rsid w:val="0014116B"/>
    <w:rsid w:val="00141342"/>
    <w:rsid w:val="00141559"/>
    <w:rsid w:val="0014170D"/>
    <w:rsid w:val="001417D1"/>
    <w:rsid w:val="00141A1A"/>
    <w:rsid w:val="00141E60"/>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886"/>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56"/>
    <w:rsid w:val="00195701"/>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DE4"/>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47F"/>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AE"/>
    <w:rsid w:val="001D5FB0"/>
    <w:rsid w:val="001D6167"/>
    <w:rsid w:val="001D64C4"/>
    <w:rsid w:val="001D669F"/>
    <w:rsid w:val="001D6895"/>
    <w:rsid w:val="001D68A3"/>
    <w:rsid w:val="001D69DD"/>
    <w:rsid w:val="001D6D2F"/>
    <w:rsid w:val="001D6EBC"/>
    <w:rsid w:val="001D6EFF"/>
    <w:rsid w:val="001D7256"/>
    <w:rsid w:val="001D7449"/>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439"/>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6D"/>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6D6"/>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88B"/>
    <w:rsid w:val="00252A72"/>
    <w:rsid w:val="00252D94"/>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C49"/>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91"/>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63"/>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B7FAE"/>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5C88"/>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37AF"/>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BA3"/>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4F7"/>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6AE"/>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2D4"/>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B09"/>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489"/>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B20"/>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866"/>
    <w:rsid w:val="0046199E"/>
    <w:rsid w:val="00461E6C"/>
    <w:rsid w:val="004621DD"/>
    <w:rsid w:val="00462412"/>
    <w:rsid w:val="0046248B"/>
    <w:rsid w:val="004624DE"/>
    <w:rsid w:val="00462784"/>
    <w:rsid w:val="004627C1"/>
    <w:rsid w:val="004628A3"/>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210"/>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066"/>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B73"/>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71F"/>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34E"/>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97A"/>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170"/>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8FB"/>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361"/>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A52"/>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1EED"/>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1A7"/>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02"/>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1B0"/>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5D9"/>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42"/>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5FB"/>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474"/>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55E"/>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26"/>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797"/>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8B9"/>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885"/>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A55"/>
    <w:rsid w:val="00760D0B"/>
    <w:rsid w:val="00761090"/>
    <w:rsid w:val="0076184D"/>
    <w:rsid w:val="00761EB2"/>
    <w:rsid w:val="00762075"/>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178"/>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02F"/>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5B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337"/>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DAB"/>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36C"/>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EB3"/>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489B"/>
    <w:rsid w:val="008654F6"/>
    <w:rsid w:val="00865640"/>
    <w:rsid w:val="00865779"/>
    <w:rsid w:val="0086578B"/>
    <w:rsid w:val="00865A9B"/>
    <w:rsid w:val="00865AFF"/>
    <w:rsid w:val="00865E4E"/>
    <w:rsid w:val="00865F65"/>
    <w:rsid w:val="00865FFF"/>
    <w:rsid w:val="00866271"/>
    <w:rsid w:val="0086630F"/>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3F6"/>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1E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8E"/>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44C"/>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6AE"/>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5F46"/>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6E3"/>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737"/>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5FA"/>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557"/>
    <w:rsid w:val="00A07D38"/>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78"/>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9C0"/>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533"/>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2C9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978F5"/>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08"/>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0E4"/>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5F81"/>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AE"/>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6EDA"/>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DE6"/>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61E"/>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0"/>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71"/>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C0C"/>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2EF5"/>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0F"/>
    <w:rsid w:val="00C26B76"/>
    <w:rsid w:val="00C26BA0"/>
    <w:rsid w:val="00C26DD7"/>
    <w:rsid w:val="00C26EE4"/>
    <w:rsid w:val="00C26FB2"/>
    <w:rsid w:val="00C271F3"/>
    <w:rsid w:val="00C27294"/>
    <w:rsid w:val="00C273BD"/>
    <w:rsid w:val="00C274F4"/>
    <w:rsid w:val="00C27722"/>
    <w:rsid w:val="00C2777D"/>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1EF"/>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1A3"/>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181"/>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805"/>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2"/>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4C2"/>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0D1E"/>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7B8"/>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2"/>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2F4"/>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DC4"/>
    <w:rsid w:val="00DF5E70"/>
    <w:rsid w:val="00DF5F39"/>
    <w:rsid w:val="00DF65A9"/>
    <w:rsid w:val="00DF6657"/>
    <w:rsid w:val="00DF6735"/>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70"/>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11F"/>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3F5"/>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76"/>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4A6"/>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785"/>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AF1"/>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4F6"/>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0A"/>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2EC2"/>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27E"/>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3E23"/>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1) список с цифрами,Текст подпункта после пункта, Знак4"/>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1) список с цифрами Знак,Текст подпункта после пункта Знак, Знак4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afff0">
    <w:name w:val="Заголовок"/>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1"/>
    <w:rsid w:val="00153D39"/>
    <w:pPr>
      <w:suppressAutoHyphens/>
    </w:pPr>
    <w:rPr>
      <w:rFonts w:cs="Mangal"/>
      <w:sz w:val="24"/>
      <w:szCs w:val="24"/>
      <w:lang w:val="x-none" w:eastAsia="ar-SA"/>
    </w:rPr>
  </w:style>
  <w:style w:type="paragraph" w:customStyle="1" w:styleId="1a">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1"/>
    <w:rsid w:val="00153D39"/>
    <w:pPr>
      <w:suppressAutoHyphens/>
    </w:pPr>
    <w:rPr>
      <w:sz w:val="24"/>
      <w:szCs w:val="24"/>
      <w:lang w:val="x-none" w:eastAsia="ar-SA"/>
    </w:rPr>
  </w:style>
  <w:style w:type="paragraph" w:customStyle="1" w:styleId="afff3">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b"/>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b"/>
    <w:link w:val="afffe"/>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c"/>
    <w:rsid w:val="00111CB2"/>
  </w:style>
  <w:style w:type="paragraph" w:customStyle="1" w:styleId="1f">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b"/>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b"/>
    <w:next w:val="ab"/>
    <w:link w:val="1f3"/>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b"/>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b"/>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6"/>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c"/>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b"/>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d">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b"/>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c"/>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1"/>
    <w:next w:val="aff1"/>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b"/>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b">
    <w:name w:val="Body Text First Indent"/>
    <w:basedOn w:val="aff1"/>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2"/>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b"/>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b"/>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b"/>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b"/>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b"/>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b"/>
    <w:next w:val="aff1"/>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c"/>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f">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b"/>
    <w:next w:val="ab"/>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5"/>
    <w:link w:val="affffffffa"/>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b"/>
    <w:next w:val="ab"/>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c"/>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c"/>
    <w:link w:val="affffffffe"/>
    <w:rsid w:val="00EC3D1F"/>
    <w:rPr>
      <w:rFonts w:ascii="Times New Roman" w:eastAsia="Times New Roman" w:hAnsi="Times New Roman" w:cs="Times New Roman"/>
      <w:sz w:val="24"/>
      <w:szCs w:val="24"/>
      <w:lang w:eastAsia="ar-SA"/>
    </w:rPr>
  </w:style>
  <w:style w:type="paragraph" w:styleId="afffffffff0">
    <w:name w:val="Note Heading"/>
    <w:basedOn w:val="ab"/>
    <w:next w:val="ab"/>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c"/>
    <w:link w:val="afffffffff0"/>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b"/>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c"/>
    <w:link w:val="afffffffff3"/>
    <w:rsid w:val="00EC3D1F"/>
    <w:rPr>
      <w:rFonts w:ascii="Times New Roman" w:eastAsia="Times New Roman" w:hAnsi="Times New Roman" w:cs="Times New Roman"/>
      <w:sz w:val="24"/>
      <w:szCs w:val="24"/>
      <w:lang w:eastAsia="ar-SA"/>
    </w:rPr>
  </w:style>
  <w:style w:type="paragraph" w:styleId="afffffffff5">
    <w:name w:val="Salutation"/>
    <w:basedOn w:val="ab"/>
    <w:next w:val="ab"/>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c"/>
    <w:link w:val="afffffffff5"/>
    <w:rsid w:val="00EC3D1F"/>
    <w:rPr>
      <w:rFonts w:ascii="Times New Roman" w:eastAsia="Times New Roman" w:hAnsi="Times New Roman" w:cs="Times New Roman"/>
      <w:sz w:val="24"/>
      <w:szCs w:val="24"/>
      <w:lang w:eastAsia="ar-SA"/>
    </w:rPr>
  </w:style>
  <w:style w:type="paragraph" w:styleId="afffffffff7">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b"/>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c"/>
    <w:link w:val="afffffffff8"/>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c"/>
    <w:link w:val="afffffffffc"/>
    <w:rsid w:val="00EC3D1F"/>
    <w:rPr>
      <w:rFonts w:ascii="Courier New" w:eastAsia="Times New Roman" w:hAnsi="Courier New" w:cs="Courier New"/>
      <w:sz w:val="20"/>
      <w:szCs w:val="20"/>
      <w:lang w:eastAsia="ar-SA"/>
    </w:rPr>
  </w:style>
  <w:style w:type="paragraph" w:styleId="afffffffffe">
    <w:name w:val="annotation text"/>
    <w:basedOn w:val="ab"/>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c"/>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uiPriority w:val="99"/>
    <w:rsid w:val="00EC3D1F"/>
    <w:rPr>
      <w:b/>
      <w:bCs/>
    </w:rPr>
  </w:style>
  <w:style w:type="character" w:customStyle="1" w:styleId="affffffffff1">
    <w:name w:val="Тема примечания Знак"/>
    <w:basedOn w:val="affffffffff"/>
    <w:link w:val="affffffffff0"/>
    <w:uiPriority w:val="99"/>
    <w:rsid w:val="00EC3D1F"/>
    <w:rPr>
      <w:rFonts w:ascii="Times New Roman" w:eastAsia="Times New Roman" w:hAnsi="Times New Roman" w:cs="Times New Roman"/>
      <w:b/>
      <w:bCs/>
      <w:sz w:val="20"/>
      <w:szCs w:val="20"/>
      <w:lang w:eastAsia="ar-SA"/>
    </w:rPr>
  </w:style>
  <w:style w:type="paragraph" w:styleId="affffffffff2">
    <w:name w:val="index heading"/>
    <w:basedOn w:val="ab"/>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b"/>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c"/>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b"/>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c"/>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b"/>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f0">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c"/>
    <w:uiPriority w:val="99"/>
    <w:rsid w:val="00894124"/>
    <w:rPr>
      <w:sz w:val="16"/>
      <w:szCs w:val="16"/>
    </w:rPr>
  </w:style>
  <w:style w:type="character" w:styleId="afffffffffff3">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1"/>
    <w:rsid w:val="00CB501D"/>
    <w:pPr>
      <w:spacing w:after="120"/>
      <w:jc w:val="left"/>
    </w:pPr>
    <w:rPr>
      <w:iCs/>
      <w:sz w:val="22"/>
      <w:szCs w:val="24"/>
      <w:lang w:eastAsia="ar-SA"/>
    </w:rPr>
  </w:style>
  <w:style w:type="paragraph" w:customStyle="1" w:styleId="afffffffffff6">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b"/>
    <w:next w:val="afffffffffff9"/>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9"/>
    <w:rsid w:val="00CB501D"/>
    <w:pPr>
      <w:pageBreakBefore w:val="0"/>
      <w:spacing w:before="622" w:after="311"/>
      <w:outlineLvl w:val="1"/>
    </w:pPr>
    <w:rPr>
      <w:spacing w:val="0"/>
      <w:sz w:val="32"/>
    </w:rPr>
  </w:style>
  <w:style w:type="paragraph" w:customStyle="1" w:styleId="3fb">
    <w:name w:val="Название 3"/>
    <w:basedOn w:val="2ff8"/>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0">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b"/>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b"/>
    <w:qFormat/>
    <w:rsid w:val="00A5071E"/>
    <w:pPr>
      <w:jc w:val="center"/>
    </w:pPr>
  </w:style>
  <w:style w:type="paragraph" w:customStyle="1" w:styleId="affffffffffff6">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b"/>
    <w:qFormat/>
    <w:rsid w:val="00A5071E"/>
  </w:style>
  <w:style w:type="paragraph" w:customStyle="1" w:styleId="affffffffffff8">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b"/>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b"/>
    <w:rsid w:val="00A5071E"/>
    <w:pPr>
      <w:ind w:firstLine="0"/>
      <w:jc w:val="center"/>
    </w:pPr>
  </w:style>
  <w:style w:type="paragraph" w:customStyle="1" w:styleId="afffffffffffff3">
    <w:name w:val="По центру НЕФТЕТЕХПРОЕКТ"/>
    <w:basedOn w:val="ab"/>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b"/>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3"/>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3"/>
    <w:next w:val="ab"/>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b"/>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2"/>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0">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f1">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2">
    <w:name w:val="Основной текст СамНИПИ Знак Знак"/>
    <w:rsid w:val="00A5071E"/>
    <w:rPr>
      <w:rFonts w:ascii="Arial" w:hAnsi="Arial"/>
      <w:bCs/>
      <w:lang w:val="ru-RU" w:eastAsia="ru-RU" w:bidi="ar-SA"/>
    </w:rPr>
  </w:style>
  <w:style w:type="character" w:customStyle="1" w:styleId="affffffffffffff3">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4">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5">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6">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7">
    <w:name w:val="Оглавление"/>
    <w:basedOn w:val="1f2"/>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8">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0">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c">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d">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e">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
    <w:name w:val="Обычный текст"/>
    <w:basedOn w:val="ab"/>
    <w:link w:val="a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0">
    <w:name w:val="Обычный текст Знак"/>
    <w:link w:val="afffffffffffffff"/>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1">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2">
    <w:name w:val="табл_заголовок Знак Знак Знак Знак"/>
    <w:link w:val="afffffffffffffff3"/>
    <w:locked/>
    <w:rsid w:val="00A5071E"/>
    <w:rPr>
      <w:noProof/>
      <w:sz w:val="24"/>
      <w:lang w:eastAsia="ru-RU"/>
    </w:rPr>
  </w:style>
  <w:style w:type="paragraph" w:customStyle="1" w:styleId="afffffffffffffff3">
    <w:name w:val="табл_заголовок Знак Знак Знак"/>
    <w:link w:val="afffffffffffffff2"/>
    <w:rsid w:val="00A5071E"/>
    <w:pPr>
      <w:keepNext/>
      <w:keepLines/>
      <w:spacing w:after="0" w:line="240" w:lineRule="auto"/>
      <w:jc w:val="center"/>
    </w:pPr>
    <w:rPr>
      <w:noProof/>
      <w:sz w:val="24"/>
      <w:lang w:eastAsia="ru-RU"/>
    </w:rPr>
  </w:style>
  <w:style w:type="character" w:customStyle="1" w:styleId="afffffffffffffff4">
    <w:name w:val="табл_строка Знак Знак Знак"/>
    <w:link w:val="afffffffffffffff5"/>
    <w:locked/>
    <w:rsid w:val="00A5071E"/>
    <w:rPr>
      <w:sz w:val="24"/>
    </w:rPr>
  </w:style>
  <w:style w:type="paragraph" w:customStyle="1" w:styleId="afffffffffffffff5">
    <w:name w:val="табл_строка Знак Знак"/>
    <w:basedOn w:val="aff1"/>
    <w:link w:val="a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6">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d"/>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7">
    <w:name w:val="Приложение Знак"/>
    <w:rsid w:val="00FF0DF5"/>
    <w:rPr>
      <w:rFonts w:ascii="Arial" w:hAnsi="Arial"/>
      <w:kern w:val="28"/>
      <w:sz w:val="28"/>
      <w:lang w:val="en-US"/>
    </w:rPr>
  </w:style>
  <w:style w:type="character" w:customStyle="1" w:styleId="afffffffffffffff8">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9">
    <w:name w:val="Основной текст СамНИПИ Знак Знак Знак"/>
    <w:rsid w:val="00FF0DF5"/>
    <w:rPr>
      <w:rFonts w:ascii="Arial" w:hAnsi="Arial"/>
      <w:bCs/>
    </w:rPr>
  </w:style>
  <w:style w:type="paragraph" w:customStyle="1" w:styleId="afffffffffffffffa">
    <w:name w:val="Таблица_Шапка_СамНИПИ Знак Знак"/>
    <w:link w:val="a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b">
    <w:name w:val="Таблица_Шапка_СамНИПИ Знак Знак Знак"/>
    <w:link w:val="afffffffffffffffa"/>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c">
    <w:name w:val="ГОЧС Основной текст"/>
    <w:basedOn w:val="ab"/>
    <w:link w:val="a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d">
    <w:name w:val="ГОЧС Основной текст Знак"/>
    <w:link w:val="a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character" w:customStyle="1" w:styleId="af6">
    <w:name w:val="Абзац списка Знак"/>
    <w:aliases w:val="Bullet_IRAO Знак,Мой Список Знак,List Paragraph Знак"/>
    <w:link w:val="af5"/>
    <w:uiPriority w:val="34"/>
    <w:locked/>
    <w:rsid w:val="007328B9"/>
  </w:style>
  <w:style w:type="paragraph" w:customStyle="1" w:styleId="TableParagraph">
    <w:name w:val="Table Paragraph"/>
    <w:basedOn w:val="ab"/>
    <w:uiPriority w:val="1"/>
    <w:qFormat/>
    <w:rsid w:val="002023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8">
    <w:name w:val="табл_заголовок Знак"/>
    <w:link w:val="affffff7"/>
    <w:locked/>
    <w:rsid w:val="00FB127E"/>
    <w:rPr>
      <w:rFonts w:ascii="Times New Roman" w:eastAsia="Times New Roman" w:hAnsi="Times New Roman" w:cs="Times New Roman"/>
      <w:noProof/>
      <w:sz w:val="24"/>
      <w:szCs w:val="20"/>
      <w:lang w:eastAsia="ru-RU"/>
    </w:rPr>
  </w:style>
  <w:style w:type="character" w:customStyle="1" w:styleId="blk">
    <w:name w:val="blk"/>
    <w:basedOn w:val="ac"/>
    <w:rsid w:val="00C471EF"/>
  </w:style>
  <w:style w:type="character" w:customStyle="1" w:styleId="extended-textshort">
    <w:name w:val="extended-text__short"/>
    <w:basedOn w:val="ac"/>
    <w:rsid w:val="00C22EF5"/>
  </w:style>
  <w:style w:type="character" w:styleId="afffffffffffffffe">
    <w:name w:val="Placeholder Text"/>
    <w:basedOn w:val="ac"/>
    <w:uiPriority w:val="99"/>
    <w:semiHidden/>
    <w:rsid w:val="00C22EF5"/>
    <w:rPr>
      <w:color w:val="808080"/>
    </w:rPr>
  </w:style>
  <w:style w:type="character" w:customStyle="1" w:styleId="2ffc">
    <w:name w:val="Основной текст Знак2"/>
    <w:aliases w:val="Абзац Знак2"/>
    <w:rsid w:val="00C22EF5"/>
    <w:rPr>
      <w:rFonts w:ascii="Arial" w:hAnsi="Arial"/>
    </w:rPr>
  </w:style>
  <w:style w:type="paragraph" w:customStyle="1" w:styleId="-110">
    <w:name w:val="Цветной список - Акцент 11"/>
    <w:basedOn w:val="ab"/>
    <w:uiPriority w:val="99"/>
    <w:rsid w:val="00C22EF5"/>
    <w:pPr>
      <w:spacing w:after="0" w:line="240" w:lineRule="auto"/>
      <w:ind w:left="720"/>
      <w:contextualSpacing/>
    </w:pPr>
    <w:rPr>
      <w:rFonts w:ascii="Cambria" w:eastAsia="MS Mincho" w:hAnsi="Cambria" w:cs="Times New Roman"/>
      <w:sz w:val="24"/>
      <w:szCs w:val="24"/>
      <w:lang w:eastAsia="ru-RU"/>
    </w:rPr>
  </w:style>
  <w:style w:type="paragraph" w:customStyle="1" w:styleId="1fffe">
    <w:name w:val="Основной текст.Абзац1"/>
    <w:basedOn w:val="ab"/>
    <w:rsid w:val="00C22EF5"/>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2">
    <w:name w:val="Цветной список - Акцент 12"/>
    <w:basedOn w:val="ab"/>
    <w:uiPriority w:val="34"/>
    <w:qFormat/>
    <w:rsid w:val="00C22EF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fffffffffffff">
    <w:name w:val="Основной стиль Знак"/>
    <w:link w:val="affffffffffffffff0"/>
    <w:locked/>
    <w:rsid w:val="00C22EF5"/>
    <w:rPr>
      <w:rFonts w:ascii="Arial" w:hAnsi="Arial" w:cs="Arial"/>
      <w:szCs w:val="28"/>
      <w:lang w:val="x-none" w:eastAsia="x-none"/>
    </w:rPr>
  </w:style>
  <w:style w:type="paragraph" w:customStyle="1" w:styleId="affffffffffffffff0">
    <w:name w:val="Основной стиль"/>
    <w:basedOn w:val="ab"/>
    <w:link w:val="affffffffffffffff"/>
    <w:rsid w:val="00C22EF5"/>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C22EF5"/>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C22EF5"/>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1"/>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 w:type="numbering" w:customStyle="1" w:styleId="afb">
    <w:name w:val="a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8992360">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62018">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444934">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5921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13794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139894">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8025446">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444347">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95620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534158">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7456069">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6881325">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91965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534268">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6798731">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144726">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6520">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09038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44646">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473670">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204828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884505">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696142">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08041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728358">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7620931">
      <w:bodyDiv w:val="1"/>
      <w:marLeft w:val="0"/>
      <w:marRight w:val="0"/>
      <w:marTop w:val="0"/>
      <w:marBottom w:val="0"/>
      <w:divBdr>
        <w:top w:val="none" w:sz="0" w:space="0" w:color="auto"/>
        <w:left w:val="none" w:sz="0" w:space="0" w:color="auto"/>
        <w:bottom w:val="none" w:sz="0" w:space="0" w:color="auto"/>
        <w:right w:val="none" w:sz="0" w:space="0" w:color="auto"/>
      </w:divBdr>
    </w:div>
    <w:div w:id="1128281754">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612456">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065735">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45436">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8990815">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0670844">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820582">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470742">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571346">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5370">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844090">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00495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12439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57427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082410">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338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878512">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699662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6603">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2522433">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235198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028396">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5938">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2473620">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942226">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121811">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403643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043996">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7148083">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776556">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33058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consultant.ru/document/cons_doc_LAW_304066/3d0cac60971a511280cbba229d9b6329c07731f7/"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ED8D-FBB7-4C5D-A11E-AE1FBA1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3706</TotalTime>
  <Pages>77</Pages>
  <Words>90275</Words>
  <Characters>514573</Characters>
  <Application>Microsoft Office Word</Application>
  <DocSecurity>0</DocSecurity>
  <Lines>4288</Lines>
  <Paragraphs>1207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266</cp:revision>
  <cp:lastPrinted>2020-05-21T06:43:00Z</cp:lastPrinted>
  <dcterms:created xsi:type="dcterms:W3CDTF">2019-08-12T05:54:00Z</dcterms:created>
  <dcterms:modified xsi:type="dcterms:W3CDTF">2020-05-21T07:15:00Z</dcterms:modified>
</cp:coreProperties>
</file>